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2" w:rsidRDefault="00F50469" w:rsidP="00990033">
      <w:pPr>
        <w:jc w:val="cente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simplePos x="0" y="0"/>
            <wp:positionH relativeFrom="column">
              <wp:posOffset>2603500</wp:posOffset>
            </wp:positionH>
            <wp:positionV relativeFrom="paragraph">
              <wp:posOffset>0</wp:posOffset>
            </wp:positionV>
            <wp:extent cx="723900" cy="8382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838200"/>
                    </a:xfrm>
                    <a:prstGeom prst="rect">
                      <a:avLst/>
                    </a:prstGeom>
                    <a:solidFill>
                      <a:srgbClr val="FFFFFF"/>
                    </a:solidFill>
                  </pic:spPr>
                </pic:pic>
              </a:graphicData>
            </a:graphic>
          </wp:anchor>
        </w:drawing>
      </w:r>
    </w:p>
    <w:p w:rsidR="00833C52" w:rsidRDefault="00833C52" w:rsidP="00990033">
      <w:pPr>
        <w:jc w:val="center"/>
        <w:rPr>
          <w:rFonts w:ascii="Times New Roman" w:hAnsi="Times New Roman" w:cs="Times New Roman"/>
          <w:b/>
          <w:bCs/>
          <w:sz w:val="28"/>
          <w:szCs w:val="28"/>
        </w:rPr>
      </w:pPr>
    </w:p>
    <w:p w:rsidR="00833C52" w:rsidRDefault="00833C52" w:rsidP="00990033">
      <w:pPr>
        <w:jc w:val="center"/>
        <w:rPr>
          <w:rFonts w:ascii="Times New Roman" w:hAnsi="Times New Roman" w:cs="Times New Roman"/>
          <w:b/>
          <w:bCs/>
          <w:sz w:val="28"/>
          <w:szCs w:val="28"/>
        </w:rPr>
      </w:pPr>
    </w:p>
    <w:p w:rsidR="00833C52" w:rsidRPr="002F15B8" w:rsidRDefault="00833C52" w:rsidP="00990033">
      <w:pPr>
        <w:jc w:val="center"/>
        <w:rPr>
          <w:rFonts w:ascii="Times New Roman" w:hAnsi="Times New Roman" w:cs="Times New Roman"/>
          <w:b/>
          <w:bCs/>
          <w:sz w:val="28"/>
          <w:szCs w:val="28"/>
        </w:rPr>
      </w:pPr>
      <w:r>
        <w:rPr>
          <w:rFonts w:ascii="Times New Roman" w:hAnsi="Times New Roman" w:cs="Times New Roman"/>
          <w:b/>
          <w:bCs/>
          <w:sz w:val="28"/>
          <w:szCs w:val="28"/>
        </w:rPr>
        <w:t>А</w:t>
      </w:r>
      <w:r w:rsidRPr="002F15B8">
        <w:rPr>
          <w:rFonts w:ascii="Times New Roman" w:hAnsi="Times New Roman" w:cs="Times New Roman"/>
          <w:b/>
          <w:bCs/>
          <w:sz w:val="28"/>
          <w:szCs w:val="28"/>
        </w:rPr>
        <w:t xml:space="preserve">ДМИНИСТРАЦИЯ  МУНИЦИПАЛЬНОГО ОБРАЗОВАНИЯ -   </w:t>
      </w:r>
      <w:r>
        <w:rPr>
          <w:rFonts w:ascii="Times New Roman" w:hAnsi="Times New Roman" w:cs="Times New Roman"/>
          <w:b/>
          <w:bCs/>
          <w:sz w:val="28"/>
          <w:szCs w:val="28"/>
        </w:rPr>
        <w:t xml:space="preserve">            </w:t>
      </w:r>
      <w:r w:rsidRPr="002F15B8">
        <w:rPr>
          <w:rFonts w:ascii="Times New Roman" w:hAnsi="Times New Roman" w:cs="Times New Roman"/>
          <w:b/>
          <w:bCs/>
          <w:sz w:val="28"/>
          <w:szCs w:val="28"/>
        </w:rPr>
        <w:t>ЕРШИЧСКИЙ  РАЙОН СМОЛЕНСКОЙ ОБЛАСТИ</w:t>
      </w:r>
    </w:p>
    <w:p w:rsidR="00833C52" w:rsidRDefault="00833C52" w:rsidP="00990033">
      <w:pPr>
        <w:pStyle w:val="2"/>
        <w:numPr>
          <w:ilvl w:val="1"/>
          <w:numId w:val="1"/>
        </w:numPr>
        <w:jc w:val="center"/>
        <w:rPr>
          <w:rFonts w:ascii="Times New Roman" w:hAnsi="Times New Roman" w:cs="Times New Roman"/>
          <w:i w:val="0"/>
          <w:iCs w:val="0"/>
        </w:rPr>
      </w:pPr>
      <w:r w:rsidRPr="002F15B8">
        <w:rPr>
          <w:rFonts w:ascii="Times New Roman" w:hAnsi="Times New Roman" w:cs="Times New Roman"/>
          <w:i w:val="0"/>
          <w:iCs w:val="0"/>
        </w:rPr>
        <w:t>ПОСТАНОВЛЕНИЕ</w:t>
      </w:r>
    </w:p>
    <w:p w:rsidR="00833C52" w:rsidRDefault="00C65432" w:rsidP="002F15B8">
      <w:pPr>
        <w:rPr>
          <w:rFonts w:ascii="Times New Roman" w:hAnsi="Times New Roman" w:cs="Times New Roman"/>
          <w:sz w:val="24"/>
          <w:szCs w:val="24"/>
        </w:rPr>
      </w:pPr>
      <w:r>
        <w:rPr>
          <w:rFonts w:ascii="Times New Roman" w:hAnsi="Times New Roman" w:cs="Times New Roman"/>
          <w:sz w:val="24"/>
          <w:szCs w:val="24"/>
        </w:rPr>
        <w:t>о</w:t>
      </w:r>
      <w:r w:rsidR="00833C52">
        <w:rPr>
          <w:rFonts w:ascii="Times New Roman" w:hAnsi="Times New Roman" w:cs="Times New Roman"/>
          <w:sz w:val="24"/>
          <w:szCs w:val="24"/>
        </w:rPr>
        <w:t>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06.03.2014 </w:t>
      </w:r>
      <w:r>
        <w:rPr>
          <w:rFonts w:ascii="Times New Roman" w:hAnsi="Times New Roman" w:cs="Times New Roman"/>
          <w:sz w:val="24"/>
          <w:szCs w:val="24"/>
        </w:rPr>
        <w:t xml:space="preserve">№ </w:t>
      </w:r>
      <w:r>
        <w:rPr>
          <w:rFonts w:ascii="Times New Roman" w:hAnsi="Times New Roman" w:cs="Times New Roman"/>
          <w:sz w:val="24"/>
          <w:szCs w:val="24"/>
          <w:u w:val="single"/>
        </w:rPr>
        <w:t>50</w:t>
      </w:r>
    </w:p>
    <w:p w:rsidR="00833C52" w:rsidRPr="002C74A4" w:rsidRDefault="00833C52" w:rsidP="000C07A1">
      <w:pPr>
        <w:pStyle w:val="a4"/>
        <w:tabs>
          <w:tab w:val="left" w:pos="708"/>
        </w:tabs>
        <w:rPr>
          <w:rFonts w:ascii="Times New Roman" w:hAnsi="Times New Roman" w:cs="Times New Roman"/>
        </w:rPr>
      </w:pPr>
      <w:r>
        <w:rPr>
          <w:rFonts w:ascii="Times New Roman" w:hAnsi="Times New Roman" w:cs="Times New Roman"/>
          <w:sz w:val="28"/>
          <w:szCs w:val="28"/>
        </w:rPr>
        <w:t xml:space="preserve">     </w:t>
      </w:r>
      <w:proofErr w:type="spellStart"/>
      <w:r w:rsidRPr="002C74A4">
        <w:rPr>
          <w:rFonts w:ascii="Times New Roman" w:hAnsi="Times New Roman" w:cs="Times New Roman"/>
        </w:rPr>
        <w:t>с</w:t>
      </w:r>
      <w:proofErr w:type="gramStart"/>
      <w:r w:rsidRPr="002C74A4">
        <w:rPr>
          <w:rFonts w:ascii="Times New Roman" w:hAnsi="Times New Roman" w:cs="Times New Roman"/>
        </w:rPr>
        <w:t>.Е</w:t>
      </w:r>
      <w:proofErr w:type="gramEnd"/>
      <w:r w:rsidRPr="002C74A4">
        <w:rPr>
          <w:rFonts w:ascii="Times New Roman" w:hAnsi="Times New Roman" w:cs="Times New Roman"/>
        </w:rPr>
        <w:t>ршичи</w:t>
      </w:r>
      <w:proofErr w:type="spellEnd"/>
    </w:p>
    <w:p w:rsidR="00833C52" w:rsidRPr="002C74A4" w:rsidRDefault="00833C52" w:rsidP="000E010E">
      <w:pPr>
        <w:pStyle w:val="a4"/>
        <w:tabs>
          <w:tab w:val="left" w:pos="708"/>
        </w:tabs>
        <w:rPr>
          <w:rFonts w:ascii="Times New Roman" w:hAnsi="Times New Roman" w:cs="Times New Roman"/>
        </w:rPr>
      </w:pPr>
      <w:proofErr w:type="spellStart"/>
      <w:r w:rsidRPr="002C74A4">
        <w:rPr>
          <w:rFonts w:ascii="Times New Roman" w:hAnsi="Times New Roman" w:cs="Times New Roman"/>
        </w:rPr>
        <w:t>Ершичского</w:t>
      </w:r>
      <w:proofErr w:type="spellEnd"/>
      <w:r w:rsidRPr="002C74A4">
        <w:rPr>
          <w:rFonts w:ascii="Times New Roman" w:hAnsi="Times New Roman" w:cs="Times New Roman"/>
        </w:rPr>
        <w:t xml:space="preserve"> района</w:t>
      </w:r>
    </w:p>
    <w:p w:rsidR="00833C52" w:rsidRPr="002C74A4" w:rsidRDefault="00833C52" w:rsidP="000E010E">
      <w:pPr>
        <w:pStyle w:val="a4"/>
        <w:tabs>
          <w:tab w:val="left" w:pos="708"/>
        </w:tabs>
        <w:rPr>
          <w:rFonts w:ascii="Times New Roman" w:hAnsi="Times New Roman" w:cs="Times New Roman"/>
        </w:rPr>
      </w:pPr>
      <w:r w:rsidRPr="002C74A4">
        <w:rPr>
          <w:rFonts w:ascii="Times New Roman" w:hAnsi="Times New Roman" w:cs="Times New Roman"/>
        </w:rPr>
        <w:t>Смоленской области</w:t>
      </w:r>
    </w:p>
    <w:p w:rsidR="00833C52" w:rsidRPr="002C74A4" w:rsidRDefault="00833C52" w:rsidP="000E010E">
      <w:pPr>
        <w:pStyle w:val="a4"/>
        <w:tabs>
          <w:tab w:val="left" w:pos="708"/>
        </w:tabs>
        <w:rPr>
          <w:rFonts w:ascii="Times New Roman" w:hAnsi="Times New Roman" w:cs="Times New Roman"/>
        </w:rPr>
      </w:pPr>
    </w:p>
    <w:p w:rsidR="00833C52" w:rsidRDefault="00833C52" w:rsidP="001410DE">
      <w:pPr>
        <w:pStyle w:val="a4"/>
        <w:tabs>
          <w:tab w:val="left" w:pos="708"/>
        </w:tabs>
        <w:rPr>
          <w:rFonts w:ascii="Times New Roman" w:hAnsi="Times New Roman" w:cs="Times New Roman"/>
        </w:rPr>
      </w:pPr>
      <w:r w:rsidRPr="00280DDE">
        <w:rPr>
          <w:rFonts w:ascii="Times New Roman" w:hAnsi="Times New Roman" w:cs="Times New Roman"/>
        </w:rPr>
        <w:t xml:space="preserve">О  </w:t>
      </w:r>
      <w:r>
        <w:rPr>
          <w:rFonts w:ascii="Times New Roman" w:hAnsi="Times New Roman" w:cs="Times New Roman"/>
        </w:rPr>
        <w:t xml:space="preserve">внесении изменений в </w:t>
      </w:r>
      <w:proofErr w:type="gramStart"/>
      <w:r>
        <w:rPr>
          <w:rFonts w:ascii="Times New Roman" w:hAnsi="Times New Roman" w:cs="Times New Roman"/>
        </w:rPr>
        <w:t>Административный</w:t>
      </w:r>
      <w:proofErr w:type="gramEnd"/>
    </w:p>
    <w:p w:rsidR="00833C52" w:rsidRDefault="00833C52" w:rsidP="001410DE">
      <w:pPr>
        <w:pStyle w:val="a4"/>
        <w:tabs>
          <w:tab w:val="left" w:pos="708"/>
        </w:tabs>
        <w:rPr>
          <w:rFonts w:ascii="Times New Roman" w:hAnsi="Times New Roman" w:cs="Times New Roman"/>
        </w:rPr>
      </w:pPr>
      <w:r>
        <w:rPr>
          <w:rFonts w:ascii="Times New Roman" w:hAnsi="Times New Roman" w:cs="Times New Roman"/>
        </w:rPr>
        <w:t xml:space="preserve">регламент отдела по образованию </w:t>
      </w:r>
      <w:proofErr w:type="spellStart"/>
      <w:r>
        <w:rPr>
          <w:rFonts w:ascii="Times New Roman" w:hAnsi="Times New Roman" w:cs="Times New Roman"/>
        </w:rPr>
        <w:t>Админист</w:t>
      </w:r>
      <w:proofErr w:type="spellEnd"/>
      <w:r>
        <w:rPr>
          <w:rFonts w:ascii="Times New Roman" w:hAnsi="Times New Roman" w:cs="Times New Roman"/>
        </w:rPr>
        <w:t>-</w:t>
      </w:r>
    </w:p>
    <w:p w:rsidR="00833C52" w:rsidRDefault="00833C52" w:rsidP="001410DE">
      <w:pPr>
        <w:pStyle w:val="a4"/>
        <w:tabs>
          <w:tab w:val="left" w:pos="708"/>
        </w:tabs>
        <w:rPr>
          <w:rFonts w:ascii="Times New Roman" w:hAnsi="Times New Roman" w:cs="Times New Roman"/>
        </w:rPr>
      </w:pPr>
      <w:r>
        <w:rPr>
          <w:rFonts w:ascii="Times New Roman" w:hAnsi="Times New Roman" w:cs="Times New Roman"/>
        </w:rPr>
        <w:t xml:space="preserve">рации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образования-</w:t>
      </w:r>
      <w:proofErr w:type="spellStart"/>
      <w:r>
        <w:rPr>
          <w:rFonts w:ascii="Times New Roman" w:hAnsi="Times New Roman" w:cs="Times New Roman"/>
        </w:rPr>
        <w:t>Ершич</w:t>
      </w:r>
      <w:proofErr w:type="spellEnd"/>
      <w:r>
        <w:rPr>
          <w:rFonts w:ascii="Times New Roman" w:hAnsi="Times New Roman" w:cs="Times New Roman"/>
        </w:rPr>
        <w:t>-</w:t>
      </w:r>
    </w:p>
    <w:p w:rsidR="00833C52" w:rsidRDefault="00833C52" w:rsidP="001410DE">
      <w:pPr>
        <w:pStyle w:val="a4"/>
        <w:tabs>
          <w:tab w:val="left" w:pos="708"/>
        </w:tabs>
        <w:rPr>
          <w:rFonts w:ascii="Times New Roman" w:hAnsi="Times New Roman" w:cs="Times New Roman"/>
        </w:rPr>
      </w:pPr>
      <w:proofErr w:type="spellStart"/>
      <w:r>
        <w:rPr>
          <w:rFonts w:ascii="Times New Roman" w:hAnsi="Times New Roman" w:cs="Times New Roman"/>
        </w:rPr>
        <w:t>ский</w:t>
      </w:r>
      <w:proofErr w:type="spellEnd"/>
      <w:r>
        <w:rPr>
          <w:rFonts w:ascii="Times New Roman" w:hAnsi="Times New Roman" w:cs="Times New Roman"/>
        </w:rPr>
        <w:t xml:space="preserve"> район Смоленской области по </w:t>
      </w:r>
      <w:proofErr w:type="spellStart"/>
      <w:r>
        <w:rPr>
          <w:rFonts w:ascii="Times New Roman" w:hAnsi="Times New Roman" w:cs="Times New Roman"/>
        </w:rPr>
        <w:t>предоста</w:t>
      </w:r>
      <w:proofErr w:type="spellEnd"/>
      <w:r>
        <w:rPr>
          <w:rFonts w:ascii="Times New Roman" w:hAnsi="Times New Roman" w:cs="Times New Roman"/>
        </w:rPr>
        <w:t>-</w:t>
      </w:r>
    </w:p>
    <w:p w:rsidR="00833C52" w:rsidRDefault="00833C52" w:rsidP="001410DE">
      <w:pPr>
        <w:pStyle w:val="a4"/>
        <w:tabs>
          <w:tab w:val="left" w:pos="708"/>
        </w:tabs>
        <w:rPr>
          <w:rFonts w:ascii="Times New Roman" w:hAnsi="Times New Roman" w:cs="Times New Roman"/>
        </w:rPr>
      </w:pPr>
      <w:proofErr w:type="spellStart"/>
      <w:r>
        <w:rPr>
          <w:rFonts w:ascii="Times New Roman" w:hAnsi="Times New Roman" w:cs="Times New Roman"/>
        </w:rPr>
        <w:t>влению</w:t>
      </w:r>
      <w:proofErr w:type="spellEnd"/>
      <w:r>
        <w:rPr>
          <w:rFonts w:ascii="Times New Roman" w:hAnsi="Times New Roman" w:cs="Times New Roman"/>
        </w:rPr>
        <w:t xml:space="preserve"> государственной услуги, переданной</w:t>
      </w:r>
    </w:p>
    <w:p w:rsidR="00833C52" w:rsidRDefault="00833C52" w:rsidP="001410DE">
      <w:pPr>
        <w:pStyle w:val="a4"/>
        <w:tabs>
          <w:tab w:val="left" w:pos="708"/>
        </w:tabs>
        <w:rPr>
          <w:rFonts w:ascii="Times New Roman" w:hAnsi="Times New Roman" w:cs="Times New Roman"/>
        </w:rPr>
      </w:pPr>
      <w:r>
        <w:rPr>
          <w:rFonts w:ascii="Times New Roman" w:hAnsi="Times New Roman" w:cs="Times New Roman"/>
        </w:rPr>
        <w:t>на муниципальный уровень «Установление и</w:t>
      </w:r>
    </w:p>
    <w:p w:rsidR="00833C52" w:rsidRDefault="00833C52" w:rsidP="001410DE">
      <w:pPr>
        <w:pStyle w:val="a4"/>
        <w:tabs>
          <w:tab w:val="left" w:pos="708"/>
        </w:tabs>
        <w:rPr>
          <w:rFonts w:ascii="Times New Roman" w:hAnsi="Times New Roman" w:cs="Times New Roman"/>
        </w:rPr>
      </w:pPr>
      <w:r>
        <w:rPr>
          <w:rFonts w:ascii="Times New Roman" w:hAnsi="Times New Roman" w:cs="Times New Roman"/>
        </w:rPr>
        <w:t xml:space="preserve">прекращение опеки и попечительства </w:t>
      </w:r>
      <w:proofErr w:type="gramStart"/>
      <w:r>
        <w:rPr>
          <w:rFonts w:ascii="Times New Roman" w:hAnsi="Times New Roman" w:cs="Times New Roman"/>
        </w:rPr>
        <w:t>над</w:t>
      </w:r>
      <w:proofErr w:type="gramEnd"/>
      <w:r>
        <w:rPr>
          <w:rFonts w:ascii="Times New Roman" w:hAnsi="Times New Roman" w:cs="Times New Roman"/>
        </w:rPr>
        <w:t xml:space="preserve"> </w:t>
      </w:r>
      <w:proofErr w:type="spellStart"/>
      <w:r>
        <w:rPr>
          <w:rFonts w:ascii="Times New Roman" w:hAnsi="Times New Roman" w:cs="Times New Roman"/>
        </w:rPr>
        <w:t>не-</w:t>
      </w:r>
      <w:proofErr w:type="spellEnd"/>
    </w:p>
    <w:p w:rsidR="00833C52" w:rsidRPr="00280DDE" w:rsidRDefault="00833C52" w:rsidP="001410DE">
      <w:pPr>
        <w:pStyle w:val="a4"/>
        <w:tabs>
          <w:tab w:val="left" w:pos="708"/>
        </w:tabs>
        <w:rPr>
          <w:rFonts w:ascii="Times New Roman" w:hAnsi="Times New Roman" w:cs="Times New Roman"/>
        </w:rPr>
      </w:pPr>
      <w:r>
        <w:rPr>
          <w:rFonts w:ascii="Times New Roman" w:hAnsi="Times New Roman" w:cs="Times New Roman"/>
        </w:rPr>
        <w:t>совершеннолетними гражданами»</w:t>
      </w:r>
    </w:p>
    <w:p w:rsidR="00833C52" w:rsidRPr="00280DDE" w:rsidRDefault="00833C52" w:rsidP="009A69EC">
      <w:pPr>
        <w:pStyle w:val="a4"/>
        <w:tabs>
          <w:tab w:val="left" w:pos="708"/>
        </w:tabs>
        <w:rPr>
          <w:rFonts w:ascii="Times New Roman" w:hAnsi="Times New Roman" w:cs="Times New Roman"/>
        </w:rPr>
      </w:pPr>
    </w:p>
    <w:p w:rsidR="00833C52" w:rsidRPr="00280DDE" w:rsidRDefault="00833C52" w:rsidP="000C01CD">
      <w:pPr>
        <w:pStyle w:val="a4"/>
        <w:tabs>
          <w:tab w:val="left" w:pos="708"/>
        </w:tabs>
        <w:jc w:val="both"/>
        <w:rPr>
          <w:rFonts w:ascii="Times New Roman" w:hAnsi="Times New Roman" w:cs="Times New Roman"/>
          <w:b/>
          <w:bCs/>
        </w:rPr>
      </w:pPr>
      <w:r w:rsidRPr="00280DDE">
        <w:rPr>
          <w:rFonts w:ascii="Times New Roman" w:hAnsi="Times New Roman" w:cs="Times New Roman"/>
        </w:rPr>
        <w:tab/>
        <w:t>В</w:t>
      </w:r>
      <w:r>
        <w:rPr>
          <w:rFonts w:ascii="Times New Roman" w:hAnsi="Times New Roman" w:cs="Times New Roman"/>
        </w:rPr>
        <w:t xml:space="preserve"> соответствии с Постановлением  Правительства Российской Федерации от 10 февраля 2014 г. № 93 «О внесении изменений в некоторые акты Правительства Российской Федерации по вопросам устройства детей-сирот и детей, оставшихся без попечения родителей, на воспитание в семьи»</w:t>
      </w:r>
      <w:r w:rsidRPr="00280DDE">
        <w:rPr>
          <w:rFonts w:ascii="Times New Roman" w:hAnsi="Times New Roman" w:cs="Times New Roman"/>
        </w:rPr>
        <w:t xml:space="preserve">, Администрация  муниципального образования – </w:t>
      </w:r>
      <w:proofErr w:type="spellStart"/>
      <w:r w:rsidRPr="00280DDE">
        <w:rPr>
          <w:rFonts w:ascii="Times New Roman" w:hAnsi="Times New Roman" w:cs="Times New Roman"/>
        </w:rPr>
        <w:t>Ершичский</w:t>
      </w:r>
      <w:proofErr w:type="spellEnd"/>
      <w:r w:rsidRPr="00280DDE">
        <w:rPr>
          <w:rFonts w:ascii="Times New Roman" w:hAnsi="Times New Roman" w:cs="Times New Roman"/>
        </w:rPr>
        <w:t xml:space="preserve"> район Смоленской области</w:t>
      </w:r>
      <w:r w:rsidRPr="00280DDE">
        <w:rPr>
          <w:rFonts w:ascii="Times New Roman" w:hAnsi="Times New Roman" w:cs="Times New Roman"/>
          <w:b/>
          <w:bCs/>
        </w:rPr>
        <w:t xml:space="preserve">   </w:t>
      </w:r>
      <w:r>
        <w:rPr>
          <w:rFonts w:ascii="Times New Roman" w:hAnsi="Times New Roman" w:cs="Times New Roman"/>
          <w:b/>
          <w:bCs/>
        </w:rPr>
        <w:t xml:space="preserve"> </w:t>
      </w:r>
      <w:r w:rsidRPr="00280DDE">
        <w:rPr>
          <w:rFonts w:ascii="Times New Roman" w:hAnsi="Times New Roman" w:cs="Times New Roman"/>
          <w:b/>
          <w:bCs/>
        </w:rPr>
        <w:t>постановляет:</w:t>
      </w:r>
    </w:p>
    <w:p w:rsidR="00833C52" w:rsidRPr="00280DDE" w:rsidRDefault="00833C52" w:rsidP="000C01CD">
      <w:pPr>
        <w:pStyle w:val="a4"/>
        <w:tabs>
          <w:tab w:val="left" w:pos="708"/>
        </w:tabs>
        <w:jc w:val="both"/>
        <w:rPr>
          <w:rFonts w:ascii="Times New Roman" w:hAnsi="Times New Roman" w:cs="Times New Roman"/>
          <w:b/>
          <w:bCs/>
        </w:rPr>
      </w:pPr>
    </w:p>
    <w:p w:rsidR="00833C52" w:rsidRDefault="00833C52" w:rsidP="00891109">
      <w:pPr>
        <w:pStyle w:val="a4"/>
        <w:tabs>
          <w:tab w:val="left" w:pos="708"/>
        </w:tabs>
        <w:jc w:val="both"/>
        <w:rPr>
          <w:rFonts w:ascii="Times New Roman" w:hAnsi="Times New Roman" w:cs="Times New Roman"/>
        </w:rPr>
      </w:pPr>
      <w:r>
        <w:rPr>
          <w:rFonts w:ascii="Times New Roman" w:hAnsi="Times New Roman" w:cs="Times New Roman"/>
        </w:rPr>
        <w:t xml:space="preserve">            1</w:t>
      </w:r>
      <w:r w:rsidRPr="00280DDE">
        <w:rPr>
          <w:rFonts w:ascii="Times New Roman" w:hAnsi="Times New Roman" w:cs="Times New Roman"/>
        </w:rPr>
        <w:t>.</w:t>
      </w:r>
      <w:r>
        <w:rPr>
          <w:rFonts w:ascii="Times New Roman" w:hAnsi="Times New Roman" w:cs="Times New Roman"/>
        </w:rPr>
        <w:t xml:space="preserve"> Внести в Административный регламент отдела по образованию Администрации муниципального образования - </w:t>
      </w:r>
      <w:proofErr w:type="spellStart"/>
      <w:r>
        <w:rPr>
          <w:rFonts w:ascii="Times New Roman" w:hAnsi="Times New Roman" w:cs="Times New Roman"/>
        </w:rPr>
        <w:t>Ершичский</w:t>
      </w:r>
      <w:proofErr w:type="spellEnd"/>
      <w:r>
        <w:rPr>
          <w:rFonts w:ascii="Times New Roman" w:hAnsi="Times New Roman" w:cs="Times New Roman"/>
        </w:rPr>
        <w:t xml:space="preserve"> район Смоленской области по предоставлению государственной услуги, переданной на муниципальный уровень «Установление и прекращение опеки и попечительства над несовершеннолетними гражданами», утвержденный постановлением Администрации муниципального образования-</w:t>
      </w:r>
      <w:proofErr w:type="spellStart"/>
      <w:r>
        <w:rPr>
          <w:rFonts w:ascii="Times New Roman" w:hAnsi="Times New Roman" w:cs="Times New Roman"/>
        </w:rPr>
        <w:t>Ершичский</w:t>
      </w:r>
      <w:proofErr w:type="spellEnd"/>
      <w:r>
        <w:rPr>
          <w:rFonts w:ascii="Times New Roman" w:hAnsi="Times New Roman" w:cs="Times New Roman"/>
        </w:rPr>
        <w:t xml:space="preserve"> район Смоленской области от 28.03.2012 г. № 87 «Об утверждении административных регламентов», следующие изменения:                                 </w:t>
      </w:r>
    </w:p>
    <w:p w:rsidR="00833C52" w:rsidRDefault="00833C52"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r w:rsidR="009558EA">
        <w:rPr>
          <w:rFonts w:ascii="Times New Roman" w:hAnsi="Times New Roman" w:cs="Times New Roman"/>
        </w:rPr>
        <w:t>1</w:t>
      </w:r>
      <w:r w:rsidR="000D0A98">
        <w:rPr>
          <w:rFonts w:ascii="Times New Roman" w:hAnsi="Times New Roman" w:cs="Times New Roman"/>
        </w:rPr>
        <w:t>) пункт 3</w:t>
      </w:r>
      <w:r w:rsidR="009558EA">
        <w:rPr>
          <w:rFonts w:ascii="Times New Roman" w:hAnsi="Times New Roman" w:cs="Times New Roman"/>
        </w:rPr>
        <w:t xml:space="preserve"> </w:t>
      </w:r>
      <w:r w:rsidR="002E31FF">
        <w:rPr>
          <w:rFonts w:ascii="Times New Roman" w:hAnsi="Times New Roman" w:cs="Times New Roman"/>
        </w:rPr>
        <w:t xml:space="preserve"> раздела 1 </w:t>
      </w:r>
      <w:r w:rsidR="000D0A98">
        <w:rPr>
          <w:rFonts w:ascii="Times New Roman" w:hAnsi="Times New Roman" w:cs="Times New Roman"/>
        </w:rPr>
        <w:t xml:space="preserve"> дополнить абзацем следующего содержания:           </w:t>
      </w:r>
    </w:p>
    <w:p w:rsidR="00833C52" w:rsidRDefault="000D0A98"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833C52">
        <w:rPr>
          <w:rFonts w:ascii="Times New Roman" w:hAnsi="Times New Roman" w:cs="Times New Roman"/>
        </w:rPr>
        <w:t xml:space="preserve"> обеспечить информирование гражданина, выразившего желание стать опекуном,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оказать содействие</w:t>
      </w:r>
      <w:r w:rsidR="002E31FF">
        <w:rPr>
          <w:rFonts w:ascii="Times New Roman" w:hAnsi="Times New Roman" w:cs="Times New Roman"/>
        </w:rPr>
        <w:t xml:space="preserve"> в подготовке таких документов»;</w:t>
      </w:r>
      <w:r w:rsidR="00833C52">
        <w:rPr>
          <w:rFonts w:ascii="Times New Roman" w:hAnsi="Times New Roman" w:cs="Times New Roman"/>
        </w:rPr>
        <w:t xml:space="preserve"> </w:t>
      </w:r>
      <w:proofErr w:type="gramEnd"/>
    </w:p>
    <w:p w:rsidR="00657E72" w:rsidRDefault="00657E72" w:rsidP="00657E72">
      <w:pPr>
        <w:pStyle w:val="a4"/>
        <w:tabs>
          <w:tab w:val="left" w:pos="708"/>
        </w:tabs>
        <w:jc w:val="both"/>
        <w:rPr>
          <w:rFonts w:ascii="Times New Roman" w:hAnsi="Times New Roman" w:cs="Times New Roman"/>
        </w:rPr>
      </w:pPr>
      <w:r>
        <w:rPr>
          <w:rFonts w:ascii="Times New Roman" w:hAnsi="Times New Roman" w:cs="Times New Roman"/>
        </w:rPr>
        <w:t xml:space="preserve">           2)   пункт 17  раздела 2  дополнить подпунктами  «н» и «о» следующего содержания:             </w:t>
      </w:r>
    </w:p>
    <w:p w:rsidR="002E31FF" w:rsidRDefault="00657E72" w:rsidP="00891109">
      <w:pPr>
        <w:pStyle w:val="a4"/>
        <w:tabs>
          <w:tab w:val="left" w:pos="708"/>
        </w:tabs>
        <w:jc w:val="both"/>
        <w:rPr>
          <w:rFonts w:ascii="Times New Roman" w:hAnsi="Times New Roman" w:cs="Times New Roman"/>
        </w:rPr>
      </w:pPr>
      <w:proofErr w:type="gramStart"/>
      <w:r>
        <w:rPr>
          <w:rFonts w:ascii="Times New Roman" w:hAnsi="Times New Roman" w:cs="Times New Roman"/>
        </w:rPr>
        <w:t xml:space="preserve">«н)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w:t>
      </w:r>
      <w:r>
        <w:rPr>
          <w:rFonts w:ascii="Times New Roman" w:hAnsi="Times New Roman" w:cs="Times New Roman"/>
        </w:rPr>
        <w:lastRenderedPageBreak/>
        <w:t>обязанностей, и лиц</w:t>
      </w:r>
      <w:proofErr w:type="gramEnd"/>
      <w:r>
        <w:rPr>
          <w:rFonts w:ascii="Times New Roman" w:hAnsi="Times New Roman" w:cs="Times New Roman"/>
        </w:rPr>
        <w:t xml:space="preserve">, </w:t>
      </w:r>
      <w:proofErr w:type="gramStart"/>
      <w:r>
        <w:rPr>
          <w:rFonts w:ascii="Times New Roman" w:hAnsi="Times New Roman" w:cs="Times New Roman"/>
        </w:rPr>
        <w:t>которые</w:t>
      </w:r>
      <w:proofErr w:type="gramEnd"/>
      <w:r>
        <w:rPr>
          <w:rFonts w:ascii="Times New Roman" w:hAnsi="Times New Roman" w:cs="Times New Roman"/>
        </w:rPr>
        <w:t xml:space="preserve"> являются или являлись усыновителями и в отношении которых усыновление не  было отменено). Форма свидетельства утверждается Министерством образования и науки Российской Федерации»;</w:t>
      </w:r>
    </w:p>
    <w:p w:rsidR="00657E72" w:rsidRDefault="00657E72" w:rsidP="00891109">
      <w:pPr>
        <w:pStyle w:val="a4"/>
        <w:tabs>
          <w:tab w:val="left" w:pos="708"/>
        </w:tabs>
        <w:jc w:val="both"/>
        <w:rPr>
          <w:rFonts w:ascii="Times New Roman" w:hAnsi="Times New Roman" w:cs="Times New Roman"/>
        </w:rPr>
      </w:pPr>
      <w:r w:rsidRPr="00657E72">
        <w:rPr>
          <w:rFonts w:ascii="Times New Roman" w:hAnsi="Times New Roman" w:cs="Times New Roman"/>
        </w:rPr>
        <w:t xml:space="preserve"> </w:t>
      </w:r>
      <w:r>
        <w:rPr>
          <w:rFonts w:ascii="Times New Roman" w:hAnsi="Times New Roman" w:cs="Times New Roman"/>
        </w:rPr>
        <w:t>«о)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является страховое обеспечение по обязательному пенсионному страхованию или иные пенсионные выплаты)»;</w:t>
      </w:r>
    </w:p>
    <w:p w:rsidR="00833C52" w:rsidRDefault="00F50469" w:rsidP="00891109">
      <w:pPr>
        <w:pStyle w:val="a4"/>
        <w:tabs>
          <w:tab w:val="left" w:pos="708"/>
        </w:tabs>
        <w:jc w:val="both"/>
        <w:rPr>
          <w:rFonts w:ascii="Times New Roman" w:hAnsi="Times New Roman" w:cs="Times New Roman"/>
        </w:rPr>
      </w:pPr>
      <w:r>
        <w:rPr>
          <w:rFonts w:ascii="Times New Roman" w:hAnsi="Times New Roman" w:cs="Times New Roman"/>
        </w:rPr>
        <w:t xml:space="preserve">           3</w:t>
      </w:r>
      <w:r w:rsidR="00833C52">
        <w:rPr>
          <w:rFonts w:ascii="Times New Roman" w:hAnsi="Times New Roman" w:cs="Times New Roman"/>
        </w:rPr>
        <w:t xml:space="preserve">) </w:t>
      </w:r>
      <w:r w:rsidR="009558EA">
        <w:rPr>
          <w:rFonts w:ascii="Times New Roman" w:hAnsi="Times New Roman" w:cs="Times New Roman"/>
        </w:rPr>
        <w:t>пункт 53</w:t>
      </w:r>
      <w:r w:rsidR="00833C52">
        <w:rPr>
          <w:rFonts w:ascii="Times New Roman" w:hAnsi="Times New Roman" w:cs="Times New Roman"/>
        </w:rPr>
        <w:t xml:space="preserve"> раздел</w:t>
      </w:r>
      <w:r w:rsidR="00987349">
        <w:rPr>
          <w:rFonts w:ascii="Times New Roman" w:hAnsi="Times New Roman" w:cs="Times New Roman"/>
        </w:rPr>
        <w:t>а</w:t>
      </w:r>
      <w:r w:rsidR="009558EA">
        <w:rPr>
          <w:rFonts w:ascii="Times New Roman" w:hAnsi="Times New Roman" w:cs="Times New Roman"/>
        </w:rPr>
        <w:t xml:space="preserve"> 3 </w:t>
      </w:r>
      <w:r w:rsidR="00987349">
        <w:rPr>
          <w:rFonts w:ascii="Times New Roman" w:hAnsi="Times New Roman" w:cs="Times New Roman"/>
        </w:rPr>
        <w:t xml:space="preserve"> дополнить абзацами </w:t>
      </w:r>
      <w:r w:rsidR="009558EA">
        <w:rPr>
          <w:rFonts w:ascii="Times New Roman" w:hAnsi="Times New Roman" w:cs="Times New Roman"/>
        </w:rPr>
        <w:t xml:space="preserve"> 2 и 3 </w:t>
      </w:r>
      <w:r w:rsidR="00987349">
        <w:rPr>
          <w:rFonts w:ascii="Times New Roman" w:hAnsi="Times New Roman" w:cs="Times New Roman"/>
        </w:rPr>
        <w:t xml:space="preserve">следующего содержания:          </w:t>
      </w:r>
    </w:p>
    <w:p w:rsidR="00833C52" w:rsidRDefault="00987349"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F50469">
        <w:rPr>
          <w:rFonts w:ascii="Times New Roman" w:hAnsi="Times New Roman" w:cs="Times New Roman"/>
        </w:rPr>
        <w:t xml:space="preserve"> В</w:t>
      </w:r>
      <w:r w:rsidR="00833C52">
        <w:rPr>
          <w:rFonts w:ascii="Times New Roman" w:hAnsi="Times New Roman" w:cs="Times New Roman"/>
        </w:rPr>
        <w:t xml:space="preserve"> целях назначения опекуном ребенка гражданина, выразившего желание стать опекуном, или постановки его на учет орган опеки и попечительства в течение 3 дней со дня предоставления документов, предусмотренных пунктом 4 настоящих Правил,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w:t>
      </w:r>
      <w:r>
        <w:rPr>
          <w:rFonts w:ascii="Times New Roman" w:hAnsi="Times New Roman" w:cs="Times New Roman"/>
        </w:rPr>
        <w:t>т</w:t>
      </w:r>
      <w:r w:rsidR="009558EA">
        <w:rPr>
          <w:rFonts w:ascii="Times New Roman" w:hAnsi="Times New Roman" w:cs="Times New Roman"/>
        </w:rPr>
        <w:t>вующих назначению его опекуном»;</w:t>
      </w:r>
      <w:proofErr w:type="gramEnd"/>
    </w:p>
    <w:p w:rsidR="00833C52" w:rsidRDefault="00833C52" w:rsidP="00891109">
      <w:pPr>
        <w:pStyle w:val="a4"/>
        <w:tabs>
          <w:tab w:val="left" w:pos="708"/>
        </w:tabs>
        <w:jc w:val="both"/>
        <w:rPr>
          <w:rFonts w:ascii="Times New Roman" w:hAnsi="Times New Roman" w:cs="Times New Roman"/>
        </w:rPr>
      </w:pPr>
      <w:r>
        <w:rPr>
          <w:rFonts w:ascii="Times New Roman" w:hAnsi="Times New Roman" w:cs="Times New Roman"/>
        </w:rPr>
        <w:t xml:space="preserve">          </w:t>
      </w:r>
      <w:proofErr w:type="gramStart"/>
      <w:r w:rsidR="00987349">
        <w:rPr>
          <w:rFonts w:ascii="Times New Roman" w:hAnsi="Times New Roman" w:cs="Times New Roman"/>
        </w:rPr>
        <w:t>«</w:t>
      </w:r>
      <w:r>
        <w:rPr>
          <w:rFonts w:ascii="Times New Roman" w:hAnsi="Times New Roman" w:cs="Times New Roman"/>
        </w:rPr>
        <w:t xml:space="preserve"> Орган опеки и попечительства  в течение 10 дней со дня представления документов, предусмотренных пунктом 4 настоящих Правил,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w:t>
      </w:r>
      <w:proofErr w:type="gramEnd"/>
      <w:r>
        <w:rPr>
          <w:rFonts w:ascii="Times New Roman" w:hAnsi="Times New Roman" w:cs="Times New Roman"/>
        </w:rPr>
        <w:t xml:space="preserve"> опек</w:t>
      </w:r>
      <w:r w:rsidR="00987349">
        <w:rPr>
          <w:rFonts w:ascii="Times New Roman" w:hAnsi="Times New Roman" w:cs="Times New Roman"/>
        </w:rPr>
        <w:t>у</w:t>
      </w:r>
      <w:r w:rsidR="009558EA">
        <w:rPr>
          <w:rFonts w:ascii="Times New Roman" w:hAnsi="Times New Roman" w:cs="Times New Roman"/>
        </w:rPr>
        <w:t>ном) с указанием причин отказа»;</w:t>
      </w:r>
    </w:p>
    <w:p w:rsidR="002E31FF" w:rsidRDefault="00F50469" w:rsidP="00A05F63">
      <w:pPr>
        <w:pStyle w:val="a4"/>
        <w:tabs>
          <w:tab w:val="left" w:pos="708"/>
        </w:tabs>
        <w:jc w:val="both"/>
        <w:rPr>
          <w:rFonts w:ascii="Times New Roman" w:hAnsi="Times New Roman" w:cs="Times New Roman"/>
        </w:rPr>
      </w:pPr>
      <w:r>
        <w:rPr>
          <w:rFonts w:ascii="Times New Roman" w:hAnsi="Times New Roman" w:cs="Times New Roman"/>
        </w:rPr>
        <w:t xml:space="preserve">           4</w:t>
      </w:r>
      <w:r w:rsidR="00833C52">
        <w:rPr>
          <w:rFonts w:ascii="Times New Roman" w:hAnsi="Times New Roman" w:cs="Times New Roman"/>
        </w:rPr>
        <w:t>)</w:t>
      </w:r>
      <w:r w:rsidR="00987349">
        <w:rPr>
          <w:rFonts w:ascii="Times New Roman" w:hAnsi="Times New Roman" w:cs="Times New Roman"/>
        </w:rPr>
        <w:t xml:space="preserve"> подпункт «х» пункта 65</w:t>
      </w:r>
      <w:r w:rsidR="009558EA">
        <w:rPr>
          <w:rFonts w:ascii="Times New Roman" w:hAnsi="Times New Roman" w:cs="Times New Roman"/>
        </w:rPr>
        <w:t xml:space="preserve"> </w:t>
      </w:r>
      <w:r w:rsidR="00833C52">
        <w:rPr>
          <w:rFonts w:ascii="Times New Roman" w:hAnsi="Times New Roman" w:cs="Times New Roman"/>
        </w:rPr>
        <w:t xml:space="preserve"> раздела 3</w:t>
      </w:r>
      <w:r w:rsidR="009558EA">
        <w:rPr>
          <w:rFonts w:ascii="Times New Roman" w:hAnsi="Times New Roman" w:cs="Times New Roman"/>
        </w:rPr>
        <w:t xml:space="preserve"> </w:t>
      </w:r>
      <w:r w:rsidR="00817CC9">
        <w:rPr>
          <w:rFonts w:ascii="Times New Roman" w:hAnsi="Times New Roman" w:cs="Times New Roman"/>
        </w:rPr>
        <w:t xml:space="preserve"> п</w:t>
      </w:r>
      <w:r w:rsidR="009558EA">
        <w:rPr>
          <w:rFonts w:ascii="Times New Roman" w:hAnsi="Times New Roman" w:cs="Times New Roman"/>
        </w:rPr>
        <w:t>осле слов</w:t>
      </w:r>
      <w:r w:rsidR="00817CC9">
        <w:rPr>
          <w:rFonts w:ascii="Times New Roman" w:hAnsi="Times New Roman" w:cs="Times New Roman"/>
        </w:rPr>
        <w:t xml:space="preserve"> « по образованию» дополнить словами «в форме отчета опекуна</w:t>
      </w:r>
      <w:r w:rsidR="00833C52">
        <w:rPr>
          <w:rFonts w:ascii="Times New Roman" w:hAnsi="Times New Roman" w:cs="Times New Roman"/>
        </w:rPr>
        <w:t xml:space="preserve"> или попечителя о хранении, об использовании имущества несовершеннолетнего подопечного и об управлении таким имуществом, утверж</w:t>
      </w:r>
      <w:r w:rsidR="009558EA">
        <w:rPr>
          <w:rFonts w:ascii="Times New Roman" w:hAnsi="Times New Roman" w:cs="Times New Roman"/>
        </w:rPr>
        <w:t>денной указанным постановлением».</w:t>
      </w:r>
      <w:r w:rsidR="002E31FF">
        <w:rPr>
          <w:rFonts w:ascii="Times New Roman" w:hAnsi="Times New Roman" w:cs="Times New Roman"/>
        </w:rPr>
        <w:t xml:space="preserve">    </w:t>
      </w:r>
    </w:p>
    <w:p w:rsidR="00833C52" w:rsidRPr="00280DDE" w:rsidRDefault="002E31FF" w:rsidP="00A05F63">
      <w:pPr>
        <w:pStyle w:val="a4"/>
        <w:tabs>
          <w:tab w:val="left" w:pos="708"/>
        </w:tabs>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со дня его подписания.     </w:t>
      </w:r>
      <w:r w:rsidR="00833C52">
        <w:rPr>
          <w:rFonts w:ascii="Times New Roman" w:hAnsi="Times New Roman" w:cs="Times New Roman"/>
        </w:rPr>
        <w:t xml:space="preserve">        </w:t>
      </w:r>
    </w:p>
    <w:p w:rsidR="00833C52" w:rsidRDefault="002E31FF" w:rsidP="00891109">
      <w:pPr>
        <w:pStyle w:val="a4"/>
        <w:tabs>
          <w:tab w:val="left" w:pos="708"/>
        </w:tabs>
        <w:jc w:val="both"/>
        <w:rPr>
          <w:rFonts w:ascii="Times New Roman" w:hAnsi="Times New Roman" w:cs="Times New Roman"/>
        </w:rPr>
      </w:pPr>
      <w:r>
        <w:rPr>
          <w:rFonts w:ascii="Times New Roman" w:hAnsi="Times New Roman" w:cs="Times New Roman"/>
        </w:rPr>
        <w:t xml:space="preserve">           3</w:t>
      </w:r>
      <w:r w:rsidR="00833C52">
        <w:rPr>
          <w:rFonts w:ascii="Times New Roman" w:hAnsi="Times New Roman" w:cs="Times New Roman"/>
        </w:rPr>
        <w:t xml:space="preserve">. </w:t>
      </w:r>
      <w:proofErr w:type="gramStart"/>
      <w:r w:rsidR="00833C52">
        <w:rPr>
          <w:rFonts w:ascii="Times New Roman" w:hAnsi="Times New Roman" w:cs="Times New Roman"/>
        </w:rPr>
        <w:t xml:space="preserve">Контроль </w:t>
      </w:r>
      <w:r w:rsidR="00833C52" w:rsidRPr="00280DDE">
        <w:rPr>
          <w:rFonts w:ascii="Times New Roman" w:hAnsi="Times New Roman" w:cs="Times New Roman"/>
        </w:rPr>
        <w:t>за</w:t>
      </w:r>
      <w:proofErr w:type="gramEnd"/>
      <w:r w:rsidR="00833C52" w:rsidRPr="00280DDE">
        <w:rPr>
          <w:rFonts w:ascii="Times New Roman" w:hAnsi="Times New Roman" w:cs="Times New Roman"/>
        </w:rPr>
        <w:t xml:space="preserve"> исполнением настоящего постановления возложить на начальника отдела по образованию Администрации муниципального образования - </w:t>
      </w:r>
      <w:proofErr w:type="spellStart"/>
      <w:r w:rsidR="00833C52" w:rsidRPr="00280DDE">
        <w:rPr>
          <w:rFonts w:ascii="Times New Roman" w:hAnsi="Times New Roman" w:cs="Times New Roman"/>
        </w:rPr>
        <w:t>Ершичский</w:t>
      </w:r>
      <w:proofErr w:type="spellEnd"/>
      <w:r w:rsidR="00833C52" w:rsidRPr="00280DDE">
        <w:rPr>
          <w:rFonts w:ascii="Times New Roman" w:hAnsi="Times New Roman" w:cs="Times New Roman"/>
        </w:rPr>
        <w:t xml:space="preserve"> район Смоленской области </w:t>
      </w:r>
      <w:proofErr w:type="spellStart"/>
      <w:r w:rsidR="00833C52" w:rsidRPr="00280DDE">
        <w:rPr>
          <w:rFonts w:ascii="Times New Roman" w:hAnsi="Times New Roman" w:cs="Times New Roman"/>
        </w:rPr>
        <w:t>А.В.Быкова</w:t>
      </w:r>
      <w:proofErr w:type="spellEnd"/>
      <w:r w:rsidR="00833C52" w:rsidRPr="00280DDE">
        <w:rPr>
          <w:rFonts w:ascii="Times New Roman" w:hAnsi="Times New Roman" w:cs="Times New Roman"/>
        </w:rPr>
        <w:t>.</w:t>
      </w:r>
    </w:p>
    <w:p w:rsidR="00833C52" w:rsidRPr="00280DDE" w:rsidRDefault="00833C52" w:rsidP="00891109">
      <w:pPr>
        <w:pStyle w:val="a4"/>
        <w:tabs>
          <w:tab w:val="left" w:pos="708"/>
        </w:tabs>
        <w:jc w:val="both"/>
        <w:rPr>
          <w:rFonts w:ascii="Times New Roman" w:hAnsi="Times New Roman" w:cs="Times New Roman"/>
        </w:rPr>
      </w:pPr>
    </w:p>
    <w:p w:rsidR="00833C52" w:rsidRPr="00280DDE" w:rsidRDefault="00833C52" w:rsidP="00891109">
      <w:pPr>
        <w:pStyle w:val="a4"/>
        <w:tabs>
          <w:tab w:val="left" w:pos="708"/>
        </w:tabs>
        <w:jc w:val="both"/>
        <w:rPr>
          <w:rFonts w:ascii="Times New Roman" w:hAnsi="Times New Roman" w:cs="Times New Roman"/>
        </w:rPr>
      </w:pPr>
    </w:p>
    <w:p w:rsidR="00833C52" w:rsidRPr="00280DDE" w:rsidRDefault="00833C52" w:rsidP="00891109">
      <w:pPr>
        <w:pStyle w:val="a4"/>
        <w:tabs>
          <w:tab w:val="left" w:pos="708"/>
        </w:tabs>
        <w:jc w:val="both"/>
        <w:rPr>
          <w:rFonts w:ascii="Times New Roman" w:hAnsi="Times New Roman" w:cs="Times New Roman"/>
        </w:rPr>
      </w:pPr>
      <w:r w:rsidRPr="00280DDE">
        <w:rPr>
          <w:rFonts w:ascii="Times New Roman" w:hAnsi="Times New Roman" w:cs="Times New Roman"/>
        </w:rPr>
        <w:t>Глава  Администрации</w:t>
      </w:r>
    </w:p>
    <w:p w:rsidR="00833C52" w:rsidRPr="00280DDE" w:rsidRDefault="00833C52" w:rsidP="00891109">
      <w:pPr>
        <w:pStyle w:val="a4"/>
        <w:tabs>
          <w:tab w:val="left" w:pos="708"/>
        </w:tabs>
        <w:jc w:val="both"/>
        <w:rPr>
          <w:rFonts w:ascii="Times New Roman" w:hAnsi="Times New Roman" w:cs="Times New Roman"/>
        </w:rPr>
      </w:pPr>
      <w:r w:rsidRPr="00280DDE">
        <w:rPr>
          <w:rFonts w:ascii="Times New Roman" w:hAnsi="Times New Roman" w:cs="Times New Roman"/>
        </w:rPr>
        <w:t>муниципального образования-</w:t>
      </w:r>
    </w:p>
    <w:p w:rsidR="00833C52" w:rsidRPr="00280DDE" w:rsidRDefault="00833C52" w:rsidP="00891109">
      <w:pPr>
        <w:pStyle w:val="a4"/>
        <w:tabs>
          <w:tab w:val="left" w:pos="708"/>
        </w:tabs>
        <w:jc w:val="both"/>
        <w:rPr>
          <w:rFonts w:ascii="Times New Roman" w:hAnsi="Times New Roman" w:cs="Times New Roman"/>
        </w:rPr>
      </w:pPr>
      <w:proofErr w:type="spellStart"/>
      <w:r w:rsidRPr="00280DDE">
        <w:rPr>
          <w:rFonts w:ascii="Times New Roman" w:hAnsi="Times New Roman" w:cs="Times New Roman"/>
        </w:rPr>
        <w:t>Ершичский</w:t>
      </w:r>
      <w:proofErr w:type="spellEnd"/>
      <w:r w:rsidRPr="00280DDE">
        <w:rPr>
          <w:rFonts w:ascii="Times New Roman" w:hAnsi="Times New Roman" w:cs="Times New Roman"/>
        </w:rPr>
        <w:t xml:space="preserve"> район </w:t>
      </w:r>
      <w:proofErr w:type="gramStart"/>
      <w:r w:rsidRPr="00280DDE">
        <w:rPr>
          <w:rFonts w:ascii="Times New Roman" w:hAnsi="Times New Roman" w:cs="Times New Roman"/>
        </w:rPr>
        <w:t>Смоленской</w:t>
      </w:r>
      <w:proofErr w:type="gramEnd"/>
      <w:r w:rsidRPr="00280DDE">
        <w:rPr>
          <w:rFonts w:ascii="Times New Roman" w:hAnsi="Times New Roman" w:cs="Times New Roman"/>
        </w:rPr>
        <w:t xml:space="preserve"> </w:t>
      </w:r>
    </w:p>
    <w:p w:rsidR="00833C52" w:rsidRPr="00280DDE" w:rsidRDefault="00833C52" w:rsidP="00891109">
      <w:pPr>
        <w:pStyle w:val="a4"/>
        <w:tabs>
          <w:tab w:val="left" w:pos="708"/>
        </w:tabs>
        <w:jc w:val="both"/>
        <w:rPr>
          <w:rFonts w:ascii="Times New Roman" w:hAnsi="Times New Roman" w:cs="Times New Roman"/>
        </w:rPr>
      </w:pPr>
      <w:r w:rsidRPr="00280DDE">
        <w:rPr>
          <w:rFonts w:ascii="Times New Roman" w:hAnsi="Times New Roman" w:cs="Times New Roman"/>
        </w:rPr>
        <w:t xml:space="preserve">области                                                                               </w:t>
      </w:r>
      <w:r>
        <w:rPr>
          <w:rFonts w:ascii="Times New Roman" w:hAnsi="Times New Roman" w:cs="Times New Roman"/>
        </w:rPr>
        <w:t xml:space="preserve">                               </w:t>
      </w:r>
      <w:r w:rsidRPr="00280DDE">
        <w:rPr>
          <w:rFonts w:ascii="Times New Roman" w:hAnsi="Times New Roman" w:cs="Times New Roman"/>
        </w:rPr>
        <w:t xml:space="preserve"> </w:t>
      </w:r>
      <w:proofErr w:type="spellStart"/>
      <w:r w:rsidRPr="00280DDE">
        <w:rPr>
          <w:rFonts w:ascii="Times New Roman" w:hAnsi="Times New Roman" w:cs="Times New Roman"/>
        </w:rPr>
        <w:t>В.В.Евтихов</w:t>
      </w:r>
      <w:proofErr w:type="spellEnd"/>
      <w:r w:rsidRPr="00280DDE">
        <w:rPr>
          <w:rFonts w:ascii="Times New Roman" w:hAnsi="Times New Roman" w:cs="Times New Roman"/>
        </w:rPr>
        <w:t xml:space="preserve">                                          </w:t>
      </w:r>
    </w:p>
    <w:p w:rsidR="00833C52" w:rsidRPr="00280DDE" w:rsidRDefault="00833C52" w:rsidP="000C01CD">
      <w:pPr>
        <w:pStyle w:val="a4"/>
        <w:tabs>
          <w:tab w:val="left" w:pos="708"/>
        </w:tabs>
        <w:rPr>
          <w:rFonts w:ascii="Times New Roman" w:hAnsi="Times New Roman" w:cs="Times New Roman"/>
          <w:b/>
          <w:bCs/>
        </w:rPr>
      </w:pPr>
      <w:r w:rsidRPr="00280DDE">
        <w:rPr>
          <w:rFonts w:ascii="Times New Roman" w:hAnsi="Times New Roman" w:cs="Times New Roman"/>
          <w:b/>
          <w:bCs/>
        </w:rPr>
        <w:t xml:space="preserve">       </w:t>
      </w:r>
    </w:p>
    <w:p w:rsidR="00833C52" w:rsidRPr="00280DDE" w:rsidRDefault="00833C52" w:rsidP="00D5685D">
      <w:pPr>
        <w:pStyle w:val="a4"/>
        <w:tabs>
          <w:tab w:val="clear" w:pos="9355"/>
          <w:tab w:val="left" w:pos="708"/>
          <w:tab w:val="right" w:pos="9540"/>
        </w:tabs>
        <w:ind w:left="-360"/>
        <w:rPr>
          <w:rFonts w:ascii="Times New Roman" w:hAnsi="Times New Roman" w:cs="Times New Roman"/>
        </w:rPr>
      </w:pPr>
    </w:p>
    <w:p w:rsidR="00833C52" w:rsidRPr="00280DDE" w:rsidRDefault="00833C52" w:rsidP="00982A52">
      <w:pPr>
        <w:pStyle w:val="a4"/>
        <w:tabs>
          <w:tab w:val="clear" w:pos="9355"/>
          <w:tab w:val="left" w:pos="708"/>
          <w:tab w:val="right" w:pos="9540"/>
        </w:tabs>
        <w:ind w:left="-360"/>
        <w:jc w:val="both"/>
        <w:rPr>
          <w:rFonts w:ascii="Times New Roman" w:hAnsi="Times New Roman" w:cs="Times New Roman"/>
        </w:rPr>
      </w:pPr>
      <w:r w:rsidRPr="00280DDE">
        <w:rPr>
          <w:rFonts w:ascii="Times New Roman" w:hAnsi="Times New Roman" w:cs="Times New Roman"/>
        </w:rPr>
        <w:t xml:space="preserve">             </w:t>
      </w:r>
    </w:p>
    <w:p w:rsidR="00833C52" w:rsidRDefault="00833C52" w:rsidP="00D5685D">
      <w:pPr>
        <w:pStyle w:val="a4"/>
        <w:tabs>
          <w:tab w:val="clear" w:pos="9355"/>
          <w:tab w:val="left" w:pos="708"/>
          <w:tab w:val="right" w:pos="9540"/>
        </w:tabs>
        <w:ind w:left="-360"/>
        <w:jc w:val="both"/>
        <w:rPr>
          <w:rFonts w:ascii="Times New Roman" w:hAnsi="Times New Roman" w:cs="Times New Roman"/>
        </w:rPr>
      </w:pPr>
      <w:r>
        <w:rPr>
          <w:rFonts w:ascii="Times New Roman" w:hAnsi="Times New Roman" w:cs="Times New Roman"/>
        </w:rPr>
        <w:t xml:space="preserve">        </w:t>
      </w:r>
    </w:p>
    <w:p w:rsidR="00833C52" w:rsidRDefault="00833C52" w:rsidP="00982A52">
      <w:pPr>
        <w:pStyle w:val="a4"/>
        <w:tabs>
          <w:tab w:val="clear" w:pos="9355"/>
          <w:tab w:val="left" w:pos="708"/>
          <w:tab w:val="right" w:pos="9540"/>
        </w:tabs>
        <w:ind w:left="-360"/>
        <w:jc w:val="both"/>
        <w:rPr>
          <w:rFonts w:ascii="Times New Roman" w:hAnsi="Times New Roman" w:cs="Times New Roman"/>
        </w:rPr>
      </w:pPr>
    </w:p>
    <w:p w:rsidR="00833C52" w:rsidRDefault="00833C52" w:rsidP="00D5685D">
      <w:pPr>
        <w:pStyle w:val="a4"/>
        <w:tabs>
          <w:tab w:val="clear" w:pos="9355"/>
          <w:tab w:val="left" w:pos="708"/>
          <w:tab w:val="right" w:pos="9540"/>
        </w:tabs>
        <w:ind w:left="-360"/>
        <w:jc w:val="both"/>
        <w:rPr>
          <w:rFonts w:ascii="Times New Roman" w:hAnsi="Times New Roman" w:cs="Times New Roman"/>
        </w:rPr>
      </w:pPr>
    </w:p>
    <w:p w:rsidR="00833C52" w:rsidRDefault="00833C52" w:rsidP="00D5685D">
      <w:pPr>
        <w:pStyle w:val="a4"/>
        <w:tabs>
          <w:tab w:val="clear" w:pos="9355"/>
          <w:tab w:val="left" w:pos="708"/>
          <w:tab w:val="right" w:pos="9540"/>
        </w:tabs>
        <w:ind w:left="-360"/>
        <w:jc w:val="both"/>
        <w:rPr>
          <w:rFonts w:ascii="Times New Roman" w:hAnsi="Times New Roman" w:cs="Times New Roman"/>
        </w:rPr>
      </w:pPr>
      <w:r>
        <w:rPr>
          <w:rFonts w:ascii="Times New Roman" w:hAnsi="Times New Roman" w:cs="Times New Roman"/>
        </w:rPr>
        <w:t xml:space="preserve">        </w:t>
      </w:r>
    </w:p>
    <w:p w:rsidR="00833C52" w:rsidRDefault="00833C52" w:rsidP="00D5685D">
      <w:pPr>
        <w:pStyle w:val="a4"/>
        <w:tabs>
          <w:tab w:val="clear" w:pos="9355"/>
          <w:tab w:val="left" w:pos="708"/>
          <w:tab w:val="right" w:pos="9540"/>
        </w:tabs>
        <w:ind w:left="-360"/>
        <w:jc w:val="both"/>
        <w:rPr>
          <w:rFonts w:ascii="Times New Roman" w:hAnsi="Times New Roman" w:cs="Times New Roman"/>
        </w:rPr>
      </w:pPr>
    </w:p>
    <w:p w:rsidR="00833C52" w:rsidRDefault="00833C52" w:rsidP="00305576">
      <w:pPr>
        <w:pStyle w:val="a4"/>
        <w:tabs>
          <w:tab w:val="left" w:pos="708"/>
        </w:tabs>
        <w:rPr>
          <w:rFonts w:ascii="Times New Roman" w:hAnsi="Times New Roman" w:cs="Times New Roman"/>
        </w:rPr>
      </w:pPr>
      <w:bookmarkStart w:id="0" w:name="_GoBack"/>
      <w:bookmarkEnd w:id="0"/>
      <w:r>
        <w:rPr>
          <w:rFonts w:ascii="Times New Roman" w:hAnsi="Times New Roman" w:cs="Times New Roman"/>
        </w:rPr>
        <w:t xml:space="preserve">                                                                    </w:t>
      </w:r>
    </w:p>
    <w:p w:rsidR="00833C52" w:rsidRDefault="00833C52" w:rsidP="000E010E">
      <w:pPr>
        <w:pStyle w:val="a4"/>
        <w:tabs>
          <w:tab w:val="left" w:pos="708"/>
        </w:tabs>
        <w:ind w:left="-360"/>
        <w:rPr>
          <w:rFonts w:ascii="Times New Roman" w:hAnsi="Times New Roman" w:cs="Times New Roman"/>
        </w:rPr>
      </w:pPr>
    </w:p>
    <w:p w:rsidR="00833C52" w:rsidRPr="002F15B8" w:rsidRDefault="00833C52" w:rsidP="00217594">
      <w:pPr>
        <w:rPr>
          <w:rFonts w:ascii="Times New Roman" w:hAnsi="Times New Roman" w:cs="Times New Roman"/>
          <w:sz w:val="24"/>
          <w:szCs w:val="24"/>
        </w:rPr>
      </w:pPr>
    </w:p>
    <w:sectPr w:rsidR="00833C52" w:rsidRPr="002F15B8" w:rsidSect="00217594">
      <w:headerReference w:type="default" r:id="rId9"/>
      <w:pgSz w:w="11906" w:h="16838"/>
      <w:pgMar w:top="1258" w:right="746" w:bottom="1078"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58" w:rsidRPr="001E44C1" w:rsidRDefault="00154858" w:rsidP="001E44C1">
      <w:pPr>
        <w:pStyle w:val="a4"/>
        <w:rPr>
          <w:sz w:val="22"/>
          <w:szCs w:val="22"/>
          <w:lang w:eastAsia="ru-RU"/>
        </w:rPr>
      </w:pPr>
      <w:r>
        <w:separator/>
      </w:r>
    </w:p>
  </w:endnote>
  <w:endnote w:type="continuationSeparator" w:id="0">
    <w:p w:rsidR="00154858" w:rsidRPr="001E44C1" w:rsidRDefault="00154858" w:rsidP="001E44C1">
      <w:pPr>
        <w:pStyle w:val="a4"/>
        <w:rPr>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58" w:rsidRPr="001E44C1" w:rsidRDefault="00154858" w:rsidP="001E44C1">
      <w:pPr>
        <w:pStyle w:val="a4"/>
        <w:rPr>
          <w:sz w:val="22"/>
          <w:szCs w:val="22"/>
          <w:lang w:eastAsia="ru-RU"/>
        </w:rPr>
      </w:pPr>
      <w:r>
        <w:separator/>
      </w:r>
    </w:p>
  </w:footnote>
  <w:footnote w:type="continuationSeparator" w:id="0">
    <w:p w:rsidR="00154858" w:rsidRPr="001E44C1" w:rsidRDefault="00154858" w:rsidP="001E44C1">
      <w:pPr>
        <w:pStyle w:val="a4"/>
        <w:rPr>
          <w:sz w:val="22"/>
          <w:szCs w:val="22"/>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52" w:rsidRDefault="00D95036" w:rsidP="00BF2DB3">
    <w:pPr>
      <w:pStyle w:val="a4"/>
      <w:framePr w:wrap="auto" w:vAnchor="text" w:hAnchor="margin" w:xAlign="center" w:y="1"/>
      <w:rPr>
        <w:rStyle w:val="a8"/>
      </w:rPr>
    </w:pPr>
    <w:r>
      <w:rPr>
        <w:rStyle w:val="a8"/>
      </w:rPr>
      <w:fldChar w:fldCharType="begin"/>
    </w:r>
    <w:r w:rsidR="00833C52">
      <w:rPr>
        <w:rStyle w:val="a8"/>
      </w:rPr>
      <w:instrText xml:space="preserve">PAGE  </w:instrText>
    </w:r>
    <w:r>
      <w:rPr>
        <w:rStyle w:val="a8"/>
      </w:rPr>
      <w:fldChar w:fldCharType="separate"/>
    </w:r>
    <w:r w:rsidR="00305576">
      <w:rPr>
        <w:rStyle w:val="a8"/>
        <w:noProof/>
      </w:rPr>
      <w:t>2</w:t>
    </w:r>
    <w:r>
      <w:rPr>
        <w:rStyle w:val="a8"/>
      </w:rPr>
      <w:fldChar w:fldCharType="end"/>
    </w:r>
  </w:p>
  <w:p w:rsidR="00833C52" w:rsidRDefault="00833C52">
    <w:pPr>
      <w:pStyle w:val="a4"/>
      <w:jc w:val="center"/>
    </w:pPr>
  </w:p>
  <w:p w:rsidR="00833C52" w:rsidRDefault="00833C52" w:rsidP="00EB663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218AF"/>
    <w:multiLevelType w:val="hybridMultilevel"/>
    <w:tmpl w:val="0B38E4B8"/>
    <w:lvl w:ilvl="0" w:tplc="A8F6863C">
      <w:start w:val="1"/>
      <w:numFmt w:val="decimal"/>
      <w:lvlText w:val="%1."/>
      <w:lvlJc w:val="left"/>
      <w:pPr>
        <w:ind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2">
    <w:nsid w:val="21882518"/>
    <w:multiLevelType w:val="hybridMultilevel"/>
    <w:tmpl w:val="7D26A2AE"/>
    <w:lvl w:ilvl="0" w:tplc="62F02C28">
      <w:start w:val="1"/>
      <w:numFmt w:val="decimal"/>
      <w:lvlText w:val="%1"/>
      <w:lvlJc w:val="left"/>
      <w:pPr>
        <w:ind w:left="1470" w:hanging="93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C0D0821"/>
    <w:multiLevelType w:val="hybridMultilevel"/>
    <w:tmpl w:val="B09E1EC0"/>
    <w:lvl w:ilvl="0" w:tplc="913E8A4A">
      <w:start w:val="1"/>
      <w:numFmt w:val="decimal"/>
      <w:lvlText w:val="%1."/>
      <w:lvlJc w:val="left"/>
      <w:pPr>
        <w:tabs>
          <w:tab w:val="num" w:pos="780"/>
        </w:tabs>
        <w:ind w:left="780" w:hanging="555"/>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24F56"/>
    <w:rsid w:val="000069E8"/>
    <w:rsid w:val="00025C7F"/>
    <w:rsid w:val="00027BB6"/>
    <w:rsid w:val="0003507B"/>
    <w:rsid w:val="000362A5"/>
    <w:rsid w:val="00052EF1"/>
    <w:rsid w:val="00073F1E"/>
    <w:rsid w:val="00086274"/>
    <w:rsid w:val="000C01CD"/>
    <w:rsid w:val="000C07A1"/>
    <w:rsid w:val="000D0A98"/>
    <w:rsid w:val="000D507A"/>
    <w:rsid w:val="000E010E"/>
    <w:rsid w:val="000E5C66"/>
    <w:rsid w:val="000F78D5"/>
    <w:rsid w:val="0010434E"/>
    <w:rsid w:val="00112F09"/>
    <w:rsid w:val="001410DE"/>
    <w:rsid w:val="00146257"/>
    <w:rsid w:val="0015126C"/>
    <w:rsid w:val="001518CE"/>
    <w:rsid w:val="00154858"/>
    <w:rsid w:val="00163B7A"/>
    <w:rsid w:val="00173466"/>
    <w:rsid w:val="001A31A6"/>
    <w:rsid w:val="001A3701"/>
    <w:rsid w:val="001A53B7"/>
    <w:rsid w:val="001C7A10"/>
    <w:rsid w:val="001D005D"/>
    <w:rsid w:val="001D21BD"/>
    <w:rsid w:val="001D4A65"/>
    <w:rsid w:val="001D6BEC"/>
    <w:rsid w:val="001E44C1"/>
    <w:rsid w:val="001E77BA"/>
    <w:rsid w:val="001F1E3D"/>
    <w:rsid w:val="002054BD"/>
    <w:rsid w:val="00217594"/>
    <w:rsid w:val="00227715"/>
    <w:rsid w:val="00236B61"/>
    <w:rsid w:val="0023760C"/>
    <w:rsid w:val="002436D6"/>
    <w:rsid w:val="002547DE"/>
    <w:rsid w:val="00256F84"/>
    <w:rsid w:val="00261D7B"/>
    <w:rsid w:val="00280DDE"/>
    <w:rsid w:val="002824BD"/>
    <w:rsid w:val="00292BD3"/>
    <w:rsid w:val="002C74A4"/>
    <w:rsid w:val="002D75CE"/>
    <w:rsid w:val="002E0E50"/>
    <w:rsid w:val="002E31FF"/>
    <w:rsid w:val="002F15B8"/>
    <w:rsid w:val="00305576"/>
    <w:rsid w:val="00317818"/>
    <w:rsid w:val="003204F4"/>
    <w:rsid w:val="0032072C"/>
    <w:rsid w:val="0032095B"/>
    <w:rsid w:val="0032374C"/>
    <w:rsid w:val="00332721"/>
    <w:rsid w:val="00333DA9"/>
    <w:rsid w:val="00353E72"/>
    <w:rsid w:val="00354072"/>
    <w:rsid w:val="00355FB8"/>
    <w:rsid w:val="00361E1C"/>
    <w:rsid w:val="00365CA4"/>
    <w:rsid w:val="00373555"/>
    <w:rsid w:val="0038454F"/>
    <w:rsid w:val="00386A09"/>
    <w:rsid w:val="0039183E"/>
    <w:rsid w:val="003B01D2"/>
    <w:rsid w:val="003F20F1"/>
    <w:rsid w:val="00422A82"/>
    <w:rsid w:val="00423D46"/>
    <w:rsid w:val="00460B4A"/>
    <w:rsid w:val="00465AB4"/>
    <w:rsid w:val="00473A86"/>
    <w:rsid w:val="004A7989"/>
    <w:rsid w:val="004B76D3"/>
    <w:rsid w:val="004C3EFD"/>
    <w:rsid w:val="004D2E92"/>
    <w:rsid w:val="004F0FBC"/>
    <w:rsid w:val="004F7412"/>
    <w:rsid w:val="00505421"/>
    <w:rsid w:val="00512C5D"/>
    <w:rsid w:val="005424E3"/>
    <w:rsid w:val="00544067"/>
    <w:rsid w:val="00560F24"/>
    <w:rsid w:val="005A5FFC"/>
    <w:rsid w:val="005C3599"/>
    <w:rsid w:val="005F443D"/>
    <w:rsid w:val="006028B1"/>
    <w:rsid w:val="00620D14"/>
    <w:rsid w:val="00624B94"/>
    <w:rsid w:val="00624F56"/>
    <w:rsid w:val="006334D9"/>
    <w:rsid w:val="00643FA6"/>
    <w:rsid w:val="006442A7"/>
    <w:rsid w:val="00647FCC"/>
    <w:rsid w:val="0065138E"/>
    <w:rsid w:val="00657E72"/>
    <w:rsid w:val="00666E11"/>
    <w:rsid w:val="00681D9D"/>
    <w:rsid w:val="006A728C"/>
    <w:rsid w:val="00705F25"/>
    <w:rsid w:val="00744EBF"/>
    <w:rsid w:val="00771490"/>
    <w:rsid w:val="007906D6"/>
    <w:rsid w:val="007E326A"/>
    <w:rsid w:val="007F5623"/>
    <w:rsid w:val="007F733A"/>
    <w:rsid w:val="008066EA"/>
    <w:rsid w:val="00810734"/>
    <w:rsid w:val="00812607"/>
    <w:rsid w:val="008152F5"/>
    <w:rsid w:val="00817CC9"/>
    <w:rsid w:val="00827114"/>
    <w:rsid w:val="00833C52"/>
    <w:rsid w:val="008416FB"/>
    <w:rsid w:val="00850E0D"/>
    <w:rsid w:val="00871EBB"/>
    <w:rsid w:val="00871F19"/>
    <w:rsid w:val="00891109"/>
    <w:rsid w:val="008A667E"/>
    <w:rsid w:val="008C4642"/>
    <w:rsid w:val="008C6512"/>
    <w:rsid w:val="008D52A7"/>
    <w:rsid w:val="008E6AF6"/>
    <w:rsid w:val="00914B53"/>
    <w:rsid w:val="00921FAB"/>
    <w:rsid w:val="00931FB8"/>
    <w:rsid w:val="009469BA"/>
    <w:rsid w:val="00951ABE"/>
    <w:rsid w:val="009558EA"/>
    <w:rsid w:val="00972AB1"/>
    <w:rsid w:val="009749D0"/>
    <w:rsid w:val="00977463"/>
    <w:rsid w:val="00982A52"/>
    <w:rsid w:val="00987349"/>
    <w:rsid w:val="00990033"/>
    <w:rsid w:val="009A69EC"/>
    <w:rsid w:val="009B2252"/>
    <w:rsid w:val="009C4189"/>
    <w:rsid w:val="009E1EEA"/>
    <w:rsid w:val="009E30EA"/>
    <w:rsid w:val="009E5316"/>
    <w:rsid w:val="00A01A9D"/>
    <w:rsid w:val="00A05F63"/>
    <w:rsid w:val="00A072A3"/>
    <w:rsid w:val="00A335FB"/>
    <w:rsid w:val="00A37964"/>
    <w:rsid w:val="00A401D6"/>
    <w:rsid w:val="00A57630"/>
    <w:rsid w:val="00A61906"/>
    <w:rsid w:val="00A61A9A"/>
    <w:rsid w:val="00A8655A"/>
    <w:rsid w:val="00AA12BF"/>
    <w:rsid w:val="00AC2405"/>
    <w:rsid w:val="00AC4E56"/>
    <w:rsid w:val="00AE0221"/>
    <w:rsid w:val="00AE4BD4"/>
    <w:rsid w:val="00AE50E7"/>
    <w:rsid w:val="00AF05E8"/>
    <w:rsid w:val="00AF410C"/>
    <w:rsid w:val="00B12925"/>
    <w:rsid w:val="00B2296A"/>
    <w:rsid w:val="00B316DE"/>
    <w:rsid w:val="00B31979"/>
    <w:rsid w:val="00B32B21"/>
    <w:rsid w:val="00B34405"/>
    <w:rsid w:val="00B35279"/>
    <w:rsid w:val="00B41877"/>
    <w:rsid w:val="00B42D79"/>
    <w:rsid w:val="00B5160D"/>
    <w:rsid w:val="00B53B3E"/>
    <w:rsid w:val="00B559BA"/>
    <w:rsid w:val="00B81584"/>
    <w:rsid w:val="00B85CE9"/>
    <w:rsid w:val="00B948E9"/>
    <w:rsid w:val="00B95A92"/>
    <w:rsid w:val="00BA649A"/>
    <w:rsid w:val="00BA64E9"/>
    <w:rsid w:val="00BB17D2"/>
    <w:rsid w:val="00BC0A97"/>
    <w:rsid w:val="00BD0AFA"/>
    <w:rsid w:val="00BD5137"/>
    <w:rsid w:val="00BE1A70"/>
    <w:rsid w:val="00BE29F8"/>
    <w:rsid w:val="00BF000F"/>
    <w:rsid w:val="00BF2AEA"/>
    <w:rsid w:val="00BF2DB3"/>
    <w:rsid w:val="00C23EDC"/>
    <w:rsid w:val="00C331EC"/>
    <w:rsid w:val="00C47C5B"/>
    <w:rsid w:val="00C63E2C"/>
    <w:rsid w:val="00C65432"/>
    <w:rsid w:val="00C6783B"/>
    <w:rsid w:val="00C67923"/>
    <w:rsid w:val="00C82644"/>
    <w:rsid w:val="00C827C9"/>
    <w:rsid w:val="00C83832"/>
    <w:rsid w:val="00C84979"/>
    <w:rsid w:val="00C85B04"/>
    <w:rsid w:val="00CC2F00"/>
    <w:rsid w:val="00CC5AEC"/>
    <w:rsid w:val="00CE4364"/>
    <w:rsid w:val="00CE4B8B"/>
    <w:rsid w:val="00CF3D16"/>
    <w:rsid w:val="00D02449"/>
    <w:rsid w:val="00D03CDA"/>
    <w:rsid w:val="00D16332"/>
    <w:rsid w:val="00D24B96"/>
    <w:rsid w:val="00D3017D"/>
    <w:rsid w:val="00D375E6"/>
    <w:rsid w:val="00D478AA"/>
    <w:rsid w:val="00D5685D"/>
    <w:rsid w:val="00D56E55"/>
    <w:rsid w:val="00D8431B"/>
    <w:rsid w:val="00D917C8"/>
    <w:rsid w:val="00D95036"/>
    <w:rsid w:val="00DC00CA"/>
    <w:rsid w:val="00DD0EB1"/>
    <w:rsid w:val="00DE4E5B"/>
    <w:rsid w:val="00E11AF2"/>
    <w:rsid w:val="00E16633"/>
    <w:rsid w:val="00E211A7"/>
    <w:rsid w:val="00E421B7"/>
    <w:rsid w:val="00E42F40"/>
    <w:rsid w:val="00E43CBA"/>
    <w:rsid w:val="00E64A8F"/>
    <w:rsid w:val="00E84B4C"/>
    <w:rsid w:val="00E84CC7"/>
    <w:rsid w:val="00E8794A"/>
    <w:rsid w:val="00E87B32"/>
    <w:rsid w:val="00EB3E02"/>
    <w:rsid w:val="00EB663F"/>
    <w:rsid w:val="00ED7231"/>
    <w:rsid w:val="00EE12EA"/>
    <w:rsid w:val="00EE277D"/>
    <w:rsid w:val="00F1437F"/>
    <w:rsid w:val="00F234C5"/>
    <w:rsid w:val="00F5001D"/>
    <w:rsid w:val="00F50469"/>
    <w:rsid w:val="00F86C34"/>
    <w:rsid w:val="00F90F9F"/>
    <w:rsid w:val="00FA1B4F"/>
    <w:rsid w:val="00FB6DC0"/>
    <w:rsid w:val="00FC5FF4"/>
    <w:rsid w:val="00FC770F"/>
    <w:rsid w:val="00FE312F"/>
    <w:rsid w:val="00FE443F"/>
    <w:rsid w:val="00FE46CF"/>
    <w:rsid w:val="00FE6E96"/>
    <w:rsid w:val="00FF089A"/>
    <w:rsid w:val="00FF2257"/>
    <w:rsid w:val="00FF28B7"/>
    <w:rsid w:val="00FF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0C"/>
    <w:pPr>
      <w:spacing w:after="200" w:line="276" w:lineRule="auto"/>
    </w:pPr>
    <w:rPr>
      <w:rFonts w:ascii="Calibri" w:hAnsi="Calibri" w:cs="Calibri"/>
    </w:rPr>
  </w:style>
  <w:style w:type="paragraph" w:styleId="2">
    <w:name w:val="heading 2"/>
    <w:basedOn w:val="a"/>
    <w:next w:val="a"/>
    <w:link w:val="20"/>
    <w:uiPriority w:val="99"/>
    <w:qFormat/>
    <w:rsid w:val="0023760C"/>
    <w:pPr>
      <w:keepNext/>
      <w:tabs>
        <w:tab w:val="num" w:pos="1440"/>
      </w:tabs>
      <w:suppressAutoHyphens/>
      <w:spacing w:before="240" w:after="60" w:line="240" w:lineRule="auto"/>
      <w:ind w:left="1440" w:hanging="72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3760C"/>
    <w:rPr>
      <w:rFonts w:ascii="Arial" w:hAnsi="Arial" w:cs="Arial"/>
      <w:b/>
      <w:bCs/>
      <w:i/>
      <w:iCs/>
      <w:sz w:val="28"/>
      <w:szCs w:val="28"/>
      <w:lang w:val="ru-RU" w:eastAsia="ar-SA" w:bidi="ar-SA"/>
    </w:rPr>
  </w:style>
  <w:style w:type="character" w:customStyle="1" w:styleId="a3">
    <w:name w:val="Верхний колонтитул Знак"/>
    <w:basedOn w:val="a0"/>
    <w:link w:val="a4"/>
    <w:uiPriority w:val="99"/>
    <w:locked/>
    <w:rsid w:val="0023760C"/>
    <w:rPr>
      <w:rFonts w:ascii="Calibri" w:hAnsi="Calibri" w:cs="Calibri"/>
      <w:sz w:val="24"/>
      <w:szCs w:val="24"/>
      <w:lang w:val="ru-RU" w:eastAsia="ar-SA" w:bidi="ar-SA"/>
    </w:rPr>
  </w:style>
  <w:style w:type="paragraph" w:styleId="a4">
    <w:name w:val="header"/>
    <w:basedOn w:val="a"/>
    <w:link w:val="a3"/>
    <w:uiPriority w:val="99"/>
    <w:rsid w:val="0023760C"/>
    <w:pPr>
      <w:tabs>
        <w:tab w:val="center" w:pos="4677"/>
        <w:tab w:val="right" w:pos="9355"/>
      </w:tabs>
      <w:suppressAutoHyphens/>
      <w:spacing w:after="0" w:line="240" w:lineRule="auto"/>
    </w:pPr>
    <w:rPr>
      <w:sz w:val="24"/>
      <w:szCs w:val="24"/>
      <w:lang w:eastAsia="ar-SA"/>
    </w:rPr>
  </w:style>
  <w:style w:type="character" w:customStyle="1" w:styleId="HeaderChar1">
    <w:name w:val="Header Char1"/>
    <w:basedOn w:val="a0"/>
    <w:uiPriority w:val="99"/>
    <w:semiHidden/>
    <w:rsid w:val="00BD253A"/>
    <w:rPr>
      <w:rFonts w:ascii="Calibri" w:hAnsi="Calibri" w:cs="Calibri"/>
    </w:rPr>
  </w:style>
  <w:style w:type="table" w:styleId="a5">
    <w:name w:val="Table Grid"/>
    <w:basedOn w:val="a1"/>
    <w:uiPriority w:val="99"/>
    <w:rsid w:val="00D24B96"/>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uiPriority w:val="99"/>
    <w:semiHidden/>
    <w:rsid w:val="001E44C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1E44C1"/>
    <w:rPr>
      <w:rFonts w:ascii="Calibri" w:hAnsi="Calibri" w:cs="Calibri"/>
      <w:sz w:val="22"/>
      <w:szCs w:val="22"/>
    </w:rPr>
  </w:style>
  <w:style w:type="character" w:styleId="a8">
    <w:name w:val="page number"/>
    <w:basedOn w:val="a0"/>
    <w:uiPriority w:val="99"/>
    <w:rsid w:val="00217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50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по  образованию МО</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777</dc:creator>
  <cp:keywords/>
  <dc:description/>
  <cp:lastModifiedBy>Наташа</cp:lastModifiedBy>
  <cp:revision>4</cp:revision>
  <cp:lastPrinted>2014-03-05T10:29:00Z</cp:lastPrinted>
  <dcterms:created xsi:type="dcterms:W3CDTF">2014-03-05T10:30:00Z</dcterms:created>
  <dcterms:modified xsi:type="dcterms:W3CDTF">2014-03-11T05:52:00Z</dcterms:modified>
</cp:coreProperties>
</file>