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4" w:rsidRDefault="00B45F44" w:rsidP="00B4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 ЭФФЕКТИВНОСТИ  РЕАЛИЗАЦИИ</w:t>
      </w:r>
    </w:p>
    <w:p w:rsidR="00B45F44" w:rsidRDefault="00B45F44" w:rsidP="00B4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ПРОГРАММЫ</w:t>
      </w:r>
    </w:p>
    <w:p w:rsidR="000759BD" w:rsidRPr="000759BD" w:rsidRDefault="00B45F44" w:rsidP="000759BD">
      <w:pPr>
        <w:jc w:val="center"/>
        <w:rPr>
          <w:b/>
          <w:bCs/>
          <w:sz w:val="28"/>
          <w:szCs w:val="28"/>
        </w:rPr>
      </w:pPr>
      <w:r w:rsidRPr="000759BD">
        <w:rPr>
          <w:b/>
          <w:bCs/>
          <w:sz w:val="28"/>
          <w:szCs w:val="28"/>
        </w:rPr>
        <w:t>«</w:t>
      </w:r>
      <w:r w:rsidR="00D00406">
        <w:rPr>
          <w:sz w:val="28"/>
          <w:szCs w:val="28"/>
        </w:rPr>
        <w:t>Устойчивое развитие сельских территорий муниципального образования Ершичского  района Смоленской области</w:t>
      </w:r>
      <w:r w:rsidR="00D00406">
        <w:rPr>
          <w:b/>
          <w:sz w:val="28"/>
          <w:szCs w:val="28"/>
        </w:rPr>
        <w:t>»</w:t>
      </w:r>
    </w:p>
    <w:p w:rsidR="00B45F44" w:rsidRDefault="00B45F44" w:rsidP="00B4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 </w:t>
      </w:r>
      <w:r w:rsidR="00183867">
        <w:rPr>
          <w:b/>
          <w:bCs/>
          <w:sz w:val="28"/>
          <w:szCs w:val="28"/>
        </w:rPr>
        <w:t>20</w:t>
      </w:r>
      <w:r w:rsidR="001E205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ГОД.</w:t>
      </w:r>
    </w:p>
    <w:p w:rsidR="00DA7BB2" w:rsidRDefault="00DA7BB2" w:rsidP="00B45F44">
      <w:pPr>
        <w:jc w:val="both"/>
        <w:rPr>
          <w:b/>
          <w:bCs/>
          <w:sz w:val="28"/>
          <w:szCs w:val="28"/>
        </w:rPr>
      </w:pPr>
    </w:p>
    <w:p w:rsidR="00B45F44" w:rsidRDefault="00B45F44" w:rsidP="00B45F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- Ершичский район Смоленской области от 23.11.2015 №250  представляем оценку эффективности реализации муниципальной  программы «</w:t>
      </w:r>
      <w:r w:rsidR="00501E9F">
        <w:rPr>
          <w:sz w:val="28"/>
          <w:szCs w:val="28"/>
        </w:rPr>
        <w:t>Устойчивое развитие сельских территорий муниципального образования</w:t>
      </w:r>
      <w:r>
        <w:rPr>
          <w:sz w:val="28"/>
          <w:szCs w:val="28"/>
        </w:rPr>
        <w:t xml:space="preserve"> </w:t>
      </w:r>
      <w:r w:rsidR="00501E9F">
        <w:rPr>
          <w:sz w:val="28"/>
          <w:szCs w:val="28"/>
        </w:rPr>
        <w:t xml:space="preserve">Ершичского </w:t>
      </w:r>
      <w:r>
        <w:rPr>
          <w:sz w:val="28"/>
          <w:szCs w:val="28"/>
        </w:rPr>
        <w:t xml:space="preserve"> район</w:t>
      </w:r>
      <w:r w:rsidR="00501E9F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области»  на за 20</w:t>
      </w:r>
      <w:r w:rsidR="005B31E9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B45F44" w:rsidRDefault="00B45F44" w:rsidP="00B45F44">
      <w:pPr>
        <w:jc w:val="both"/>
        <w:rPr>
          <w:sz w:val="28"/>
          <w:szCs w:val="28"/>
        </w:rPr>
      </w:pPr>
    </w:p>
    <w:p w:rsidR="00B45F44" w:rsidRDefault="00B45F44" w:rsidP="00B45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bookmarkStart w:id="0" w:name="_GoBack"/>
      <w:bookmarkEnd w:id="0"/>
      <w:r>
        <w:rPr>
          <w:sz w:val="28"/>
          <w:szCs w:val="28"/>
        </w:rPr>
        <w:t>униципальная программа «</w:t>
      </w:r>
      <w:r w:rsidR="00501E9F">
        <w:rPr>
          <w:sz w:val="28"/>
          <w:szCs w:val="28"/>
        </w:rPr>
        <w:t xml:space="preserve">«Устойчивое развитие сельских территорий муниципального образования Ершичского  района Смоленской области»  </w:t>
      </w:r>
      <w:r>
        <w:rPr>
          <w:sz w:val="28"/>
          <w:szCs w:val="28"/>
        </w:rPr>
        <w:t xml:space="preserve">утверждена постановлением Администрации муниципального образования – Ершичский район Смоленской области  </w:t>
      </w:r>
      <w:r w:rsidRPr="00AA2111">
        <w:rPr>
          <w:sz w:val="28"/>
          <w:szCs w:val="28"/>
        </w:rPr>
        <w:t xml:space="preserve">от </w:t>
      </w:r>
      <w:r w:rsidR="0032243E" w:rsidRPr="00AA2111">
        <w:rPr>
          <w:sz w:val="28"/>
          <w:szCs w:val="28"/>
        </w:rPr>
        <w:t>11</w:t>
      </w:r>
      <w:r w:rsidRPr="00AA2111">
        <w:rPr>
          <w:sz w:val="28"/>
          <w:szCs w:val="28"/>
        </w:rPr>
        <w:t>.0</w:t>
      </w:r>
      <w:r w:rsidR="0032243E" w:rsidRPr="00AA2111">
        <w:rPr>
          <w:sz w:val="28"/>
          <w:szCs w:val="28"/>
        </w:rPr>
        <w:t>2</w:t>
      </w:r>
      <w:r w:rsidRPr="00AA2111">
        <w:rPr>
          <w:sz w:val="28"/>
          <w:szCs w:val="28"/>
        </w:rPr>
        <w:t>.201</w:t>
      </w:r>
      <w:r w:rsidR="0032243E" w:rsidRPr="00AA2111">
        <w:rPr>
          <w:sz w:val="28"/>
          <w:szCs w:val="28"/>
        </w:rPr>
        <w:t>9</w:t>
      </w:r>
      <w:r w:rsidRPr="00AA2111">
        <w:rPr>
          <w:sz w:val="28"/>
          <w:szCs w:val="28"/>
        </w:rPr>
        <w:t xml:space="preserve"> №</w:t>
      </w:r>
      <w:r w:rsidR="0032243E" w:rsidRPr="00AA2111">
        <w:rPr>
          <w:sz w:val="28"/>
          <w:szCs w:val="28"/>
        </w:rPr>
        <w:t>39</w:t>
      </w:r>
      <w:r w:rsidRPr="00183867">
        <w:rPr>
          <w:sz w:val="28"/>
          <w:szCs w:val="28"/>
        </w:rPr>
        <w:t>.</w:t>
      </w:r>
      <w:r w:rsidR="00B60E16">
        <w:rPr>
          <w:sz w:val="28"/>
          <w:szCs w:val="28"/>
        </w:rPr>
        <w:t xml:space="preserve">            </w:t>
      </w:r>
      <w:r w:rsidRPr="00183867">
        <w:rPr>
          <w:sz w:val="28"/>
          <w:szCs w:val="28"/>
        </w:rPr>
        <w:t>В течение отчетного финансов</w:t>
      </w:r>
      <w:r w:rsidR="00501E9F" w:rsidRPr="00183867">
        <w:rPr>
          <w:sz w:val="28"/>
          <w:szCs w:val="28"/>
        </w:rPr>
        <w:t>ого года в программу вносилось 6</w:t>
      </w:r>
      <w:r w:rsidRPr="00183867">
        <w:rPr>
          <w:sz w:val="28"/>
          <w:szCs w:val="28"/>
        </w:rPr>
        <w:t xml:space="preserve"> изменени</w:t>
      </w:r>
      <w:r w:rsidR="00183867">
        <w:rPr>
          <w:sz w:val="28"/>
          <w:szCs w:val="28"/>
        </w:rPr>
        <w:t>й</w:t>
      </w:r>
      <w:r w:rsidRPr="00183867">
        <w:rPr>
          <w:sz w:val="28"/>
          <w:szCs w:val="28"/>
        </w:rPr>
        <w:t>.</w:t>
      </w:r>
    </w:p>
    <w:p w:rsidR="00B45F44" w:rsidRDefault="00B45F44" w:rsidP="00B45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27BDA">
        <w:rPr>
          <w:sz w:val="28"/>
          <w:szCs w:val="28"/>
        </w:rPr>
        <w:t>от 2</w:t>
      </w:r>
      <w:r w:rsidR="00C27BDA" w:rsidRPr="00C27BDA">
        <w:rPr>
          <w:sz w:val="28"/>
          <w:szCs w:val="28"/>
        </w:rPr>
        <w:t>5</w:t>
      </w:r>
      <w:r w:rsidR="00501E9F" w:rsidRPr="00C27BDA">
        <w:rPr>
          <w:sz w:val="28"/>
          <w:szCs w:val="28"/>
        </w:rPr>
        <w:t>.12</w:t>
      </w:r>
      <w:r w:rsidR="00183867" w:rsidRPr="00C27BDA">
        <w:rPr>
          <w:sz w:val="28"/>
          <w:szCs w:val="28"/>
        </w:rPr>
        <w:t>.20</w:t>
      </w:r>
      <w:r w:rsidR="00C27BDA" w:rsidRPr="00C27BDA">
        <w:rPr>
          <w:sz w:val="28"/>
          <w:szCs w:val="28"/>
        </w:rPr>
        <w:t>20</w:t>
      </w:r>
      <w:r w:rsidR="00501E9F" w:rsidRPr="00C27BDA">
        <w:rPr>
          <w:sz w:val="28"/>
          <w:szCs w:val="28"/>
        </w:rPr>
        <w:t>№</w:t>
      </w:r>
      <w:r w:rsidR="00183867" w:rsidRPr="00C27BDA">
        <w:rPr>
          <w:sz w:val="28"/>
          <w:szCs w:val="28"/>
        </w:rPr>
        <w:t xml:space="preserve"> </w:t>
      </w:r>
      <w:r w:rsidR="00C27BDA">
        <w:rPr>
          <w:sz w:val="28"/>
          <w:szCs w:val="28"/>
        </w:rPr>
        <w:t>505</w:t>
      </w:r>
      <w:r>
        <w:rPr>
          <w:sz w:val="28"/>
          <w:szCs w:val="28"/>
        </w:rPr>
        <w:t xml:space="preserve"> внесены окончательные изменения в программу в соответствии с утвержденным местным бюджетом на 20</w:t>
      </w:r>
      <w:r w:rsidR="005B31E9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7031B" w:rsidRDefault="00B45F44" w:rsidP="00DA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5F44" w:rsidRPr="00B45F44" w:rsidRDefault="00B45F44" w:rsidP="00DA7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31B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B45F44">
        <w:rPr>
          <w:sz w:val="28"/>
          <w:szCs w:val="28"/>
        </w:rPr>
        <w:t>Оценка степени реализации мероприятий муниципальной программы.</w:t>
      </w:r>
    </w:p>
    <w:p w:rsidR="00B45F44" w:rsidRDefault="00B45F44" w:rsidP="00B45F44">
      <w:pPr>
        <w:ind w:left="720"/>
        <w:rPr>
          <w:noProof/>
          <w:position w:val="-12"/>
          <w:sz w:val="28"/>
          <w:szCs w:val="28"/>
        </w:rPr>
      </w:pPr>
      <w:r>
        <w:rPr>
          <w:noProof/>
          <w:position w:val="-12"/>
          <w:sz w:val="28"/>
          <w:szCs w:val="28"/>
        </w:rPr>
        <w:t xml:space="preserve">                            СР</w:t>
      </w:r>
      <w:r w:rsidRPr="00B45F44">
        <w:rPr>
          <w:noProof/>
          <w:position w:val="-12"/>
          <w:sz w:val="18"/>
          <w:szCs w:val="18"/>
        </w:rPr>
        <w:t>м</w:t>
      </w:r>
      <w:r>
        <w:rPr>
          <w:noProof/>
          <w:position w:val="-12"/>
          <w:sz w:val="28"/>
          <w:szCs w:val="28"/>
        </w:rPr>
        <w:t>= М</w:t>
      </w:r>
      <w:r w:rsidRPr="00B45F44">
        <w:rPr>
          <w:noProof/>
          <w:position w:val="-12"/>
          <w:sz w:val="18"/>
          <w:szCs w:val="18"/>
        </w:rPr>
        <w:t>в</w:t>
      </w:r>
      <w:r>
        <w:rPr>
          <w:noProof/>
          <w:position w:val="-12"/>
          <w:sz w:val="28"/>
          <w:szCs w:val="28"/>
        </w:rPr>
        <w:t>/М</w:t>
      </w:r>
    </w:p>
    <w:p w:rsidR="00B45F44" w:rsidRPr="00B45F44" w:rsidRDefault="00B45F44" w:rsidP="00B45F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1F89F89" wp14:editId="2A0D0CB5">
            <wp:extent cx="333375" cy="247650"/>
            <wp:effectExtent l="0" t="0" r="9525" b="0"/>
            <wp:docPr id="3" name="Рисунок 3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928_75470_49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 муниципальной программы;</w:t>
      </w:r>
    </w:p>
    <w:p w:rsidR="00B45F44" w:rsidRPr="00B45F44" w:rsidRDefault="00B45F44" w:rsidP="00B45F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C2B66B" wp14:editId="04DD2102">
            <wp:extent cx="266700" cy="247650"/>
            <wp:effectExtent l="0" t="0" r="0" b="0"/>
            <wp:docPr id="2" name="Рисунок 2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928_75470_5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B45F44" w:rsidRPr="00B45F44" w:rsidRDefault="00B45F44" w:rsidP="00B45F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sz w:val="24"/>
          <w:szCs w:val="24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28"/>
        <w:gridCol w:w="1822"/>
        <w:gridCol w:w="1644"/>
        <w:gridCol w:w="1843"/>
      </w:tblGrid>
      <w:tr w:rsidR="00501E9F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F" w:rsidRDefault="00501E9F" w:rsidP="00B45F4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F" w:rsidRDefault="00501E9F" w:rsidP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основных мероприятий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F" w:rsidRDefault="00501E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выполненных не менее чем на 95 процентов показателей основных мероприятий подпрограмм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F" w:rsidRDefault="00501E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 показателей основных мероприятий подпрограмм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9F" w:rsidRDefault="00501E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Степень реализации мероприятий муниципальной программы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 w:rsidP="00A10A56">
            <w:pPr>
              <w:spacing w:line="276" w:lineRule="auto"/>
              <w:jc w:val="both"/>
            </w:pPr>
            <w:r w:rsidRPr="00501E9F">
              <w:t xml:space="preserve">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</w:t>
            </w:r>
            <w:r w:rsidRPr="00501E9F">
              <w:lastRenderedPageBreak/>
              <w:t>разграничена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Организация деятельности муниципального образования  Ершичского сельского поселения Ершичского района Смоленской области»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t>Совершенствование системы патриотического воспитания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 w:rsidRPr="00501E9F">
              <w:t>Обеспечение мероприятий в области пожарной безопасности»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 w:rsidRPr="00501E9F">
              <w:t>«Развитие сети автомобильных дорог общего пользования муниципального образования»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 w:rsidRPr="00501E9F">
              <w:t>Обеспечение мероприятий в области жилищного хозяйства»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 w:rsidRPr="00501E9F">
              <w:t>Обеспечение мероприятий в области коммунального хозяйства»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 w:rsidRPr="00501E9F">
              <w:t>«Обеспечение мероприятий в области благоустройства»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5B31E9">
            <w:pPr>
              <w:spacing w:line="276" w:lineRule="auto"/>
              <w:jc w:val="both"/>
            </w:pPr>
            <w:r>
              <w:rPr>
                <w:lang w:eastAsia="en-US"/>
              </w:rPr>
              <w:t>«Благоустройство общественной территории»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 w:rsidP="00A10A56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«Оказание мер социальной поддержки отдельным категориям граждан»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5B31E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5B31E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5B31E9" w:rsidP="00A60F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501E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>
            <w:pPr>
              <w:spacing w:line="276" w:lineRule="auto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325A9" w:rsidTr="00F70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5A9" w:rsidRDefault="008325A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5B31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5B31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45F44" w:rsidRPr="00F7031B" w:rsidRDefault="00B45F44" w:rsidP="00F7031B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7031B">
        <w:rPr>
          <w:b/>
          <w:sz w:val="28"/>
          <w:szCs w:val="28"/>
        </w:rPr>
        <w:t>Оценка степени соответствия  запланированному уровню затрат.</w:t>
      </w:r>
    </w:p>
    <w:p w:rsidR="00B45F44" w:rsidRPr="00B45F44" w:rsidRDefault="00B45F44" w:rsidP="00B45F44">
      <w:pPr>
        <w:pStyle w:val="ConsPlusNormal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45F4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02A73601" wp14:editId="63CF6B40">
            <wp:extent cx="1333500" cy="266700"/>
            <wp:effectExtent l="0" t="0" r="0" b="0"/>
            <wp:docPr id="4" name="Рисунок 4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928_75470_5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F75A00" wp14:editId="4D4472F6">
            <wp:extent cx="374015" cy="270510"/>
            <wp:effectExtent l="0" t="0" r="6985" b="0"/>
            <wp:docPr id="7" name="Рисунок 7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928_75470_5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муниципального и (или)  областного и (или) федерального бюджетов;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5FB33B6" wp14:editId="20FBBFFC">
            <wp:extent cx="207010" cy="270510"/>
            <wp:effectExtent l="0" t="0" r="2540" b="0"/>
            <wp:docPr id="6" name="Рисунок 6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928_75470_5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00EB7A" wp14:editId="3F56ABB8">
            <wp:extent cx="198755" cy="246380"/>
            <wp:effectExtent l="0" t="0" r="0" b="1270"/>
            <wp:docPr id="5" name="Рисунок 5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928_75470_54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плановые расходы муниципального и (или)  областного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B45F44" w:rsidRPr="00B45F44" w:rsidRDefault="00B45F44" w:rsidP="00B45F44">
      <w:pPr>
        <w:pStyle w:val="a6"/>
        <w:ind w:left="108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1931"/>
        <w:gridCol w:w="1370"/>
      </w:tblGrid>
      <w:tr w:rsidR="00B45F44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подпрограмм, основных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Фактические расходы на реализацию подпрограммы, основного мероприятия, в </w:t>
            </w:r>
            <w:r>
              <w:rPr>
                <w:lang w:eastAsia="en-US"/>
              </w:rPr>
              <w:lastRenderedPageBreak/>
              <w:t>тыс. рублей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Плановые расходы</w:t>
            </w:r>
          </w:p>
          <w:p w:rsidR="00B45F44" w:rsidRDefault="00B45F44" w:rsidP="001E205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реализацию подпрограммы, основного мероприятия, в </w:t>
            </w:r>
            <w:r>
              <w:rPr>
                <w:lang w:eastAsia="en-US"/>
              </w:rPr>
              <w:lastRenderedPageBreak/>
              <w:t>тыс. рублей</w:t>
            </w:r>
            <w:r w:rsidR="00F7031B">
              <w:rPr>
                <w:lang w:eastAsia="en-US"/>
              </w:rPr>
              <w:t xml:space="preserve"> на 01.11.20</w:t>
            </w:r>
            <w:r w:rsidR="001E205A">
              <w:rPr>
                <w:lang w:eastAsia="en-US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Степень соответствия  запланированному уровню </w:t>
            </w:r>
            <w:r>
              <w:rPr>
                <w:lang w:eastAsia="en-US"/>
              </w:rPr>
              <w:lastRenderedPageBreak/>
              <w:t>затрат</w:t>
            </w:r>
          </w:p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</w:p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205A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501E9F" w:rsidRDefault="001E205A" w:rsidP="00FA135F">
            <w:pPr>
              <w:spacing w:line="276" w:lineRule="auto"/>
              <w:jc w:val="both"/>
            </w:pPr>
            <w:r w:rsidRPr="00501E9F">
              <w:lastRenderedPageBreak/>
              <w:t>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B45F44" w:rsidRDefault="008325A9" w:rsidP="00FA1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8325A9" w:rsidRDefault="001E205A" w:rsidP="00FA135F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268,4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Default="008B22F5" w:rsidP="00FA135F">
            <w:r>
              <w:t>1,43</w:t>
            </w:r>
          </w:p>
        </w:tc>
      </w:tr>
      <w:tr w:rsidR="001E205A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501E9F" w:rsidRDefault="001E205A" w:rsidP="00BC15AA">
            <w:pPr>
              <w:spacing w:line="276" w:lineRule="auto"/>
              <w:jc w:val="both"/>
            </w:pPr>
            <w:r w:rsidRPr="00501E9F">
              <w:t>Организация деятельности муниципального образования  Ершичского сельского поселения Ершичского района Смоленской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B45F44" w:rsidRDefault="008325A9" w:rsidP="00BC15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8325A9" w:rsidRDefault="001E205A" w:rsidP="00BC15AA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33,6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Default="008B22F5" w:rsidP="00BC15AA">
            <w:r>
              <w:t>1,51</w:t>
            </w:r>
          </w:p>
        </w:tc>
      </w:tr>
      <w:tr w:rsidR="001E205A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501E9F" w:rsidRDefault="001E205A" w:rsidP="00BC15AA">
            <w:pPr>
              <w:spacing w:line="276" w:lineRule="auto"/>
              <w:jc w:val="both"/>
            </w:pPr>
            <w:r>
              <w:t>Совершенствование системы патриотического воспитания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Default="008325A9" w:rsidP="00BC15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8325A9" w:rsidRDefault="001E205A" w:rsidP="00BC15AA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412,8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Default="00F34639" w:rsidP="00BC15AA">
            <w:r>
              <w:t>1</w:t>
            </w:r>
          </w:p>
        </w:tc>
      </w:tr>
      <w:tr w:rsidR="001E205A" w:rsidTr="00780C3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501E9F" w:rsidRDefault="001E205A" w:rsidP="00780C3F">
            <w:pPr>
              <w:spacing w:line="276" w:lineRule="auto"/>
              <w:jc w:val="both"/>
            </w:pPr>
            <w:r w:rsidRPr="00501E9F">
              <w:t>Обеспечение мероприятий в области пожарной безопасности»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B45F44" w:rsidRDefault="008325A9" w:rsidP="00780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8325A9" w:rsidRDefault="001E205A" w:rsidP="00780C3F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Default="00F34639" w:rsidP="00780C3F">
            <w:r>
              <w:t>0,16</w:t>
            </w:r>
          </w:p>
        </w:tc>
      </w:tr>
      <w:tr w:rsidR="001E205A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501E9F" w:rsidRDefault="001E205A" w:rsidP="005572E4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«Развитие сети автомобильных дорог общего пользования муниципального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B45F44" w:rsidRDefault="008325A9" w:rsidP="005572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25383,0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8325A9" w:rsidRDefault="001E205A" w:rsidP="005572E4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27187,3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Default="00F34639" w:rsidP="005572E4">
            <w:r>
              <w:t>0,93</w:t>
            </w:r>
          </w:p>
        </w:tc>
      </w:tr>
      <w:tr w:rsidR="001E205A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501E9F" w:rsidRDefault="001E205A" w:rsidP="008F525C">
            <w:pPr>
              <w:spacing w:line="276" w:lineRule="auto"/>
              <w:jc w:val="both"/>
            </w:pPr>
            <w:r w:rsidRPr="00501E9F">
              <w:t>Обеспечение мероприятий в области жилищного хозяйства»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B45F44" w:rsidRDefault="008325A9" w:rsidP="008F52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8325A9" w:rsidRDefault="001E205A" w:rsidP="008F525C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720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Default="00F34639" w:rsidP="008F525C">
            <w:r>
              <w:t>0,88</w:t>
            </w:r>
          </w:p>
        </w:tc>
      </w:tr>
      <w:tr w:rsidR="001E205A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501E9F" w:rsidRDefault="001E205A" w:rsidP="00206FFE">
            <w:pPr>
              <w:spacing w:line="276" w:lineRule="auto"/>
              <w:jc w:val="both"/>
            </w:pPr>
            <w:r w:rsidRPr="00501E9F">
              <w:t>Обеспечение мероприятий в области коммунального хозяйства»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B45F44" w:rsidRDefault="008325A9" w:rsidP="0020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8325A9" w:rsidRDefault="001E205A" w:rsidP="00206FFE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1100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Default="00F34639" w:rsidP="00206FFE">
            <w:r>
              <w:t>0,95</w:t>
            </w:r>
          </w:p>
        </w:tc>
      </w:tr>
      <w:tr w:rsidR="001E205A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501E9F" w:rsidRDefault="001E205A" w:rsidP="007773CD">
            <w:pPr>
              <w:spacing w:line="276" w:lineRule="auto"/>
              <w:jc w:val="both"/>
            </w:pPr>
            <w:r w:rsidRPr="00501E9F">
              <w:t>«Обеспечение мероприятий в области благоустройства»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B45F44" w:rsidRDefault="008325A9" w:rsidP="007773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4498,5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8325A9" w:rsidRDefault="001E205A" w:rsidP="007773CD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4615,2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Default="00F34639" w:rsidP="007773CD">
            <w:r>
              <w:t>0,97</w:t>
            </w:r>
          </w:p>
        </w:tc>
      </w:tr>
      <w:tr w:rsidR="001E205A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501E9F" w:rsidRDefault="008325A9" w:rsidP="00DF74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«Благоустройство общественной тер</w:t>
            </w:r>
            <w:r w:rsidR="005B31E9">
              <w:rPr>
                <w:lang w:eastAsia="en-US"/>
              </w:rPr>
              <w:t>р</w:t>
            </w:r>
            <w:r>
              <w:rPr>
                <w:lang w:eastAsia="en-US"/>
              </w:rPr>
              <w:t>итории»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B45F44" w:rsidRDefault="008325A9" w:rsidP="00DF7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8325A9" w:rsidRDefault="008325A9" w:rsidP="001E205A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39,1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5A" w:rsidRPr="00B45F44" w:rsidRDefault="00F34639" w:rsidP="00DF7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</w:tr>
      <w:tr w:rsidR="008325A9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501E9F" w:rsidRDefault="008325A9" w:rsidP="00283A7A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«Оказание мер социальной поддержки отдельным категориям граждан»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B45F44" w:rsidRDefault="008325A9" w:rsidP="00283A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8325A9" w:rsidRDefault="008325A9" w:rsidP="00283A7A">
            <w:pPr>
              <w:spacing w:line="276" w:lineRule="auto"/>
              <w:jc w:val="center"/>
              <w:rPr>
                <w:lang w:eastAsia="en-US"/>
              </w:rPr>
            </w:pPr>
            <w:r w:rsidRPr="008325A9">
              <w:rPr>
                <w:lang w:eastAsia="en-US"/>
              </w:rPr>
              <w:t>135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B45F44" w:rsidRDefault="00F34639" w:rsidP="00283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25A9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 w:rsidP="00A60F8C">
            <w:pPr>
              <w:spacing w:line="276" w:lineRule="auto"/>
              <w:jc w:val="both"/>
            </w:pPr>
            <w:r>
              <w:t>Среднее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F34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32588,4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Pr="001E205A" w:rsidRDefault="00F34639" w:rsidP="00A60F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34639">
              <w:rPr>
                <w:lang w:eastAsia="en-US"/>
              </w:rPr>
              <w:t>34561,4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A9" w:rsidRDefault="008325A9">
            <w:pPr>
              <w:rPr>
                <w:lang w:eastAsia="en-US"/>
              </w:rPr>
            </w:pPr>
          </w:p>
        </w:tc>
      </w:tr>
    </w:tbl>
    <w:p w:rsidR="00B45F44" w:rsidRPr="00F7031B" w:rsidRDefault="00B45F44" w:rsidP="00F7031B">
      <w:pPr>
        <w:pStyle w:val="a6"/>
        <w:numPr>
          <w:ilvl w:val="0"/>
          <w:numId w:val="3"/>
        </w:numPr>
        <w:rPr>
          <w:b/>
          <w:lang w:eastAsia="en-US"/>
        </w:rPr>
      </w:pPr>
      <w:r w:rsidRPr="00F7031B">
        <w:rPr>
          <w:b/>
          <w:sz w:val="28"/>
          <w:szCs w:val="28"/>
        </w:rPr>
        <w:t>Оценка эффективности использования средств муниципального бюджета</w:t>
      </w:r>
    </w:p>
    <w:p w:rsidR="00B45F44" w:rsidRDefault="00B45F44" w:rsidP="00B45F44">
      <w:pPr>
        <w:pStyle w:val="a6"/>
        <w:ind w:left="1080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2B6FBD6" wp14:editId="30E8090D">
            <wp:extent cx="1524000" cy="266700"/>
            <wp:effectExtent l="0" t="0" r="0" b="0"/>
            <wp:docPr id="8" name="Рисунок 8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928_75470_55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4" w:rsidRPr="00AF18F9" w:rsidRDefault="00B45F44" w:rsidP="00B45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AFF610" wp14:editId="097FA273">
            <wp:extent cx="266700" cy="247650"/>
            <wp:effectExtent l="0" t="0" r="0" b="0"/>
            <wp:docPr id="11" name="Рисунок 11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928_75470_5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муниципального и (или)  областного и (или) федерального бюджетов;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87D911" wp14:editId="769F18FF">
            <wp:extent cx="333375" cy="247650"/>
            <wp:effectExtent l="0" t="0" r="9525" b="0"/>
            <wp:docPr id="10" name="Рисунок 10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28_75470_57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мероприятий, полностью или частично финансируемых из средств муниципального и (или)  областного и (или) федерального бюджетов;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8ED4D7" wp14:editId="12881832">
            <wp:extent cx="371475" cy="266700"/>
            <wp:effectExtent l="0" t="0" r="9525" b="0"/>
            <wp:docPr id="9" name="Рисунок 9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28_75470_58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муниципального и (или)  областного и (или) федерального бюджетов.</w:t>
      </w:r>
    </w:p>
    <w:p w:rsidR="00B45F44" w:rsidRPr="00B45F44" w:rsidRDefault="00B45F44" w:rsidP="00B45F44">
      <w:pPr>
        <w:pStyle w:val="a6"/>
        <w:ind w:left="108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2074"/>
        <w:gridCol w:w="2037"/>
        <w:gridCol w:w="1265"/>
      </w:tblGrid>
      <w:tr w:rsidR="00B45F44" w:rsidTr="00B45F4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подпрограмм, основных мероприятий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Степень реализации мероприятий </w:t>
            </w:r>
            <w:r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Степень соответствия  запланированном</w:t>
            </w:r>
            <w:r>
              <w:rPr>
                <w:lang w:eastAsia="en-US"/>
              </w:rPr>
              <w:lastRenderedPageBreak/>
              <w:t>у уровню затрат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Эффективность  использов</w:t>
            </w:r>
            <w:r>
              <w:rPr>
                <w:lang w:eastAsia="en-US"/>
              </w:rPr>
              <w:lastRenderedPageBreak/>
              <w:t>ания средств муниципального бюджета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lastRenderedPageBreak/>
              <w:t>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 w:rsidRPr="001C28A3"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r>
              <w:t>1,43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0,70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Организация деятельности муниципального образования  Ершичского сельского поселения Ершичского района Смоленской области»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 w:rsidRPr="001C28A3"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r>
              <w:t>1,51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0,66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>
              <w:t>Совершенствование системы патриотического воспитания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 w:rsidRPr="001C28A3"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Обеспечение мероприятий в области пожарной безопасности»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 w:rsidRPr="001C28A3"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r>
              <w:t>0,16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6,25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«Развитие сети автомобильных дорог общего пользования муниципального образования»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 w:rsidRPr="001C28A3"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r>
              <w:t>0,93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1,07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Обеспечение мероприятий в области жилищного хозяйства»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 w:rsidRPr="001C28A3"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r>
              <w:t>0,88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1,14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Обеспечение мероприятий в области коммунального хозяйства»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 w:rsidRPr="001C28A3"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r>
              <w:t>0,95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«Обеспечение мероприятий в области благоустройства»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 w:rsidRPr="001C28A3"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r>
              <w:t>0,97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1,03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«Благоустройство общественной территории»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 w:rsidRPr="001C28A3"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B45F44" w:rsidRDefault="00F34639" w:rsidP="00A1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</w:t>
            </w:r>
          </w:p>
        </w:tc>
      </w:tr>
      <w:tr w:rsidR="00F34639" w:rsidTr="00501E9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«Оказание мер социальной поддержки отдельным категориям граждан»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B45F44" w:rsidRDefault="00F34639" w:rsidP="00A10A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1C2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45F44" w:rsidRPr="00B45F44" w:rsidRDefault="00B45F44" w:rsidP="00F7031B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B45F44">
        <w:rPr>
          <w:sz w:val="28"/>
          <w:szCs w:val="28"/>
        </w:rPr>
        <w:t>Оценка степени достижения целей подпрограмм (выполнения показателей основных мероприятий муниципальной программы)</w:t>
      </w:r>
    </w:p>
    <w:p w:rsidR="00B45F44" w:rsidRPr="00AF18F9" w:rsidRDefault="00B45F44" w:rsidP="00B45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20E480" wp14:editId="40EAC629">
            <wp:extent cx="1981200" cy="266700"/>
            <wp:effectExtent l="0" t="0" r="0" b="0"/>
            <wp:docPr id="15" name="Рисунок 15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28_75470_59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4" w:rsidRPr="00AF18F9" w:rsidRDefault="00B45F44" w:rsidP="00B45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C0ED90" wp14:editId="4966588C">
            <wp:extent cx="504825" cy="247650"/>
            <wp:effectExtent l="0" t="0" r="9525" b="0"/>
            <wp:docPr id="14" name="Рисунок 14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928_75470_60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5FC547" wp14:editId="53202D80">
            <wp:extent cx="457200" cy="266700"/>
            <wp:effectExtent l="0" t="0" r="0" b="0"/>
            <wp:docPr id="13" name="Рисунок 13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928_75470_61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значение показателя, фактически достигнутое на конец отчетного периода;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7E7952" wp14:editId="5300EEE4">
            <wp:extent cx="447675" cy="247650"/>
            <wp:effectExtent l="0" t="0" r="9525" b="0"/>
            <wp:docPr id="12" name="Рисунок 12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928_75470_62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на конец отчетного года;</w:t>
      </w:r>
    </w:p>
    <w:p w:rsidR="00B45F44" w:rsidRPr="00B45F44" w:rsidRDefault="00B45F44" w:rsidP="00B45F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1884"/>
        <w:gridCol w:w="1856"/>
        <w:gridCol w:w="1774"/>
      </w:tblGrid>
      <w:tr w:rsidR="00B45F44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подпрограмм, основных мероприятий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показателя, фактически достигнутое на </w:t>
            </w:r>
            <w:r>
              <w:rPr>
                <w:lang w:eastAsia="en-US"/>
              </w:rPr>
              <w:lastRenderedPageBreak/>
              <w:t>конец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Плановое значение показателя на конец </w:t>
            </w:r>
            <w:r>
              <w:rPr>
                <w:lang w:eastAsia="en-US"/>
              </w:rPr>
              <w:lastRenderedPageBreak/>
              <w:t>отчетного года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Степень достижения планового значения </w:t>
            </w:r>
            <w:r>
              <w:rPr>
                <w:lang w:eastAsia="en-US"/>
              </w:rPr>
              <w:lastRenderedPageBreak/>
              <w:t>показателя</w:t>
            </w:r>
          </w:p>
        </w:tc>
      </w:tr>
      <w:tr w:rsidR="00F34639" w:rsidTr="001C28A3">
        <w:trPr>
          <w:trHeight w:val="11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lastRenderedPageBreak/>
              <w:t>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4639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Организация деятельности муниципального образования  Ершичского сельского поселения Ершичского района Смоленской области»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4639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>
              <w:t>Совершенствование системы патриотического воспитания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4639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Обеспечение мероприятий в области пожарной безопасности»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4639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«Развитие сети автомобильных дорог общего пользования муниципального образования»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4639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Обеспечение мероприятий в области жилищного хозяйства»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4639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Обеспечение мероприятий в области коммунального хозяйства»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4639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«Обеспечение мероприятий в области благоустройства»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4639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«Благоустройство общественной территории»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60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34639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«Оказание мер социальной поддержки отдельным категориям граждан»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A10A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45F44" w:rsidRDefault="00B45F44" w:rsidP="00F7031B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B45F44">
        <w:rPr>
          <w:sz w:val="28"/>
          <w:szCs w:val="28"/>
        </w:rPr>
        <w:t>Оценка эффективности реализации подпрограммы  (основного мероприятия муниципальной программы).</w:t>
      </w:r>
    </w:p>
    <w:p w:rsidR="00B45F44" w:rsidRDefault="00B45F44" w:rsidP="00B45F44">
      <w:pPr>
        <w:pStyle w:val="a6"/>
        <w:ind w:left="108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4C437A8" wp14:editId="7697E851">
            <wp:extent cx="1638300" cy="247650"/>
            <wp:effectExtent l="0" t="0" r="0" b="0"/>
            <wp:docPr id="16" name="Рисунок 1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928_75470_69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B865C9" wp14:editId="09259B53">
            <wp:extent cx="390525" cy="247650"/>
            <wp:effectExtent l="0" t="0" r="9525" b="0"/>
            <wp:docPr id="19" name="Рисунок 19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928_75470_7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подпрограммы (основного мероприятия муниципальной программы);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C487B0" wp14:editId="489617D2">
            <wp:extent cx="390525" cy="247650"/>
            <wp:effectExtent l="0" t="0" r="9525" b="0"/>
            <wp:docPr id="18" name="Рисунок 1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928_75470_7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реализации подпрограммы (основного мероприятия муниципальной программы);</w:t>
      </w:r>
    </w:p>
    <w:p w:rsid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1CA590" wp14:editId="030860BB">
            <wp:extent cx="266700" cy="247650"/>
            <wp:effectExtent l="0" t="0" r="0" b="0"/>
            <wp:docPr id="17" name="Рисунок 17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928_75470_7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муниципального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5F44">
        <w:rPr>
          <w:rFonts w:ascii="Times New Roman" w:hAnsi="Times New Roman" w:cs="Times New Roman"/>
          <w:sz w:val="24"/>
          <w:szCs w:val="24"/>
        </w:rPr>
        <w:t>.</w:t>
      </w:r>
    </w:p>
    <w:p w:rsidR="00BB45DF" w:rsidRPr="00B45F44" w:rsidRDefault="00BB45DF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920"/>
        <w:gridCol w:w="1940"/>
        <w:gridCol w:w="1846"/>
      </w:tblGrid>
      <w:tr w:rsidR="00B45F44" w:rsidTr="00B45F4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подпрограмм, основных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реализации подпрограммы (основного мероприятия)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Эффективность использования средств местного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Эффективность реализации подпрограммы (основного мероприятия)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lastRenderedPageBreak/>
              <w:t>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0,70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Организация деятельности муниципального образования  Ершичского сельского поселения Ершичского района Смоленской области»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0,66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>
              <w:t>Совершенствование системы патриотического воспитания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Обеспечение мероприятий в области пожарной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6,25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«Развитие сети автомобильных дорог общего пользования муниципального образования»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1,07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Обеспечение мероприятий в области жилищного хозяйства»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1,14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Обеспечение мероприятий в области коммунального хозяйства»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</w:pPr>
            <w:r w:rsidRPr="00501E9F">
              <w:t>«Обеспечение мероприятий в области благоустройства»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1,03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«Благоустройство общественной территории»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501E9F" w:rsidRDefault="00F34639" w:rsidP="00A10A56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«Оказание мер социальной поддержки отдельным категориям граждан»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Pr="001C28A3" w:rsidRDefault="00F34639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4639" w:rsidTr="001C28A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3149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 w:rsidP="00501E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9" w:rsidRDefault="00F346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45F44" w:rsidRPr="002F59CE" w:rsidRDefault="00B45F44" w:rsidP="00F7031B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2F59CE">
        <w:rPr>
          <w:sz w:val="28"/>
          <w:szCs w:val="28"/>
        </w:rPr>
        <w:t>Оценка степени достижения целей муниципальной программы.</w:t>
      </w:r>
    </w:p>
    <w:p w:rsidR="002F59CE" w:rsidRPr="002F59CE" w:rsidRDefault="002F59CE" w:rsidP="002F59CE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5FD88577" wp14:editId="1084FDC0">
            <wp:extent cx="1876425" cy="266700"/>
            <wp:effectExtent l="0" t="0" r="9525" b="0"/>
            <wp:docPr id="33" name="Рисунок 33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928_75470_76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CE" w:rsidRPr="002F59CE" w:rsidRDefault="002F59CE" w:rsidP="002F59C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59CE" w:rsidRPr="002F59CE" w:rsidRDefault="002F59CE" w:rsidP="002F59C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5F76AA" wp14:editId="0B581C9F">
            <wp:extent cx="476250" cy="247650"/>
            <wp:effectExtent l="0" t="0" r="0" b="0"/>
            <wp:docPr id="32" name="Рисунок 32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928_75470_77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2F59CE" w:rsidRPr="002F59CE" w:rsidRDefault="002F59CE" w:rsidP="002F59C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4EB077" wp14:editId="3BD4A19E">
            <wp:extent cx="419100" cy="266700"/>
            <wp:effectExtent l="0" t="0" r="0" b="0"/>
            <wp:docPr id="31" name="Рисунок 31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928_75470_78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2F59CE" w:rsidRPr="002F59CE" w:rsidRDefault="002F59CE" w:rsidP="002F59C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74902D0" wp14:editId="76FDCC49">
            <wp:extent cx="409575" cy="247650"/>
            <wp:effectExtent l="0" t="0" r="9525" b="0"/>
            <wp:docPr id="30" name="Рисунок 30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928_75470_79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2F59CE" w:rsidRPr="002F59CE" w:rsidRDefault="002F59CE" w:rsidP="002F59CE">
      <w:pPr>
        <w:pStyle w:val="a6"/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2150"/>
        <w:gridCol w:w="2150"/>
        <w:gridCol w:w="2150"/>
      </w:tblGrid>
      <w:tr w:rsidR="00B45F44" w:rsidTr="00B45F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целевых показателей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показателя, характеризующего цели </w:t>
            </w:r>
            <w:r>
              <w:rPr>
                <w:lang w:eastAsia="en-US"/>
              </w:rPr>
              <w:lastRenderedPageBreak/>
              <w:t xml:space="preserve">муниципальной программы на конец отчетного периода </w:t>
            </w:r>
            <w:r w:rsidRPr="00B45F44">
              <w:rPr>
                <w:b/>
                <w:lang w:eastAsia="en-US"/>
              </w:rPr>
              <w:t>фак</w:t>
            </w:r>
            <w:r>
              <w:rPr>
                <w:lang w:eastAsia="en-US"/>
              </w:rPr>
              <w:t>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Плановое значение показателя, характеризующего </w:t>
            </w:r>
            <w:r>
              <w:rPr>
                <w:lang w:eastAsia="en-US"/>
              </w:rPr>
              <w:lastRenderedPageBreak/>
              <w:t>цели муниципальной программы на конец отчетного периода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Степень достижения планового значения </w:t>
            </w:r>
            <w:r>
              <w:rPr>
                <w:lang w:eastAsia="en-US"/>
              </w:rPr>
              <w:lastRenderedPageBreak/>
              <w:t>показателя, характеризующего цели муниципальной программы</w:t>
            </w:r>
          </w:p>
        </w:tc>
      </w:tr>
      <w:tr w:rsidR="009A65B5" w:rsidTr="00B45F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Pr="00BD4957" w:rsidRDefault="009A65B5" w:rsidP="004B7133">
            <w:pPr>
              <w:autoSpaceDE w:val="0"/>
              <w:autoSpaceDN w:val="0"/>
              <w:adjustRightInd w:val="0"/>
              <w:jc w:val="both"/>
            </w:pPr>
            <w:r w:rsidRPr="00BD4957">
              <w:lastRenderedPageBreak/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 w:rsidP="0031493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A65B5" w:rsidTr="00B45F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Pr="00597EA9" w:rsidRDefault="009A65B5" w:rsidP="004B7133">
            <w:r w:rsidRPr="00597EA9">
              <w:t>Обеспечение социальной инфраструктуры</w:t>
            </w:r>
          </w:p>
          <w:p w:rsidR="009A65B5" w:rsidRPr="00597EA9" w:rsidRDefault="009A65B5" w:rsidP="004B71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 w:rsidP="0031493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AA211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9A65B5" w:rsidTr="00D0040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Pr="00597EA9" w:rsidRDefault="009A65B5" w:rsidP="004B7133">
            <w:r w:rsidRPr="00597EA9">
              <w:t>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</w:t>
            </w:r>
          </w:p>
          <w:p w:rsidR="009A65B5" w:rsidRPr="00597EA9" w:rsidRDefault="009A65B5" w:rsidP="004B713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AA2111" w:rsidP="0031493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0,96</w:t>
            </w:r>
          </w:p>
        </w:tc>
      </w:tr>
      <w:tr w:rsidR="009A65B5" w:rsidTr="00B45F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Pr="00597EA9" w:rsidRDefault="009A65B5" w:rsidP="004B7133">
            <w:pPr>
              <w:jc w:val="both"/>
            </w:pPr>
            <w:r w:rsidRPr="00597EA9">
              <w:t>Улучшение экологической обстановки</w:t>
            </w:r>
          </w:p>
          <w:p w:rsidR="009A65B5" w:rsidRPr="00597EA9" w:rsidRDefault="009A65B5" w:rsidP="004B7133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 w:rsidP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AA2111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A65B5" w:rsidTr="00B45F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Pr="00597EA9" w:rsidRDefault="009A65B5" w:rsidP="004B7133">
            <w:pPr>
              <w:jc w:val="both"/>
            </w:pPr>
            <w:r w:rsidRPr="00597EA9">
              <w:t>Улучшение содержания дорог общего пользования в границах населённых пунктов сельского поселения</w:t>
            </w:r>
          </w:p>
          <w:p w:rsidR="009A65B5" w:rsidRPr="00597EA9" w:rsidRDefault="009A65B5" w:rsidP="004B7133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0,87</w:t>
            </w:r>
          </w:p>
        </w:tc>
      </w:tr>
      <w:tr w:rsidR="009A65B5" w:rsidTr="00B45F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Pr="00597EA9" w:rsidRDefault="009A65B5" w:rsidP="004B7133">
            <w:pPr>
              <w:jc w:val="both"/>
            </w:pPr>
            <w:r w:rsidRPr="00597EA9">
              <w:t>Обеспечение пожарной безопасности.</w:t>
            </w:r>
          </w:p>
          <w:p w:rsidR="009A65B5" w:rsidRPr="00597EA9" w:rsidRDefault="009A65B5" w:rsidP="004B7133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AA2111" w:rsidP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A65B5" w:rsidTr="00B45F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Pr="00597EA9" w:rsidRDefault="009A65B5" w:rsidP="004B7133">
            <w:pPr>
              <w:autoSpaceDE w:val="0"/>
              <w:autoSpaceDN w:val="0"/>
              <w:adjustRightInd w:val="0"/>
            </w:pPr>
            <w:r w:rsidRPr="00597EA9">
              <w:t>Удовлетворенность населения  деятельность органов местного самоуправления сельского поселения</w:t>
            </w:r>
          </w:p>
          <w:p w:rsidR="009A65B5" w:rsidRPr="00597EA9" w:rsidRDefault="009A65B5" w:rsidP="004B7133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 w:rsidP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A211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 w:rsidP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</w:tr>
      <w:tr w:rsidR="009A65B5" w:rsidTr="00B45F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 w:rsidP="00AA21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AA2111"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9A65B5" w:rsidTr="00B45F4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5" w:rsidRDefault="009A65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A7BB2" w:rsidRDefault="00DA7BB2" w:rsidP="00B45F44">
      <w:pPr>
        <w:rPr>
          <w:sz w:val="28"/>
          <w:szCs w:val="28"/>
        </w:rPr>
      </w:pPr>
    </w:p>
    <w:p w:rsidR="00B45F44" w:rsidRPr="004B28CF" w:rsidRDefault="00B45F44" w:rsidP="00B45F44">
      <w:pPr>
        <w:rPr>
          <w:sz w:val="28"/>
          <w:szCs w:val="28"/>
        </w:rPr>
      </w:pPr>
      <w:r w:rsidRPr="004B28CF">
        <w:rPr>
          <w:sz w:val="28"/>
          <w:szCs w:val="28"/>
        </w:rPr>
        <w:t>Степень реализации му</w:t>
      </w:r>
      <w:r w:rsidR="00D00406" w:rsidRPr="004B28CF">
        <w:rPr>
          <w:sz w:val="28"/>
          <w:szCs w:val="28"/>
        </w:rPr>
        <w:t>ниципальной программы равна 0,</w:t>
      </w:r>
      <w:r w:rsidR="00AA2111">
        <w:rPr>
          <w:sz w:val="28"/>
          <w:szCs w:val="28"/>
        </w:rPr>
        <w:t>88</w:t>
      </w:r>
      <w:r w:rsidRPr="004B28CF">
        <w:rPr>
          <w:sz w:val="28"/>
          <w:szCs w:val="28"/>
        </w:rPr>
        <w:t xml:space="preserve"> </w:t>
      </w:r>
    </w:p>
    <w:p w:rsidR="00B45F44" w:rsidRPr="004B28CF" w:rsidRDefault="00B45F44" w:rsidP="00B45F44">
      <w:pPr>
        <w:jc w:val="center"/>
        <w:rPr>
          <w:sz w:val="28"/>
          <w:szCs w:val="28"/>
        </w:rPr>
      </w:pPr>
      <w:r w:rsidRPr="004B28CF">
        <w:rPr>
          <w:sz w:val="28"/>
          <w:szCs w:val="28"/>
        </w:rPr>
        <w:t>7. Оценка эффективности реализации муниципальной программы.</w:t>
      </w:r>
    </w:p>
    <w:p w:rsidR="002F59CE" w:rsidRPr="004B28CF" w:rsidRDefault="00B45F44" w:rsidP="002F5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8CF">
        <w:rPr>
          <w:sz w:val="28"/>
          <w:szCs w:val="28"/>
        </w:rPr>
        <w:t xml:space="preserve">      </w:t>
      </w:r>
      <w:r w:rsidR="002F59CE" w:rsidRPr="004B28C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7ABF208" wp14:editId="2A70EA4F">
            <wp:extent cx="3009900" cy="476250"/>
            <wp:effectExtent l="0" t="0" r="0" b="0"/>
            <wp:docPr id="25" name="Рисунок 25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28_75470_8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CE" w:rsidRPr="004B28CF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D9A487" wp14:editId="6089A1FD">
            <wp:extent cx="342900" cy="247650"/>
            <wp:effectExtent l="0" t="0" r="0" b="0"/>
            <wp:docPr id="24" name="Рисунок 24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28_75470_8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CF">
        <w:rPr>
          <w:rFonts w:ascii="Times New Roman" w:hAnsi="Times New Roman" w:cs="Times New Roman"/>
          <w:sz w:val="24"/>
          <w:szCs w:val="24"/>
        </w:rPr>
        <w:t xml:space="preserve"> - эффективность реализации муниципальной программы;</w:t>
      </w:r>
    </w:p>
    <w:p w:rsidR="002F59CE" w:rsidRPr="004B28CF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1B1843AD" wp14:editId="0CE8F262">
            <wp:extent cx="371475" cy="247650"/>
            <wp:effectExtent l="0" t="0" r="9525" b="0"/>
            <wp:docPr id="23" name="Рисунок 23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28_75470_8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CF">
        <w:rPr>
          <w:rFonts w:ascii="Times New Roman" w:hAnsi="Times New Roman" w:cs="Times New Roman"/>
          <w:sz w:val="24"/>
          <w:szCs w:val="24"/>
        </w:rPr>
        <w:t xml:space="preserve"> - степень реализации муниципальной программы;</w:t>
      </w:r>
    </w:p>
    <w:p w:rsidR="002F59CE" w:rsidRPr="004B28CF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A7455C" wp14:editId="2F1CB742">
            <wp:extent cx="390525" cy="247650"/>
            <wp:effectExtent l="0" t="0" r="9525" b="0"/>
            <wp:docPr id="22" name="Рисунок 22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28_75470_89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CF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подпрограммы (основного мероприятия муниципальной программы);</w:t>
      </w:r>
    </w:p>
    <w:p w:rsidR="002F59CE" w:rsidRPr="004B28CF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BAF3AD6" wp14:editId="0C71181C">
            <wp:extent cx="180975" cy="266700"/>
            <wp:effectExtent l="0" t="0" r="9525" b="0"/>
            <wp:docPr id="21" name="Рисунок 21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28_75470_90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CF">
        <w:rPr>
          <w:rFonts w:ascii="Times New Roman" w:hAnsi="Times New Roman" w:cs="Times New Roman"/>
          <w:sz w:val="24"/>
          <w:szCs w:val="24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2F59CE" w:rsidRPr="004B28CF" w:rsidRDefault="002F59CE" w:rsidP="002F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CE" w:rsidRPr="004B28CF" w:rsidRDefault="002F59CE" w:rsidP="002F5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B6A118" wp14:editId="1E4EF508">
            <wp:extent cx="1133475" cy="266700"/>
            <wp:effectExtent l="0" t="0" r="9525" b="0"/>
            <wp:docPr id="20" name="Рисунок 20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928_75470_91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CE" w:rsidRPr="004B28CF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1AE92E" wp14:editId="6170692B">
            <wp:extent cx="219075" cy="266700"/>
            <wp:effectExtent l="0" t="0" r="9525" b="0"/>
            <wp:docPr id="1" name="Рисунок 1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928_75470_92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CF">
        <w:rPr>
          <w:rFonts w:ascii="Times New Roman" w:hAnsi="Times New Roman" w:cs="Times New Roman"/>
          <w:sz w:val="24"/>
          <w:szCs w:val="24"/>
        </w:rPr>
        <w:t xml:space="preserve"> - объем фактических расходов из муниципального и (или)  областного и (или) федерального бюджетов (кассового исполнения) на реализацию j-й подпрограммы (основного мероприятия муниципальной программы) в отчетном году;</w:t>
      </w:r>
    </w:p>
    <w:p w:rsidR="002F59CE" w:rsidRPr="004B28CF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sz w:val="24"/>
          <w:szCs w:val="24"/>
        </w:rPr>
        <w:t>Ф - объем фактических расходов из областного и (или) федерального бюджетов (кассового исполнения) на реализацию муниципальной программы;</w:t>
      </w:r>
    </w:p>
    <w:p w:rsidR="002F59CE" w:rsidRPr="002F59CE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CF">
        <w:rPr>
          <w:rFonts w:ascii="Times New Roman" w:hAnsi="Times New Roman" w:cs="Times New Roman"/>
          <w:sz w:val="24"/>
          <w:szCs w:val="24"/>
        </w:rPr>
        <w:t>j - количество подпрограмм и основных мероприятий муниципальной программы.</w:t>
      </w:r>
    </w:p>
    <w:p w:rsidR="00B45F44" w:rsidRDefault="00B45F44" w:rsidP="00B45F44">
      <w:pPr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3"/>
        <w:gridCol w:w="1933"/>
        <w:gridCol w:w="2565"/>
        <w:gridCol w:w="1745"/>
      </w:tblGrid>
      <w:tr w:rsidR="00DA7BB2" w:rsidRPr="00DA7BB2" w:rsidTr="00DA7BB2">
        <w:trPr>
          <w:trHeight w:val="645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BB2" w:rsidRPr="00DA7BB2" w:rsidRDefault="00DA7BB2" w:rsidP="00DA7BB2">
            <w:pPr>
              <w:jc w:val="both"/>
              <w:rPr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BB2" w:rsidRPr="00DA7BB2" w:rsidRDefault="00DA7BB2" w:rsidP="00DA7B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F59CE">
              <w:t>объем фактических расходов из муниципального и (или)  областного и (или) федерального бюджетов (кассового исполнения) на реализацию j-й подпрограммы (основного мероприятия муниципальной программы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BB2" w:rsidRPr="002F59CE" w:rsidRDefault="00DA7BB2" w:rsidP="00DA7B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CE">
              <w:rPr>
                <w:rFonts w:ascii="Times New Roman" w:hAnsi="Times New Roman" w:cs="Times New Roman"/>
                <w:sz w:val="24"/>
                <w:szCs w:val="24"/>
              </w:rPr>
              <w:t>объем фактических расходов из областного и (или) федерального бюджетов (кассового исполнения) на реализацию муниципальной программы;</w:t>
            </w:r>
          </w:p>
          <w:p w:rsidR="00DA7BB2" w:rsidRPr="00DA7BB2" w:rsidRDefault="00DA7BB2" w:rsidP="00DA7B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BB2" w:rsidRPr="00DA7BB2" w:rsidRDefault="00DA7BB2" w:rsidP="00DA7B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59CE">
              <w:t xml:space="preserve">коэффициент значимости подпрограммы </w:t>
            </w:r>
          </w:p>
        </w:tc>
      </w:tr>
      <w:tr w:rsidR="00BB45DF" w:rsidRPr="00DA7BB2" w:rsidTr="005A0DFE">
        <w:trPr>
          <w:trHeight w:val="645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</w:pPr>
            <w:r w:rsidRPr="00501E9F">
              <w:t>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Pr="00B45F44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383,0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Pr="00DA7BB2" w:rsidRDefault="00BB45DF" w:rsidP="00BB4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Pr="00DA7BB2" w:rsidRDefault="00BB45DF" w:rsidP="00DA7B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0,012</w:t>
            </w:r>
          </w:p>
        </w:tc>
      </w:tr>
      <w:tr w:rsidR="00BB45DF" w:rsidRPr="00DA7BB2" w:rsidTr="00FD6291">
        <w:trPr>
          <w:trHeight w:val="6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</w:pPr>
            <w:r w:rsidRPr="00501E9F">
              <w:t>Организация деятельности муниципального образования  Ершичского сельского поселения Ершичского района Смоленской области»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Pr="00B45F44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>
            <w:r w:rsidRPr="00C3340D"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0,020</w:t>
            </w:r>
          </w:p>
        </w:tc>
      </w:tr>
      <w:tr w:rsidR="00BB45DF" w:rsidRPr="00DA7BB2" w:rsidTr="005A0DFE">
        <w:trPr>
          <w:trHeight w:val="6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</w:pPr>
            <w:r>
              <w:t>Совершенствование системы патриотического воспитания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412,8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>
            <w:r w:rsidRPr="00C3340D"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0,013</w:t>
            </w:r>
          </w:p>
        </w:tc>
      </w:tr>
      <w:tr w:rsidR="00BB45DF" w:rsidRPr="00DA7BB2" w:rsidTr="005A0DFE">
        <w:trPr>
          <w:trHeight w:val="6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</w:pPr>
            <w:r w:rsidRPr="00501E9F">
              <w:t xml:space="preserve">Обеспечение мероприятий в области пожарной </w:t>
            </w:r>
            <w:r w:rsidRPr="00501E9F">
              <w:lastRenderedPageBreak/>
              <w:t>безопасности»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Pr="00B45F44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8,0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>
            <w:r w:rsidRPr="00C3340D"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0,001</w:t>
            </w:r>
          </w:p>
        </w:tc>
      </w:tr>
      <w:tr w:rsidR="00BB45DF" w:rsidRPr="00DA7BB2" w:rsidTr="005A0DFE">
        <w:trPr>
          <w:trHeight w:val="6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lastRenderedPageBreak/>
              <w:t>«Развитие сети автомобильных дорог общего пользования муниципального образования»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Pr="00B45F44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25383,0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>
            <w:r w:rsidRPr="00C3340D"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0,779</w:t>
            </w:r>
          </w:p>
        </w:tc>
      </w:tr>
      <w:tr w:rsidR="00BB45DF" w:rsidRPr="00DA7BB2" w:rsidTr="005A0DFE">
        <w:trPr>
          <w:trHeight w:val="64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</w:pPr>
            <w:r w:rsidRPr="00501E9F">
              <w:t>Обеспечение мероприятий в области жилищного хозяйства»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Pr="00B45F44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>
            <w:r w:rsidRPr="00C3340D"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0,019</w:t>
            </w:r>
          </w:p>
        </w:tc>
      </w:tr>
      <w:tr w:rsidR="00BB45DF" w:rsidRPr="00DA7BB2" w:rsidTr="005A0DFE">
        <w:trPr>
          <w:trHeight w:val="1590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</w:pPr>
            <w:r w:rsidRPr="00501E9F">
              <w:t>Обеспечение мероприятий в области коммунального хозяйства»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Pr="00B45F44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1049,8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>
            <w:r w:rsidRPr="00C3340D"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0,032</w:t>
            </w:r>
          </w:p>
        </w:tc>
      </w:tr>
      <w:tr w:rsidR="00BB45DF" w:rsidRPr="00DA7BB2" w:rsidTr="005A0DFE">
        <w:trPr>
          <w:trHeight w:val="960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</w:pPr>
            <w:r w:rsidRPr="00501E9F">
              <w:t>«Обеспечение мероприятий в области благоустройства»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Pr="00B45F44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4498,5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>
            <w:r w:rsidRPr="00C3340D"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0,138</w:t>
            </w:r>
          </w:p>
        </w:tc>
      </w:tr>
      <w:tr w:rsidR="00BB45DF" w:rsidRPr="00DA7BB2" w:rsidTr="005A0DFE">
        <w:trPr>
          <w:trHeight w:val="96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«Благоустройство общественной территории»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Pr="00B45F44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>
            <w:r w:rsidRPr="00C3340D"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0,004</w:t>
            </w:r>
          </w:p>
        </w:tc>
      </w:tr>
      <w:tr w:rsidR="00BB45DF" w:rsidRPr="00DA7BB2" w:rsidTr="00FD6291">
        <w:trPr>
          <w:trHeight w:val="96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DF" w:rsidRPr="00501E9F" w:rsidRDefault="00BB45DF" w:rsidP="00A10A56">
            <w:pPr>
              <w:spacing w:line="276" w:lineRule="auto"/>
              <w:jc w:val="both"/>
              <w:rPr>
                <w:lang w:eastAsia="en-US"/>
              </w:rPr>
            </w:pPr>
            <w:r w:rsidRPr="00501E9F">
              <w:t>«Оказание мер социальной поддержки отдельным категориям граждан»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Pr="00B45F44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>
            <w:r w:rsidRPr="00C3340D">
              <w:rPr>
                <w:lang w:eastAsia="en-US"/>
              </w:rPr>
              <w:t>32588,4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0,001</w:t>
            </w:r>
          </w:p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B45DF" w:rsidRPr="00DA7BB2" w:rsidTr="005A0DFE">
        <w:trPr>
          <w:trHeight w:val="96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F" w:rsidRPr="00BD4957" w:rsidRDefault="00BB45DF" w:rsidP="00DA7BB2">
            <w:pPr>
              <w:jc w:val="both"/>
              <w:rPr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DF" w:rsidRDefault="00BB45DF" w:rsidP="00A10A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DA7B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DF" w:rsidRDefault="00BB45DF" w:rsidP="007F266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45F44" w:rsidRPr="00783901" w:rsidRDefault="00B45F44" w:rsidP="00B45F44">
      <w:pPr>
        <w:rPr>
          <w:sz w:val="28"/>
          <w:szCs w:val="28"/>
        </w:rPr>
      </w:pPr>
      <w:r w:rsidRPr="002F59CE">
        <w:rPr>
          <w:sz w:val="28"/>
          <w:szCs w:val="28"/>
        </w:rPr>
        <w:t xml:space="preserve">       </w:t>
      </w:r>
      <w:r w:rsidRPr="00783901">
        <w:rPr>
          <w:sz w:val="28"/>
          <w:szCs w:val="28"/>
        </w:rPr>
        <w:t>Эффективность реализации муниципальной программы рассчитывается по следующей формуле:</w:t>
      </w:r>
    </w:p>
    <w:p w:rsidR="00B45F44" w:rsidRPr="00783901" w:rsidRDefault="00B45F44" w:rsidP="00B45F44">
      <w:pPr>
        <w:rPr>
          <w:sz w:val="28"/>
          <w:szCs w:val="28"/>
        </w:rPr>
      </w:pPr>
      <w:r w:rsidRPr="00783901">
        <w:rPr>
          <w:sz w:val="28"/>
          <w:szCs w:val="28"/>
        </w:rPr>
        <w:t>0,5 х 0,</w:t>
      </w:r>
      <w:r w:rsidR="00AA2111">
        <w:rPr>
          <w:sz w:val="28"/>
          <w:szCs w:val="28"/>
        </w:rPr>
        <w:t>88</w:t>
      </w:r>
      <w:r w:rsidR="00783901" w:rsidRPr="00783901">
        <w:rPr>
          <w:sz w:val="28"/>
          <w:szCs w:val="28"/>
        </w:rPr>
        <w:t xml:space="preserve"> + 0,5 х(</w:t>
      </w:r>
      <w:r w:rsidR="0042336E">
        <w:rPr>
          <w:sz w:val="28"/>
          <w:szCs w:val="28"/>
        </w:rPr>
        <w:t>0,7</w:t>
      </w:r>
      <w:r w:rsidRPr="00783901">
        <w:rPr>
          <w:sz w:val="28"/>
          <w:szCs w:val="28"/>
        </w:rPr>
        <w:t>х</w:t>
      </w:r>
      <w:proofErr w:type="gramStart"/>
      <w:r w:rsidR="00783901" w:rsidRPr="00783901">
        <w:rPr>
          <w:sz w:val="28"/>
          <w:szCs w:val="28"/>
        </w:rPr>
        <w:t>0</w:t>
      </w:r>
      <w:proofErr w:type="gramEnd"/>
      <w:r w:rsidR="00783901" w:rsidRPr="00783901">
        <w:rPr>
          <w:sz w:val="28"/>
          <w:szCs w:val="28"/>
        </w:rPr>
        <w:t>,0</w:t>
      </w:r>
      <w:r w:rsidR="0042336E">
        <w:rPr>
          <w:sz w:val="28"/>
          <w:szCs w:val="28"/>
        </w:rPr>
        <w:t>12</w:t>
      </w:r>
      <w:r w:rsidR="00783901" w:rsidRPr="00783901">
        <w:rPr>
          <w:sz w:val="28"/>
          <w:szCs w:val="28"/>
        </w:rPr>
        <w:t>+</w:t>
      </w:r>
      <w:r w:rsidR="004D65DD">
        <w:rPr>
          <w:sz w:val="28"/>
          <w:szCs w:val="28"/>
        </w:rPr>
        <w:t>0</w:t>
      </w:r>
      <w:r w:rsidR="00DA7BB2">
        <w:rPr>
          <w:sz w:val="28"/>
          <w:szCs w:val="28"/>
        </w:rPr>
        <w:t>,</w:t>
      </w:r>
      <w:r w:rsidR="0042336E">
        <w:rPr>
          <w:sz w:val="28"/>
          <w:szCs w:val="28"/>
        </w:rPr>
        <w:t>66</w:t>
      </w:r>
      <w:r w:rsidR="00DA7BB2">
        <w:rPr>
          <w:sz w:val="28"/>
          <w:szCs w:val="28"/>
        </w:rPr>
        <w:t>х0,</w:t>
      </w:r>
      <w:r w:rsidR="0042336E">
        <w:rPr>
          <w:sz w:val="28"/>
          <w:szCs w:val="28"/>
        </w:rPr>
        <w:t>002</w:t>
      </w:r>
      <w:r w:rsidRPr="00783901">
        <w:rPr>
          <w:sz w:val="28"/>
          <w:szCs w:val="28"/>
        </w:rPr>
        <w:t>+</w:t>
      </w:r>
      <w:r w:rsidR="0042336E">
        <w:rPr>
          <w:sz w:val="28"/>
          <w:szCs w:val="28"/>
        </w:rPr>
        <w:t>1</w:t>
      </w:r>
      <w:r w:rsidR="00783901" w:rsidRPr="00783901">
        <w:rPr>
          <w:sz w:val="28"/>
          <w:szCs w:val="28"/>
        </w:rPr>
        <w:t>х0,</w:t>
      </w:r>
      <w:r w:rsidR="004D65DD">
        <w:rPr>
          <w:sz w:val="28"/>
          <w:szCs w:val="28"/>
        </w:rPr>
        <w:t>0</w:t>
      </w:r>
      <w:r w:rsidR="0042336E">
        <w:rPr>
          <w:sz w:val="28"/>
          <w:szCs w:val="28"/>
        </w:rPr>
        <w:t>13</w:t>
      </w:r>
      <w:r w:rsidR="00783901" w:rsidRPr="00783901">
        <w:rPr>
          <w:sz w:val="28"/>
          <w:szCs w:val="28"/>
        </w:rPr>
        <w:t>+</w:t>
      </w:r>
      <w:r w:rsidR="0042336E">
        <w:rPr>
          <w:sz w:val="28"/>
          <w:szCs w:val="28"/>
        </w:rPr>
        <w:t>6,25</w:t>
      </w:r>
      <w:r w:rsidR="00783901" w:rsidRPr="00783901">
        <w:rPr>
          <w:sz w:val="28"/>
          <w:szCs w:val="28"/>
        </w:rPr>
        <w:t>х0,0</w:t>
      </w:r>
      <w:r w:rsidR="0042336E">
        <w:rPr>
          <w:sz w:val="28"/>
          <w:szCs w:val="28"/>
        </w:rPr>
        <w:t>1</w:t>
      </w:r>
      <w:r w:rsidR="00783901" w:rsidRPr="00783901">
        <w:rPr>
          <w:sz w:val="28"/>
          <w:szCs w:val="28"/>
        </w:rPr>
        <w:t>+</w:t>
      </w:r>
      <w:r w:rsidR="0042336E">
        <w:rPr>
          <w:sz w:val="28"/>
          <w:szCs w:val="28"/>
        </w:rPr>
        <w:t>1,07</w:t>
      </w:r>
      <w:r w:rsidR="004D65DD">
        <w:rPr>
          <w:sz w:val="28"/>
          <w:szCs w:val="28"/>
        </w:rPr>
        <w:t>х0,</w:t>
      </w:r>
      <w:r w:rsidR="0042336E">
        <w:rPr>
          <w:sz w:val="28"/>
          <w:szCs w:val="28"/>
        </w:rPr>
        <w:t>77</w:t>
      </w:r>
      <w:r w:rsidR="00783901" w:rsidRPr="00783901">
        <w:rPr>
          <w:sz w:val="28"/>
          <w:szCs w:val="28"/>
        </w:rPr>
        <w:t>+</w:t>
      </w:r>
      <w:r w:rsidR="0042336E">
        <w:rPr>
          <w:sz w:val="28"/>
          <w:szCs w:val="28"/>
        </w:rPr>
        <w:t>1,1</w:t>
      </w:r>
      <w:r w:rsidR="004D65DD">
        <w:rPr>
          <w:sz w:val="28"/>
          <w:szCs w:val="28"/>
        </w:rPr>
        <w:t>4</w:t>
      </w:r>
      <w:r w:rsidR="00783901" w:rsidRPr="00783901">
        <w:rPr>
          <w:sz w:val="28"/>
          <w:szCs w:val="28"/>
        </w:rPr>
        <w:t>х0</w:t>
      </w:r>
      <w:r w:rsidR="004D65DD">
        <w:rPr>
          <w:sz w:val="28"/>
          <w:szCs w:val="28"/>
        </w:rPr>
        <w:t>,01</w:t>
      </w:r>
      <w:r w:rsidR="0042336E">
        <w:rPr>
          <w:sz w:val="28"/>
          <w:szCs w:val="28"/>
        </w:rPr>
        <w:t>9</w:t>
      </w:r>
      <w:r w:rsidR="00783901" w:rsidRPr="00783901">
        <w:rPr>
          <w:sz w:val="28"/>
          <w:szCs w:val="28"/>
        </w:rPr>
        <w:t>+</w:t>
      </w:r>
      <w:r w:rsidR="0042336E">
        <w:rPr>
          <w:sz w:val="28"/>
          <w:szCs w:val="28"/>
        </w:rPr>
        <w:t>1,05</w:t>
      </w:r>
      <w:r w:rsidR="00783901" w:rsidRPr="00783901">
        <w:rPr>
          <w:sz w:val="28"/>
          <w:szCs w:val="28"/>
        </w:rPr>
        <w:t>х0,0</w:t>
      </w:r>
      <w:r w:rsidR="0042336E">
        <w:rPr>
          <w:sz w:val="28"/>
          <w:szCs w:val="28"/>
        </w:rPr>
        <w:t>321,03х0,138</w:t>
      </w:r>
      <w:r w:rsidR="00783901" w:rsidRPr="00783901">
        <w:rPr>
          <w:sz w:val="28"/>
          <w:szCs w:val="28"/>
        </w:rPr>
        <w:t>+</w:t>
      </w:r>
      <w:r w:rsidR="0042336E">
        <w:rPr>
          <w:sz w:val="28"/>
          <w:szCs w:val="28"/>
        </w:rPr>
        <w:t>1,02</w:t>
      </w:r>
      <w:r w:rsidR="00783901" w:rsidRPr="00783901">
        <w:rPr>
          <w:sz w:val="28"/>
          <w:szCs w:val="28"/>
        </w:rPr>
        <w:t>х0</w:t>
      </w:r>
      <w:r w:rsidR="004D65DD">
        <w:rPr>
          <w:sz w:val="28"/>
          <w:szCs w:val="28"/>
        </w:rPr>
        <w:t>,00</w:t>
      </w:r>
      <w:r w:rsidR="0042336E">
        <w:rPr>
          <w:sz w:val="28"/>
          <w:szCs w:val="28"/>
        </w:rPr>
        <w:t>4</w:t>
      </w:r>
      <w:r w:rsidR="00783901" w:rsidRPr="00783901">
        <w:rPr>
          <w:sz w:val="28"/>
          <w:szCs w:val="28"/>
        </w:rPr>
        <w:t>+</w:t>
      </w:r>
      <w:r w:rsidR="0042336E">
        <w:rPr>
          <w:sz w:val="28"/>
          <w:szCs w:val="28"/>
        </w:rPr>
        <w:t>1х</w:t>
      </w:r>
      <w:r w:rsidR="00DA7BB2">
        <w:rPr>
          <w:sz w:val="28"/>
          <w:szCs w:val="28"/>
        </w:rPr>
        <w:t>1,</w:t>
      </w:r>
      <w:r w:rsidR="004D65DD">
        <w:rPr>
          <w:sz w:val="28"/>
          <w:szCs w:val="28"/>
        </w:rPr>
        <w:t>00</w:t>
      </w:r>
      <w:r w:rsidR="0042336E">
        <w:rPr>
          <w:sz w:val="28"/>
          <w:szCs w:val="28"/>
        </w:rPr>
        <w:t>1</w:t>
      </w:r>
      <w:r w:rsidR="002F59CE" w:rsidRPr="00783901">
        <w:rPr>
          <w:sz w:val="28"/>
          <w:szCs w:val="28"/>
        </w:rPr>
        <w:t xml:space="preserve">) = </w:t>
      </w:r>
      <w:r w:rsidR="004D65DD">
        <w:rPr>
          <w:sz w:val="28"/>
          <w:szCs w:val="28"/>
        </w:rPr>
        <w:t>0,9</w:t>
      </w:r>
      <w:r w:rsidR="0042336E">
        <w:rPr>
          <w:sz w:val="28"/>
          <w:szCs w:val="28"/>
        </w:rPr>
        <w:t>9</w:t>
      </w:r>
    </w:p>
    <w:p w:rsidR="00B45F44" w:rsidRPr="00783901" w:rsidRDefault="00B45F44" w:rsidP="00B45F44">
      <w:pPr>
        <w:jc w:val="both"/>
        <w:rPr>
          <w:sz w:val="28"/>
          <w:szCs w:val="28"/>
        </w:rPr>
      </w:pPr>
      <w:r w:rsidRPr="00783901">
        <w:rPr>
          <w:sz w:val="28"/>
          <w:szCs w:val="28"/>
        </w:rPr>
        <w:t xml:space="preserve">      </w:t>
      </w:r>
    </w:p>
    <w:p w:rsidR="00B45F44" w:rsidRDefault="00783901" w:rsidP="00B45F44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B45F44" w:rsidRPr="00783901">
        <w:rPr>
          <w:sz w:val="28"/>
          <w:szCs w:val="28"/>
        </w:rPr>
        <w:t>: эффективность реализации  муниципальной  программы «</w:t>
      </w:r>
      <w:r w:rsidR="00D00406" w:rsidRPr="00783901">
        <w:rPr>
          <w:sz w:val="28"/>
          <w:szCs w:val="28"/>
        </w:rPr>
        <w:t>Устойчивое развитие сельских территорий муниципального образования Ершичского  района Смоленской области</w:t>
      </w:r>
      <w:r w:rsidR="00B45F44" w:rsidRPr="00783901">
        <w:rPr>
          <w:sz w:val="28"/>
          <w:szCs w:val="28"/>
        </w:rPr>
        <w:t xml:space="preserve">», </w:t>
      </w:r>
      <w:r w:rsidR="00E90ADE" w:rsidRPr="00783901">
        <w:rPr>
          <w:sz w:val="28"/>
          <w:szCs w:val="28"/>
        </w:rPr>
        <w:t>утверждённой</w:t>
      </w:r>
      <w:r w:rsidR="00B45F44" w:rsidRPr="00783901">
        <w:rPr>
          <w:sz w:val="28"/>
          <w:szCs w:val="28"/>
        </w:rPr>
        <w:t xml:space="preserve"> постановлением Администрации муниципального образования - Ершичский район Смоленской</w:t>
      </w:r>
      <w:r w:rsidR="00AA2111">
        <w:rPr>
          <w:sz w:val="28"/>
          <w:szCs w:val="28"/>
        </w:rPr>
        <w:t xml:space="preserve"> области </w:t>
      </w:r>
      <w:r w:rsidR="00B45F44" w:rsidRPr="00783901">
        <w:rPr>
          <w:sz w:val="28"/>
          <w:szCs w:val="28"/>
        </w:rPr>
        <w:t xml:space="preserve"> </w:t>
      </w:r>
      <w:proofErr w:type="spellStart"/>
      <w:r w:rsidR="004D65DD">
        <w:rPr>
          <w:sz w:val="28"/>
          <w:szCs w:val="28"/>
        </w:rPr>
        <w:t>от</w:t>
      </w:r>
      <w:proofErr w:type="spellEnd"/>
      <w:r w:rsidR="004D65DD">
        <w:rPr>
          <w:sz w:val="28"/>
          <w:szCs w:val="28"/>
        </w:rPr>
        <w:t xml:space="preserve"> 11</w:t>
      </w:r>
      <w:r w:rsidR="004D65DD" w:rsidRPr="00183867">
        <w:rPr>
          <w:sz w:val="28"/>
          <w:szCs w:val="28"/>
        </w:rPr>
        <w:t>.0</w:t>
      </w:r>
      <w:r w:rsidR="004D65DD">
        <w:rPr>
          <w:sz w:val="28"/>
          <w:szCs w:val="28"/>
        </w:rPr>
        <w:t>2</w:t>
      </w:r>
      <w:r w:rsidR="004D65DD" w:rsidRPr="00183867">
        <w:rPr>
          <w:sz w:val="28"/>
          <w:szCs w:val="28"/>
        </w:rPr>
        <w:t>.201</w:t>
      </w:r>
      <w:r w:rsidR="004D65DD">
        <w:rPr>
          <w:sz w:val="28"/>
          <w:szCs w:val="28"/>
        </w:rPr>
        <w:t>9</w:t>
      </w:r>
      <w:r w:rsidR="004D65DD" w:rsidRPr="00183867">
        <w:rPr>
          <w:sz w:val="28"/>
          <w:szCs w:val="28"/>
        </w:rPr>
        <w:t xml:space="preserve"> №</w:t>
      </w:r>
      <w:r w:rsidR="004D65DD">
        <w:rPr>
          <w:sz w:val="28"/>
          <w:szCs w:val="28"/>
        </w:rPr>
        <w:t xml:space="preserve">39 </w:t>
      </w:r>
      <w:r w:rsidR="00B45F44" w:rsidRPr="00783901">
        <w:rPr>
          <w:sz w:val="28"/>
          <w:szCs w:val="28"/>
        </w:rPr>
        <w:t>за 20</w:t>
      </w:r>
      <w:r w:rsidR="00BB45DF">
        <w:rPr>
          <w:sz w:val="28"/>
          <w:szCs w:val="28"/>
        </w:rPr>
        <w:t>20</w:t>
      </w:r>
      <w:r w:rsidR="00B45F44" w:rsidRPr="00783901">
        <w:rPr>
          <w:sz w:val="28"/>
          <w:szCs w:val="28"/>
        </w:rPr>
        <w:t xml:space="preserve"> год составляет </w:t>
      </w:r>
      <w:r w:rsidR="004D65DD">
        <w:rPr>
          <w:sz w:val="28"/>
          <w:szCs w:val="28"/>
        </w:rPr>
        <w:t>0,9</w:t>
      </w:r>
      <w:r w:rsidR="00AA2111">
        <w:rPr>
          <w:sz w:val="28"/>
          <w:szCs w:val="28"/>
        </w:rPr>
        <w:t>7</w:t>
      </w:r>
      <w:r w:rsidR="00DA7BB2">
        <w:rPr>
          <w:sz w:val="28"/>
          <w:szCs w:val="28"/>
        </w:rPr>
        <w:t xml:space="preserve"> </w:t>
      </w:r>
      <w:r w:rsidR="00B45F44" w:rsidRPr="00783901">
        <w:rPr>
          <w:sz w:val="28"/>
          <w:szCs w:val="28"/>
        </w:rPr>
        <w:t>и   признается высокой</w:t>
      </w:r>
      <w:r w:rsidR="002F59CE" w:rsidRPr="00783901">
        <w:rPr>
          <w:sz w:val="28"/>
          <w:szCs w:val="28"/>
        </w:rPr>
        <w:t>.</w:t>
      </w:r>
    </w:p>
    <w:p w:rsidR="00DA7BB2" w:rsidRDefault="00DA7BB2" w:rsidP="00B45F44">
      <w:pPr>
        <w:jc w:val="both"/>
        <w:rPr>
          <w:sz w:val="28"/>
          <w:szCs w:val="28"/>
        </w:rPr>
      </w:pPr>
    </w:p>
    <w:p w:rsidR="00DA7BB2" w:rsidRDefault="00DA7BB2" w:rsidP="00B45F44">
      <w:pPr>
        <w:jc w:val="both"/>
        <w:rPr>
          <w:sz w:val="28"/>
          <w:szCs w:val="28"/>
        </w:rPr>
      </w:pPr>
    </w:p>
    <w:p w:rsidR="00783901" w:rsidRDefault="00783901" w:rsidP="00B45F4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Главный бухгалтер</w:t>
      </w:r>
    </w:p>
    <w:p w:rsidR="00783901" w:rsidRDefault="00783901" w:rsidP="00B45F44">
      <w:pPr>
        <w:rPr>
          <w:sz w:val="28"/>
          <w:szCs w:val="28"/>
        </w:rPr>
      </w:pPr>
      <w:r>
        <w:rPr>
          <w:sz w:val="28"/>
          <w:szCs w:val="28"/>
        </w:rPr>
        <w:t>Сектора бухгалтерского учета и отчетности</w:t>
      </w:r>
    </w:p>
    <w:p w:rsidR="00B45F44" w:rsidRDefault="00B45F44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45F44" w:rsidRDefault="00B45F44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- Ершичский район                                                   </w:t>
      </w:r>
    </w:p>
    <w:p w:rsidR="001E0E07" w:rsidRDefault="00B45F44">
      <w:r>
        <w:rPr>
          <w:sz w:val="28"/>
          <w:szCs w:val="28"/>
        </w:rPr>
        <w:t xml:space="preserve">Смоленской  области                                                                      </w:t>
      </w:r>
      <w:proofErr w:type="spellStart"/>
      <w:r w:rsidR="00783901">
        <w:rPr>
          <w:sz w:val="28"/>
          <w:szCs w:val="28"/>
        </w:rPr>
        <w:t>Е.А.Архипова</w:t>
      </w:r>
      <w:proofErr w:type="spellEnd"/>
    </w:p>
    <w:sectPr w:rsidR="001E0E07" w:rsidSect="007839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F2D"/>
    <w:multiLevelType w:val="hybridMultilevel"/>
    <w:tmpl w:val="DF066402"/>
    <w:lvl w:ilvl="0" w:tplc="9026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D3CCC"/>
    <w:multiLevelType w:val="hybridMultilevel"/>
    <w:tmpl w:val="194E4E86"/>
    <w:lvl w:ilvl="0" w:tplc="CB9EF0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BF4211"/>
    <w:multiLevelType w:val="hybridMultilevel"/>
    <w:tmpl w:val="645A58B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25"/>
    <w:rsid w:val="000759BD"/>
    <w:rsid w:val="000A0A5A"/>
    <w:rsid w:val="00145A1B"/>
    <w:rsid w:val="00183867"/>
    <w:rsid w:val="001C28A3"/>
    <w:rsid w:val="001E0E07"/>
    <w:rsid w:val="001E205A"/>
    <w:rsid w:val="002F59CE"/>
    <w:rsid w:val="0032243E"/>
    <w:rsid w:val="00407045"/>
    <w:rsid w:val="0042336E"/>
    <w:rsid w:val="004B28CF"/>
    <w:rsid w:val="004D65DD"/>
    <w:rsid w:val="00501E9F"/>
    <w:rsid w:val="005B31E9"/>
    <w:rsid w:val="00667AEF"/>
    <w:rsid w:val="00783901"/>
    <w:rsid w:val="007F2665"/>
    <w:rsid w:val="008325A9"/>
    <w:rsid w:val="008B22F5"/>
    <w:rsid w:val="009A65B5"/>
    <w:rsid w:val="00AA2111"/>
    <w:rsid w:val="00AF5CB6"/>
    <w:rsid w:val="00B45F44"/>
    <w:rsid w:val="00B60E16"/>
    <w:rsid w:val="00B839E9"/>
    <w:rsid w:val="00B961A6"/>
    <w:rsid w:val="00BB45DF"/>
    <w:rsid w:val="00C27BDA"/>
    <w:rsid w:val="00C43725"/>
    <w:rsid w:val="00D00406"/>
    <w:rsid w:val="00DA7BB2"/>
    <w:rsid w:val="00E90ADE"/>
    <w:rsid w:val="00F34639"/>
    <w:rsid w:val="00F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E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5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F44"/>
    <w:pPr>
      <w:ind w:left="720"/>
      <w:contextualSpacing/>
    </w:pPr>
  </w:style>
  <w:style w:type="paragraph" w:customStyle="1" w:styleId="ConsPlusNormal">
    <w:name w:val="ConsPlusNormal"/>
    <w:rsid w:val="00B45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rsid w:val="00B45F4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B45F44"/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2F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E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5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F44"/>
    <w:pPr>
      <w:ind w:left="720"/>
      <w:contextualSpacing/>
    </w:pPr>
  </w:style>
  <w:style w:type="paragraph" w:customStyle="1" w:styleId="ConsPlusNormal">
    <w:name w:val="ConsPlusNormal"/>
    <w:rsid w:val="00B45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rsid w:val="00B45F4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B45F44"/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2F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02CA-0C47-41E6-AA4B-4E5F237E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Telukova</dc:creator>
  <cp:lastModifiedBy>Teluckowa_EW</cp:lastModifiedBy>
  <cp:revision>6</cp:revision>
  <cp:lastPrinted>2020-08-05T12:17:00Z</cp:lastPrinted>
  <dcterms:created xsi:type="dcterms:W3CDTF">2020-08-06T07:14:00Z</dcterms:created>
  <dcterms:modified xsi:type="dcterms:W3CDTF">2021-08-13T08:27:00Z</dcterms:modified>
</cp:coreProperties>
</file>