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81" w:rsidRDefault="00C44C81" w:rsidP="00C44C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 ЭФФЕКТИВНОСТИ  РЕАЛИЗАЦИИ</w:t>
      </w:r>
    </w:p>
    <w:p w:rsidR="00C44C81" w:rsidRDefault="00C44C81" w:rsidP="00C44C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ПРОГРАММЫ</w:t>
      </w:r>
    </w:p>
    <w:p w:rsidR="00C44C81" w:rsidRDefault="00C44C81" w:rsidP="00C44C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 КУЛЬТУРЫ, ФИЗИЧЕСКОЙ  КУЛЬТУРЫ  И  СПОРТА</w:t>
      </w:r>
    </w:p>
    <w:p w:rsidR="00C44C81" w:rsidRDefault="00C44C81" w:rsidP="00C44C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МУНИЦИПАЛЬНОМ  ОБРАЗОВАНИ –</w:t>
      </w:r>
    </w:p>
    <w:p w:rsidR="00C44C81" w:rsidRDefault="00C44C81" w:rsidP="00957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ЕРШИЧСКИЙ  РАЙОН  СМОЛЕНСКОЙ  ОБЛАСТ</w:t>
      </w:r>
      <w:r w:rsidR="00364FF0">
        <w:rPr>
          <w:b/>
          <w:bCs/>
          <w:sz w:val="28"/>
          <w:szCs w:val="28"/>
        </w:rPr>
        <w:t xml:space="preserve">И» </w:t>
      </w:r>
      <w:r w:rsidR="00190DEB">
        <w:rPr>
          <w:b/>
          <w:bCs/>
          <w:sz w:val="28"/>
          <w:szCs w:val="28"/>
        </w:rPr>
        <w:t>ЗА  20</w:t>
      </w:r>
      <w:r w:rsidR="00154F0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 ГОД.</w:t>
      </w:r>
    </w:p>
    <w:p w:rsidR="00C44C81" w:rsidRDefault="00C44C81" w:rsidP="00C44C81">
      <w:pPr>
        <w:jc w:val="both"/>
        <w:rPr>
          <w:b/>
          <w:bCs/>
          <w:sz w:val="28"/>
          <w:szCs w:val="28"/>
        </w:rPr>
      </w:pPr>
    </w:p>
    <w:p w:rsidR="00C44C81" w:rsidRDefault="00C44C81" w:rsidP="00C44C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проведения оценки эффективности реализации муниципальных программ, утвержденным постановлением Администрации муниципального образования -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 от 23.11.2015 №250  представляем оценку эффективности реализации муниципальной  программы «Развитие культуры, физической культуры и спорта на территории  муниципального образования -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</w:t>
      </w:r>
      <w:r w:rsidR="00364FF0">
        <w:rPr>
          <w:sz w:val="28"/>
          <w:szCs w:val="28"/>
        </w:rPr>
        <w:t xml:space="preserve">ласти» </w:t>
      </w:r>
      <w:r w:rsidR="00190DEB">
        <w:rPr>
          <w:sz w:val="28"/>
          <w:szCs w:val="28"/>
        </w:rPr>
        <w:t>за 20</w:t>
      </w:r>
      <w:r w:rsidR="00154F04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C44C81" w:rsidRDefault="00C44C81" w:rsidP="00C44C81">
      <w:pPr>
        <w:jc w:val="both"/>
        <w:rPr>
          <w:sz w:val="28"/>
          <w:szCs w:val="28"/>
        </w:rPr>
      </w:pPr>
    </w:p>
    <w:p w:rsidR="00C44C81" w:rsidRDefault="00C44C81" w:rsidP="00C44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програм</w:t>
      </w:r>
      <w:r w:rsidR="00154F04">
        <w:rPr>
          <w:sz w:val="28"/>
          <w:szCs w:val="28"/>
        </w:rPr>
        <w:t xml:space="preserve">ма «Развитие культуры, </w:t>
      </w:r>
      <w:r>
        <w:rPr>
          <w:sz w:val="28"/>
          <w:szCs w:val="28"/>
        </w:rPr>
        <w:t xml:space="preserve">физической культуры и спорта на территории  муниципального образования -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области» утверждена постановлением Администрации муниципального образования – </w:t>
      </w:r>
      <w:proofErr w:type="spellStart"/>
      <w:r>
        <w:rPr>
          <w:sz w:val="28"/>
          <w:szCs w:val="28"/>
        </w:rPr>
        <w:t>Ершичский</w:t>
      </w:r>
      <w:proofErr w:type="spellEnd"/>
      <w:r w:rsidR="00A27822">
        <w:rPr>
          <w:sz w:val="28"/>
          <w:szCs w:val="28"/>
        </w:rPr>
        <w:t xml:space="preserve"> район Смоленской области  от 19</w:t>
      </w:r>
      <w:r w:rsidR="00351320">
        <w:rPr>
          <w:sz w:val="28"/>
          <w:szCs w:val="28"/>
        </w:rPr>
        <w:t>.03</w:t>
      </w:r>
      <w:r w:rsidR="00364FF0">
        <w:rPr>
          <w:sz w:val="28"/>
          <w:szCs w:val="28"/>
        </w:rPr>
        <w:t>.201</w:t>
      </w:r>
      <w:r w:rsidR="00A27822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351320">
        <w:rPr>
          <w:sz w:val="28"/>
          <w:szCs w:val="28"/>
        </w:rPr>
        <w:t xml:space="preserve"> </w:t>
      </w:r>
      <w:r w:rsidR="00A27822">
        <w:rPr>
          <w:sz w:val="28"/>
          <w:szCs w:val="28"/>
        </w:rPr>
        <w:t>9</w:t>
      </w:r>
      <w:r>
        <w:rPr>
          <w:sz w:val="28"/>
          <w:szCs w:val="28"/>
        </w:rPr>
        <w:t>9.</w:t>
      </w:r>
    </w:p>
    <w:p w:rsidR="00C44C81" w:rsidRDefault="00C44C81" w:rsidP="00C44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44C81" w:rsidRPr="00C61DF7" w:rsidRDefault="00C44C81" w:rsidP="00C61DF7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C61DF7">
        <w:rPr>
          <w:sz w:val="28"/>
          <w:szCs w:val="28"/>
        </w:rPr>
        <w:t>Оценка степени реализации мероприятий муниципальной программы.</w:t>
      </w:r>
    </w:p>
    <w:p w:rsidR="00C44C81" w:rsidRDefault="00C44C81" w:rsidP="00C44C8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2116"/>
        <w:gridCol w:w="1738"/>
        <w:gridCol w:w="1843"/>
      </w:tblGrid>
      <w:tr w:rsidR="00C44C81" w:rsidRPr="005E7477" w:rsidTr="00725C64">
        <w:tc>
          <w:tcPr>
            <w:tcW w:w="4428" w:type="dxa"/>
          </w:tcPr>
          <w:p w:rsidR="00C44C81" w:rsidRPr="00BF6AF5" w:rsidRDefault="00C44C81" w:rsidP="00725C64">
            <w:pPr>
              <w:jc w:val="both"/>
            </w:pPr>
            <w:r w:rsidRPr="00BF6AF5">
              <w:t>Наименование подпрограмм, основных мероприятий</w:t>
            </w:r>
          </w:p>
        </w:tc>
        <w:tc>
          <w:tcPr>
            <w:tcW w:w="2340" w:type="dxa"/>
          </w:tcPr>
          <w:p w:rsidR="00C44C81" w:rsidRPr="00BF6AF5" w:rsidRDefault="00C44C81" w:rsidP="00725C64">
            <w:pPr>
              <w:jc w:val="both"/>
            </w:pPr>
            <w:r w:rsidRPr="00BF6AF5">
              <w:t>Количество выполненных не менее чем на 95 процентов показателей основных мероприятий подпрограмм</w:t>
            </w:r>
          </w:p>
        </w:tc>
        <w:tc>
          <w:tcPr>
            <w:tcW w:w="1810" w:type="dxa"/>
          </w:tcPr>
          <w:p w:rsidR="00C44C81" w:rsidRPr="00BF6AF5" w:rsidRDefault="00C44C81" w:rsidP="00725C64">
            <w:pPr>
              <w:jc w:val="both"/>
            </w:pPr>
            <w:r w:rsidRPr="00BF6AF5">
              <w:t>Общее количество  показателей основных мероприятий подпрограмм</w:t>
            </w:r>
          </w:p>
        </w:tc>
        <w:tc>
          <w:tcPr>
            <w:tcW w:w="1843" w:type="dxa"/>
          </w:tcPr>
          <w:p w:rsidR="00C44C81" w:rsidRPr="00BF6AF5" w:rsidRDefault="00C44C81" w:rsidP="00725C64">
            <w:pPr>
              <w:jc w:val="both"/>
            </w:pPr>
            <w:r w:rsidRPr="00BF6AF5">
              <w:t>Степень реализации мероприятий муниципальной программы</w:t>
            </w:r>
          </w:p>
        </w:tc>
      </w:tr>
      <w:tr w:rsidR="00C44C81" w:rsidRPr="005E7477" w:rsidTr="00725C64">
        <w:tc>
          <w:tcPr>
            <w:tcW w:w="4428" w:type="dxa"/>
          </w:tcPr>
          <w:p w:rsidR="00E04A5D" w:rsidRPr="007320D1" w:rsidRDefault="00C44C81" w:rsidP="00725C64">
            <w:pPr>
              <w:jc w:val="both"/>
              <w:rPr>
                <w:b/>
              </w:rPr>
            </w:pPr>
            <w:r w:rsidRPr="007320D1">
              <w:rPr>
                <w:b/>
              </w:rPr>
              <w:t xml:space="preserve">Обеспечивающая подпрограмма </w:t>
            </w:r>
          </w:p>
          <w:p w:rsidR="00E04A5D" w:rsidRDefault="00E04A5D" w:rsidP="00725C64">
            <w:pPr>
              <w:jc w:val="both"/>
            </w:pPr>
          </w:p>
          <w:p w:rsidR="00364FF0" w:rsidRDefault="00483453" w:rsidP="00364FF0">
            <w:pPr>
              <w:jc w:val="both"/>
            </w:pPr>
            <w:r>
              <w:t>1.</w:t>
            </w:r>
            <w:r w:rsidR="008508B3">
              <w:t>Обеспечение функций органов</w:t>
            </w:r>
            <w:r w:rsidR="00364FF0">
              <w:t xml:space="preserve"> м</w:t>
            </w:r>
            <w:r>
              <w:t>естного самоуправления</w:t>
            </w:r>
            <w:r w:rsidR="008508B3">
              <w:t>.</w:t>
            </w:r>
          </w:p>
          <w:p w:rsidR="00C44C81" w:rsidRDefault="00483453" w:rsidP="00725C64">
            <w:pPr>
              <w:jc w:val="both"/>
            </w:pPr>
            <w:r>
              <w:t>2.</w:t>
            </w:r>
            <w:r w:rsidR="00C44C81">
              <w:t>Обеспечение деятельности централизованной бухгалтерии</w:t>
            </w:r>
            <w:r w:rsidR="008508B3">
              <w:t>.</w:t>
            </w:r>
          </w:p>
          <w:p w:rsidR="00C44C81" w:rsidRPr="00BF6AF5" w:rsidRDefault="00C44C81" w:rsidP="00725C64">
            <w:pPr>
              <w:jc w:val="both"/>
            </w:pPr>
          </w:p>
        </w:tc>
        <w:tc>
          <w:tcPr>
            <w:tcW w:w="2340" w:type="dxa"/>
          </w:tcPr>
          <w:p w:rsidR="00C44C81" w:rsidRPr="00BF6AF5" w:rsidRDefault="00B11BC3" w:rsidP="00725C64">
            <w:pPr>
              <w:jc w:val="both"/>
            </w:pPr>
            <w:r>
              <w:t>2</w:t>
            </w:r>
          </w:p>
        </w:tc>
        <w:tc>
          <w:tcPr>
            <w:tcW w:w="1810" w:type="dxa"/>
          </w:tcPr>
          <w:p w:rsidR="00C44C81" w:rsidRPr="00BF6AF5" w:rsidRDefault="00B11BC3" w:rsidP="00725C64">
            <w:pPr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C44C81" w:rsidRPr="00BF6AF5" w:rsidRDefault="00C44C81" w:rsidP="00725C64">
            <w:pPr>
              <w:jc w:val="both"/>
            </w:pPr>
            <w:r>
              <w:t>1</w:t>
            </w:r>
          </w:p>
        </w:tc>
      </w:tr>
      <w:tr w:rsidR="00C44C81" w:rsidRPr="005E7477" w:rsidTr="00725C64">
        <w:tc>
          <w:tcPr>
            <w:tcW w:w="4428" w:type="dxa"/>
          </w:tcPr>
          <w:p w:rsidR="00C44C81" w:rsidRDefault="00C44C81" w:rsidP="00725C64">
            <w:pPr>
              <w:jc w:val="both"/>
              <w:rPr>
                <w:b/>
              </w:rPr>
            </w:pPr>
            <w:r w:rsidRPr="007320D1">
              <w:rPr>
                <w:b/>
              </w:rPr>
              <w:t>Подпрограмма «Развитие системы дополнительного образования детей в сфере культуры»</w:t>
            </w:r>
          </w:p>
          <w:p w:rsidR="008509E3" w:rsidRPr="008509E3" w:rsidRDefault="008509E3" w:rsidP="00725C64">
            <w:pPr>
              <w:jc w:val="both"/>
              <w:rPr>
                <w:b/>
              </w:rPr>
            </w:pPr>
          </w:p>
          <w:p w:rsidR="00C44C81" w:rsidRDefault="008508B3" w:rsidP="00725C64">
            <w:pPr>
              <w:jc w:val="both"/>
            </w:pPr>
            <w:r>
              <w:t>3.О</w:t>
            </w:r>
            <w:r w:rsidR="00E04A5D">
              <w:t>беспечение деятельности муниципальных учреждений</w:t>
            </w:r>
            <w:r>
              <w:t>.</w:t>
            </w:r>
          </w:p>
          <w:p w:rsidR="00E04A5D" w:rsidRDefault="00483453" w:rsidP="00725C64">
            <w:pPr>
              <w:jc w:val="both"/>
            </w:pPr>
            <w:r>
              <w:t>4.</w:t>
            </w:r>
            <w:r w:rsidR="008508B3">
              <w:t>Т</w:t>
            </w:r>
            <w:r w:rsidR="00E04A5D">
              <w:t>екущие и капитальные ремонты зданий и сооружений муниципальных учреждений</w:t>
            </w:r>
            <w:r w:rsidR="003572D3">
              <w:t>.</w:t>
            </w:r>
          </w:p>
          <w:p w:rsidR="00E04A5D" w:rsidRDefault="00483453" w:rsidP="00725C64">
            <w:pPr>
              <w:jc w:val="both"/>
            </w:pPr>
            <w:r>
              <w:t>5.</w:t>
            </w:r>
            <w:r w:rsidR="00E04A5D">
              <w:t xml:space="preserve">Расходы за счет внебюджетной </w:t>
            </w:r>
            <w:r w:rsidR="00E04A5D">
              <w:lastRenderedPageBreak/>
              <w:t>деятельности</w:t>
            </w:r>
            <w:r w:rsidR="008508B3">
              <w:t>.</w:t>
            </w:r>
          </w:p>
          <w:p w:rsidR="008508B3" w:rsidRPr="00BF6AF5" w:rsidRDefault="008508B3" w:rsidP="00725C64">
            <w:pPr>
              <w:jc w:val="both"/>
            </w:pPr>
            <w: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8508B3"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t>.</w:t>
            </w:r>
          </w:p>
        </w:tc>
        <w:tc>
          <w:tcPr>
            <w:tcW w:w="2340" w:type="dxa"/>
          </w:tcPr>
          <w:p w:rsidR="00C44C81" w:rsidRDefault="009B1EF6" w:rsidP="00725C64">
            <w:pPr>
              <w:jc w:val="both"/>
            </w:pPr>
            <w:r>
              <w:lastRenderedPageBreak/>
              <w:t>4</w:t>
            </w:r>
          </w:p>
        </w:tc>
        <w:tc>
          <w:tcPr>
            <w:tcW w:w="1810" w:type="dxa"/>
          </w:tcPr>
          <w:p w:rsidR="00C44C81" w:rsidRDefault="009B1EF6" w:rsidP="00725C64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C44C81" w:rsidRDefault="00C44C81" w:rsidP="00725C64">
            <w:pPr>
              <w:jc w:val="both"/>
            </w:pPr>
            <w:r>
              <w:t>1</w:t>
            </w:r>
          </w:p>
        </w:tc>
      </w:tr>
      <w:tr w:rsidR="00C44C81" w:rsidRPr="005E7477" w:rsidTr="00725C64">
        <w:tc>
          <w:tcPr>
            <w:tcW w:w="4428" w:type="dxa"/>
          </w:tcPr>
          <w:p w:rsidR="00C44C81" w:rsidRDefault="00C44C81" w:rsidP="00725C64">
            <w:pPr>
              <w:jc w:val="both"/>
              <w:rPr>
                <w:b/>
              </w:rPr>
            </w:pPr>
            <w:r w:rsidRPr="007320D1">
              <w:rPr>
                <w:b/>
              </w:rPr>
              <w:lastRenderedPageBreak/>
              <w:t>Подпрограмма «Организация библи</w:t>
            </w:r>
            <w:r w:rsidR="008509E3">
              <w:rPr>
                <w:b/>
              </w:rPr>
              <w:t>отечного обслуживания населения</w:t>
            </w:r>
            <w:r w:rsidRPr="007320D1">
              <w:rPr>
                <w:b/>
              </w:rPr>
              <w:t>»</w:t>
            </w:r>
          </w:p>
          <w:p w:rsidR="008509E3" w:rsidRPr="007320D1" w:rsidRDefault="008509E3" w:rsidP="00725C64">
            <w:pPr>
              <w:jc w:val="both"/>
              <w:rPr>
                <w:b/>
              </w:rPr>
            </w:pPr>
          </w:p>
          <w:p w:rsidR="00E04A5D" w:rsidRPr="008508B3" w:rsidRDefault="008508B3" w:rsidP="00E04A5D">
            <w:pPr>
              <w:jc w:val="both"/>
            </w:pPr>
            <w:r>
              <w:t>7.</w:t>
            </w:r>
            <w:r w:rsidRPr="008508B3">
              <w:t>Текущие и капитальные ремонты зданий и сооружений муниципальных учреждений</w:t>
            </w:r>
            <w:r>
              <w:t>.</w:t>
            </w:r>
          </w:p>
          <w:p w:rsidR="008508B3" w:rsidRDefault="008508B3" w:rsidP="00725C64">
            <w:pPr>
              <w:jc w:val="both"/>
            </w:pPr>
            <w:r>
              <w:t>8</w:t>
            </w:r>
            <w:r w:rsidRPr="008508B3">
              <w:t>.Поддержка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Федерации; государственная поддержка лучших сельских учреждений культуры)</w:t>
            </w:r>
            <w:r>
              <w:t>.</w:t>
            </w:r>
          </w:p>
          <w:p w:rsidR="008508B3" w:rsidRDefault="008508B3" w:rsidP="00725C64">
            <w:pPr>
              <w:jc w:val="both"/>
            </w:pPr>
            <w:r>
              <w:t>9.</w:t>
            </w:r>
            <w:r w:rsidRPr="008508B3">
              <w:t>Подключение общедоступных библиотек информационно-телекоммуникационной сети Интернет</w:t>
            </w:r>
            <w:r>
              <w:t xml:space="preserve">. </w:t>
            </w:r>
          </w:p>
          <w:p w:rsidR="008508B3" w:rsidRDefault="008508B3" w:rsidP="00725C64">
            <w:pPr>
              <w:jc w:val="both"/>
            </w:pPr>
            <w:r>
              <w:t>10</w:t>
            </w:r>
            <w:r w:rsidRPr="008508B3">
              <w:t>.Обеспечение мер по повышению заработной платы работникам муниципальных учреждений культуры</w:t>
            </w:r>
            <w:r>
              <w:t xml:space="preserve">. </w:t>
            </w:r>
          </w:p>
          <w:p w:rsidR="00AD1C4E" w:rsidRDefault="008508B3" w:rsidP="00AD1C4E">
            <w:pPr>
              <w:jc w:val="both"/>
            </w:pPr>
            <w:r>
              <w:t>11</w:t>
            </w:r>
            <w:r w:rsidR="00483453">
              <w:t>.</w:t>
            </w:r>
            <w:r w:rsidR="00AD1C4E">
              <w:t>Расходы за счет внебюджетной деятельности</w:t>
            </w:r>
          </w:p>
        </w:tc>
        <w:tc>
          <w:tcPr>
            <w:tcW w:w="2340" w:type="dxa"/>
          </w:tcPr>
          <w:p w:rsidR="00C44C81" w:rsidRDefault="008509E3" w:rsidP="00725C64">
            <w:pPr>
              <w:jc w:val="both"/>
            </w:pPr>
            <w:r>
              <w:t>5</w:t>
            </w:r>
          </w:p>
        </w:tc>
        <w:tc>
          <w:tcPr>
            <w:tcW w:w="1810" w:type="dxa"/>
          </w:tcPr>
          <w:p w:rsidR="00C44C81" w:rsidRDefault="008509E3" w:rsidP="00725C64">
            <w:pPr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C44C81" w:rsidRDefault="00C44C81" w:rsidP="00725C64">
            <w:pPr>
              <w:jc w:val="both"/>
            </w:pPr>
            <w:r>
              <w:t>1</w:t>
            </w:r>
          </w:p>
        </w:tc>
      </w:tr>
      <w:tr w:rsidR="00C44C81" w:rsidRPr="005E7477" w:rsidTr="00725C64">
        <w:tc>
          <w:tcPr>
            <w:tcW w:w="4428" w:type="dxa"/>
          </w:tcPr>
          <w:p w:rsidR="00C44C81" w:rsidRPr="007320D1" w:rsidRDefault="00C44C81" w:rsidP="00725C64">
            <w:pPr>
              <w:jc w:val="both"/>
              <w:rPr>
                <w:b/>
              </w:rPr>
            </w:pPr>
            <w:r w:rsidRPr="007320D1">
              <w:rPr>
                <w:b/>
              </w:rPr>
              <w:t>Подпрограмма «Развитие культурно-досуговой деятельности»</w:t>
            </w:r>
          </w:p>
          <w:p w:rsidR="00AD1C4E" w:rsidRDefault="00483453" w:rsidP="00AD1C4E">
            <w:pPr>
              <w:jc w:val="both"/>
            </w:pPr>
            <w:r>
              <w:t>1</w:t>
            </w:r>
            <w:r w:rsidR="008508B3">
              <w:t>2.О</w:t>
            </w:r>
            <w:r w:rsidR="00AD1C4E">
              <w:t>беспечение деятельности муниципальных учреждений</w:t>
            </w:r>
            <w:r w:rsidR="008508B3">
              <w:t>.</w:t>
            </w:r>
          </w:p>
          <w:p w:rsidR="00AD1C4E" w:rsidRDefault="00483453" w:rsidP="00AD1C4E">
            <w:pPr>
              <w:jc w:val="both"/>
            </w:pPr>
            <w:r>
              <w:t>1</w:t>
            </w:r>
            <w:r w:rsidR="008508B3">
              <w:t>3</w:t>
            </w:r>
            <w:r>
              <w:t>.</w:t>
            </w:r>
            <w:r w:rsidR="008508B3">
              <w:t>Т</w:t>
            </w:r>
            <w:r w:rsidR="00AD1C4E">
              <w:t>екущие и капитальные ремонты зданий и сооружений муниципальных учреждений</w:t>
            </w:r>
            <w:r w:rsidR="008508B3">
              <w:t>.</w:t>
            </w:r>
          </w:p>
          <w:p w:rsidR="008508B3" w:rsidRDefault="008508B3" w:rsidP="00AD1C4E">
            <w:pPr>
              <w:jc w:val="both"/>
            </w:pPr>
            <w:r w:rsidRPr="008508B3">
              <w:t>14.Региональный проект «Культурная среда»</w:t>
            </w:r>
            <w:r>
              <w:t>.</w:t>
            </w:r>
          </w:p>
          <w:p w:rsidR="008508B3" w:rsidRPr="008508B3" w:rsidRDefault="008508B3" w:rsidP="00AD1C4E">
            <w:pPr>
              <w:jc w:val="both"/>
            </w:pPr>
            <w:r>
              <w:t>15.</w:t>
            </w:r>
            <w:r w:rsidRPr="00B20FC0">
              <w:rPr>
                <w:sz w:val="20"/>
                <w:szCs w:val="20"/>
              </w:rPr>
              <w:t xml:space="preserve"> </w:t>
            </w:r>
            <w:r w:rsidRPr="008508B3">
              <w:t>Расходы за счет внебюджетной деятельности</w:t>
            </w:r>
            <w:r>
              <w:t>.</w:t>
            </w:r>
          </w:p>
          <w:p w:rsidR="008508B3" w:rsidRDefault="00483453" w:rsidP="00AF4771">
            <w:pPr>
              <w:jc w:val="both"/>
            </w:pPr>
            <w:r>
              <w:t>16.</w:t>
            </w:r>
            <w:r w:rsidR="008508B3">
              <w:rPr>
                <w:sz w:val="20"/>
                <w:szCs w:val="20"/>
              </w:rPr>
              <w:t xml:space="preserve"> </w:t>
            </w:r>
            <w:r w:rsidR="008508B3" w:rsidRPr="008508B3">
              <w:t>Обеспечение развития и укрепления материально-технической базы домов культуры в населенных пунктах с числом жителей до 50 тысяч человек</w:t>
            </w:r>
            <w:r w:rsidR="008508B3">
              <w:t xml:space="preserve">. </w:t>
            </w:r>
          </w:p>
          <w:p w:rsidR="008508B3" w:rsidRDefault="00483453" w:rsidP="00AF4771">
            <w:pPr>
              <w:jc w:val="both"/>
            </w:pPr>
            <w:r>
              <w:t>17</w:t>
            </w:r>
            <w:r w:rsidRPr="008508B3">
              <w:t>.</w:t>
            </w:r>
            <w:r w:rsidR="008508B3" w:rsidRPr="008508B3">
              <w:t xml:space="preserve"> Капитальный ремонт сельских культурно-досуговых объектов</w:t>
            </w:r>
            <w:r w:rsidR="008508B3">
              <w:t xml:space="preserve">. </w:t>
            </w:r>
          </w:p>
          <w:p w:rsidR="008508B3" w:rsidRDefault="00483453" w:rsidP="00AF4771">
            <w:pPr>
              <w:jc w:val="both"/>
            </w:pPr>
            <w:r w:rsidRPr="008508B3">
              <w:lastRenderedPageBreak/>
              <w:t>18.</w:t>
            </w:r>
            <w:r w:rsidR="008508B3" w:rsidRPr="008508B3">
              <w:t xml:space="preserve">Расходы на обеспечение антитеррористической </w:t>
            </w:r>
            <w:proofErr w:type="gramStart"/>
            <w:r w:rsidR="008508B3" w:rsidRPr="008508B3">
              <w:t>з</w:t>
            </w:r>
            <w:r w:rsidR="008508B3">
              <w:t>ащищен</w:t>
            </w:r>
            <w:r w:rsidR="003572D3">
              <w:t>-</w:t>
            </w:r>
            <w:proofErr w:type="spellStart"/>
            <w:r w:rsidR="008508B3">
              <w:t>ности</w:t>
            </w:r>
            <w:proofErr w:type="spellEnd"/>
            <w:proofErr w:type="gramEnd"/>
            <w:r w:rsidR="008508B3">
              <w:t xml:space="preserve"> учреждений культуры </w:t>
            </w:r>
            <w:r w:rsidR="008508B3" w:rsidRPr="008508B3">
              <w:t>(установка видеонаблюдения в здании Центра досуга)</w:t>
            </w:r>
            <w:r w:rsidR="008508B3">
              <w:t>.</w:t>
            </w:r>
          </w:p>
          <w:p w:rsidR="003572D3" w:rsidRDefault="00483453" w:rsidP="00AF4771">
            <w:pPr>
              <w:jc w:val="both"/>
              <w:rPr>
                <w:sz w:val="20"/>
                <w:szCs w:val="20"/>
              </w:rPr>
            </w:pPr>
            <w:r>
              <w:t>19.</w:t>
            </w:r>
            <w:r w:rsidR="003572D3" w:rsidRPr="003572D3">
              <w:t>Капитальный ремонт запасного выхода и санузлов (</w:t>
            </w:r>
            <w:proofErr w:type="spellStart"/>
            <w:r w:rsidR="003572D3" w:rsidRPr="003572D3">
              <w:t>софинансирование</w:t>
            </w:r>
            <w:proofErr w:type="spellEnd"/>
            <w:r w:rsidR="003572D3" w:rsidRPr="003572D3">
              <w:t xml:space="preserve"> за счет средств бюджета муниципального образования).</w:t>
            </w:r>
          </w:p>
          <w:p w:rsidR="00C44C81" w:rsidRDefault="00483453" w:rsidP="00725C64">
            <w:pPr>
              <w:jc w:val="both"/>
            </w:pPr>
            <w:r>
              <w:t>20.</w:t>
            </w:r>
            <w:r w:rsidR="003572D3" w:rsidRPr="003572D3">
              <w:t>Обеспечение мер по повышению заработной платы работникам муниципальных учреждений культуры</w:t>
            </w:r>
            <w:r w:rsidR="003572D3">
              <w:t>.</w:t>
            </w:r>
          </w:p>
        </w:tc>
        <w:tc>
          <w:tcPr>
            <w:tcW w:w="2340" w:type="dxa"/>
          </w:tcPr>
          <w:p w:rsidR="00C44C81" w:rsidRDefault="008509E3" w:rsidP="00725C64">
            <w:pPr>
              <w:jc w:val="both"/>
            </w:pPr>
            <w:r>
              <w:lastRenderedPageBreak/>
              <w:t>9</w:t>
            </w:r>
          </w:p>
        </w:tc>
        <w:tc>
          <w:tcPr>
            <w:tcW w:w="1810" w:type="dxa"/>
          </w:tcPr>
          <w:p w:rsidR="00C44C81" w:rsidRDefault="008509E3" w:rsidP="00725C64">
            <w:pPr>
              <w:jc w:val="both"/>
            </w:pPr>
            <w:r>
              <w:t>9</w:t>
            </w:r>
          </w:p>
        </w:tc>
        <w:tc>
          <w:tcPr>
            <w:tcW w:w="1843" w:type="dxa"/>
          </w:tcPr>
          <w:p w:rsidR="00C44C81" w:rsidRDefault="00C44C81" w:rsidP="00725C64">
            <w:pPr>
              <w:jc w:val="both"/>
            </w:pPr>
            <w:r>
              <w:t>1</w:t>
            </w:r>
          </w:p>
        </w:tc>
      </w:tr>
      <w:tr w:rsidR="00C44C81" w:rsidRPr="005E7477" w:rsidTr="00725C64">
        <w:tc>
          <w:tcPr>
            <w:tcW w:w="4428" w:type="dxa"/>
          </w:tcPr>
          <w:p w:rsidR="00C44C81" w:rsidRPr="003572D3" w:rsidRDefault="00C44C81" w:rsidP="00725C64">
            <w:pPr>
              <w:jc w:val="both"/>
              <w:rPr>
                <w:b/>
              </w:rPr>
            </w:pPr>
            <w:r w:rsidRPr="007320D1">
              <w:rPr>
                <w:b/>
              </w:rPr>
              <w:lastRenderedPageBreak/>
              <w:t>Основное мероприятие «Развитие физической культуры и спорта»</w:t>
            </w:r>
          </w:p>
          <w:p w:rsidR="00C44C81" w:rsidRDefault="00483453" w:rsidP="003572D3">
            <w:pPr>
              <w:jc w:val="both"/>
            </w:pPr>
            <w:r>
              <w:t>2</w:t>
            </w:r>
            <w:r w:rsidR="003572D3">
              <w:t>1</w:t>
            </w:r>
            <w:r>
              <w:t>.</w:t>
            </w:r>
            <w:r w:rsidR="00C44C81">
              <w:t>Реализация мероприятий по развитию физической культуры и спорта</w:t>
            </w:r>
          </w:p>
        </w:tc>
        <w:tc>
          <w:tcPr>
            <w:tcW w:w="2340" w:type="dxa"/>
          </w:tcPr>
          <w:p w:rsidR="00C44C81" w:rsidRDefault="00C44C81" w:rsidP="00725C64">
            <w:pPr>
              <w:jc w:val="both"/>
            </w:pPr>
            <w:r>
              <w:t>1</w:t>
            </w:r>
          </w:p>
        </w:tc>
        <w:tc>
          <w:tcPr>
            <w:tcW w:w="1810" w:type="dxa"/>
          </w:tcPr>
          <w:p w:rsidR="00C44C81" w:rsidRDefault="00C44C81" w:rsidP="00725C64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C44C81" w:rsidRDefault="00C44C81" w:rsidP="00725C64">
            <w:pPr>
              <w:jc w:val="both"/>
            </w:pPr>
            <w:r>
              <w:t>1</w:t>
            </w:r>
          </w:p>
        </w:tc>
      </w:tr>
      <w:tr w:rsidR="00C44C81" w:rsidRPr="005E7477" w:rsidTr="00725C64">
        <w:tc>
          <w:tcPr>
            <w:tcW w:w="4428" w:type="dxa"/>
          </w:tcPr>
          <w:p w:rsidR="00C44C81" w:rsidRPr="003572D3" w:rsidRDefault="00C44C81" w:rsidP="00725C64">
            <w:pPr>
              <w:jc w:val="both"/>
              <w:rPr>
                <w:b/>
              </w:rPr>
            </w:pPr>
            <w:r w:rsidRPr="007320D1">
              <w:rPr>
                <w:b/>
              </w:rPr>
              <w:t>Основное мероприятие «Организация хозяйственного обслуживания учреждений культуры»</w:t>
            </w:r>
          </w:p>
          <w:p w:rsidR="009F5C42" w:rsidRDefault="00483453" w:rsidP="003572D3">
            <w:pPr>
              <w:jc w:val="both"/>
            </w:pPr>
            <w:r>
              <w:t>2</w:t>
            </w:r>
            <w:r w:rsidR="003572D3">
              <w:t>2</w:t>
            </w:r>
            <w:r>
              <w:t>.</w:t>
            </w:r>
            <w:r w:rsidR="003572D3" w:rsidRPr="00354055">
              <w:rPr>
                <w:sz w:val="20"/>
                <w:szCs w:val="20"/>
              </w:rPr>
              <w:t xml:space="preserve"> </w:t>
            </w:r>
            <w:r w:rsidR="003572D3" w:rsidRPr="003572D3">
              <w:t>Обеспечение устойчивого функционирования зданий и помещений учреждений культуры</w:t>
            </w:r>
            <w:r w:rsidR="003572D3">
              <w:t xml:space="preserve"> </w:t>
            </w:r>
          </w:p>
        </w:tc>
        <w:tc>
          <w:tcPr>
            <w:tcW w:w="2340" w:type="dxa"/>
          </w:tcPr>
          <w:p w:rsidR="00C44C81" w:rsidRDefault="009B1EF6" w:rsidP="00725C64">
            <w:pPr>
              <w:jc w:val="both"/>
            </w:pPr>
            <w:r>
              <w:t>1</w:t>
            </w:r>
          </w:p>
        </w:tc>
        <w:tc>
          <w:tcPr>
            <w:tcW w:w="1810" w:type="dxa"/>
          </w:tcPr>
          <w:p w:rsidR="00C44C81" w:rsidRDefault="009B1EF6" w:rsidP="00725C64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C44C81" w:rsidRDefault="00C44C81" w:rsidP="00725C64">
            <w:pPr>
              <w:jc w:val="both"/>
            </w:pPr>
            <w:r>
              <w:t>1</w:t>
            </w:r>
          </w:p>
        </w:tc>
      </w:tr>
      <w:tr w:rsidR="00C44C81" w:rsidRPr="005E7477" w:rsidTr="00725C64">
        <w:tc>
          <w:tcPr>
            <w:tcW w:w="4428" w:type="dxa"/>
          </w:tcPr>
          <w:p w:rsidR="00C44C81" w:rsidRPr="005E7477" w:rsidRDefault="00C44C81" w:rsidP="00725C64">
            <w:pPr>
              <w:jc w:val="both"/>
              <w:rPr>
                <w:b/>
              </w:rPr>
            </w:pPr>
            <w:r w:rsidRPr="005E7477">
              <w:rPr>
                <w:b/>
              </w:rPr>
              <w:t>ИТОГО</w:t>
            </w:r>
          </w:p>
        </w:tc>
        <w:tc>
          <w:tcPr>
            <w:tcW w:w="2340" w:type="dxa"/>
          </w:tcPr>
          <w:p w:rsidR="00C44C81" w:rsidRDefault="008509E3" w:rsidP="00725C64">
            <w:pPr>
              <w:jc w:val="both"/>
            </w:pPr>
            <w:r>
              <w:t>22</w:t>
            </w:r>
          </w:p>
        </w:tc>
        <w:tc>
          <w:tcPr>
            <w:tcW w:w="1810" w:type="dxa"/>
          </w:tcPr>
          <w:p w:rsidR="00C44C81" w:rsidRDefault="008509E3" w:rsidP="00725C64">
            <w:pPr>
              <w:jc w:val="both"/>
            </w:pPr>
            <w:r>
              <w:t>22</w:t>
            </w:r>
          </w:p>
        </w:tc>
        <w:tc>
          <w:tcPr>
            <w:tcW w:w="1843" w:type="dxa"/>
          </w:tcPr>
          <w:p w:rsidR="00C44C81" w:rsidRDefault="00C44C81" w:rsidP="00725C64">
            <w:pPr>
              <w:jc w:val="both"/>
            </w:pPr>
            <w:r>
              <w:t>1</w:t>
            </w:r>
          </w:p>
        </w:tc>
      </w:tr>
    </w:tbl>
    <w:p w:rsidR="00C44C81" w:rsidRDefault="00C44C81" w:rsidP="00C44C81">
      <w:pPr>
        <w:jc w:val="both"/>
        <w:rPr>
          <w:sz w:val="28"/>
          <w:szCs w:val="28"/>
        </w:rPr>
      </w:pPr>
    </w:p>
    <w:p w:rsidR="00C863A3" w:rsidRDefault="00C863A3" w:rsidP="00C863A3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Оценка степени соответствия  запланированному уровню затрат.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980"/>
        <w:gridCol w:w="1931"/>
        <w:gridCol w:w="1654"/>
      </w:tblGrid>
      <w:tr w:rsidR="00C863A3" w:rsidRPr="005E7477" w:rsidTr="00A206FD">
        <w:tc>
          <w:tcPr>
            <w:tcW w:w="4608" w:type="dxa"/>
          </w:tcPr>
          <w:p w:rsidR="00C863A3" w:rsidRPr="005E7477" w:rsidRDefault="00C863A3" w:rsidP="00A206FD">
            <w:pPr>
              <w:jc w:val="center"/>
              <w:rPr>
                <w:sz w:val="28"/>
                <w:szCs w:val="28"/>
              </w:rPr>
            </w:pPr>
            <w:r w:rsidRPr="00BF6AF5">
              <w:t>Наименование подпрограмм, основных мероприятий</w:t>
            </w:r>
          </w:p>
        </w:tc>
        <w:tc>
          <w:tcPr>
            <w:tcW w:w="1980" w:type="dxa"/>
          </w:tcPr>
          <w:p w:rsidR="00C863A3" w:rsidRPr="003D2684" w:rsidRDefault="00C863A3" w:rsidP="00A206FD">
            <w:pPr>
              <w:jc w:val="center"/>
            </w:pPr>
            <w:r>
              <w:t xml:space="preserve">Фактические расходы на реализацию </w:t>
            </w:r>
            <w:r w:rsidRPr="003D2684">
              <w:t>подпрограммы, основного мероприятия</w:t>
            </w:r>
            <w:r>
              <w:t>, в тыс. рублей</w:t>
            </w:r>
          </w:p>
        </w:tc>
        <w:tc>
          <w:tcPr>
            <w:tcW w:w="1931" w:type="dxa"/>
          </w:tcPr>
          <w:p w:rsidR="00C863A3" w:rsidRDefault="00C863A3" w:rsidP="00A206FD">
            <w:pPr>
              <w:jc w:val="both"/>
            </w:pPr>
            <w:r w:rsidRPr="003D2684">
              <w:t>Плановые расходы</w:t>
            </w:r>
          </w:p>
          <w:p w:rsidR="00C863A3" w:rsidRPr="003D2684" w:rsidRDefault="00C863A3" w:rsidP="00A206FD">
            <w:pPr>
              <w:jc w:val="both"/>
            </w:pPr>
            <w:r>
              <w:t xml:space="preserve">на реализацию </w:t>
            </w:r>
            <w:r w:rsidRPr="003D2684">
              <w:t>подпрограммы, основного</w:t>
            </w:r>
            <w:r>
              <w:t xml:space="preserve"> </w:t>
            </w:r>
            <w:r w:rsidRPr="003D2684">
              <w:t>мероприятия</w:t>
            </w:r>
            <w:r>
              <w:t>, в тыс. рублей</w:t>
            </w:r>
          </w:p>
        </w:tc>
        <w:tc>
          <w:tcPr>
            <w:tcW w:w="1654" w:type="dxa"/>
          </w:tcPr>
          <w:p w:rsidR="00C863A3" w:rsidRPr="003D2684" w:rsidRDefault="00C863A3" w:rsidP="00A206FD">
            <w:pPr>
              <w:jc w:val="both"/>
            </w:pPr>
            <w:r>
              <w:t>С</w:t>
            </w:r>
            <w:r w:rsidRPr="003D2684">
              <w:t>тепен</w:t>
            </w:r>
            <w:r>
              <w:t>ь</w:t>
            </w:r>
            <w:r w:rsidRPr="003D2684">
              <w:t xml:space="preserve"> соответствия  запланированному уровню затрат</w:t>
            </w:r>
          </w:p>
          <w:p w:rsidR="00C863A3" w:rsidRPr="003D2684" w:rsidRDefault="00C863A3" w:rsidP="00A206FD">
            <w:pPr>
              <w:jc w:val="both"/>
            </w:pPr>
          </w:p>
          <w:p w:rsidR="00C863A3" w:rsidRPr="005E7477" w:rsidRDefault="00C863A3" w:rsidP="00A206FD">
            <w:pPr>
              <w:jc w:val="center"/>
              <w:rPr>
                <w:sz w:val="28"/>
                <w:szCs w:val="28"/>
              </w:rPr>
            </w:pPr>
          </w:p>
        </w:tc>
      </w:tr>
      <w:tr w:rsidR="00C863A3" w:rsidRPr="005E7477" w:rsidTr="00A206FD">
        <w:tc>
          <w:tcPr>
            <w:tcW w:w="4608" w:type="dxa"/>
          </w:tcPr>
          <w:p w:rsidR="00C863A3" w:rsidRPr="00BF6AF5" w:rsidRDefault="00C863A3" w:rsidP="00A206FD">
            <w:pPr>
              <w:jc w:val="both"/>
            </w:pPr>
            <w:r w:rsidRPr="00BF6AF5">
              <w:t xml:space="preserve">Обеспечивающая подпрограмма </w:t>
            </w:r>
          </w:p>
        </w:tc>
        <w:tc>
          <w:tcPr>
            <w:tcW w:w="1980" w:type="dxa"/>
          </w:tcPr>
          <w:p w:rsidR="00C863A3" w:rsidRPr="005E7477" w:rsidRDefault="00531364" w:rsidP="00A2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2 387</w:t>
            </w:r>
            <w:r w:rsidR="00C863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  <w:p w:rsidR="00C863A3" w:rsidRPr="005E7477" w:rsidRDefault="00C863A3" w:rsidP="00A20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C863A3" w:rsidRPr="005E7477" w:rsidRDefault="00C863A3" w:rsidP="00A2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1364">
              <w:rPr>
                <w:sz w:val="28"/>
                <w:szCs w:val="28"/>
              </w:rPr>
              <w:t xml:space="preserve"> 5</w:t>
            </w:r>
            <w:r w:rsidR="00B13C72">
              <w:rPr>
                <w:sz w:val="28"/>
                <w:szCs w:val="28"/>
              </w:rPr>
              <w:t>3</w:t>
            </w:r>
            <w:r w:rsidR="0053136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531364">
              <w:rPr>
                <w:sz w:val="28"/>
                <w:szCs w:val="28"/>
              </w:rPr>
              <w:t>1</w:t>
            </w:r>
          </w:p>
          <w:p w:rsidR="00C863A3" w:rsidRPr="005E7477" w:rsidRDefault="00C863A3" w:rsidP="00A20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C863A3" w:rsidRPr="005E7477" w:rsidRDefault="00531364" w:rsidP="0053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</w:tr>
      <w:tr w:rsidR="00C863A3" w:rsidRPr="005E7477" w:rsidTr="00A206FD">
        <w:tc>
          <w:tcPr>
            <w:tcW w:w="4608" w:type="dxa"/>
          </w:tcPr>
          <w:p w:rsidR="00C863A3" w:rsidRDefault="00C863A3" w:rsidP="00A206FD">
            <w:pPr>
              <w:jc w:val="both"/>
            </w:pPr>
            <w:r>
              <w:t>Подпрограмма «Развитие системы дополнительного образования детей в сфере культуры»</w:t>
            </w:r>
          </w:p>
          <w:p w:rsidR="00C863A3" w:rsidRPr="00BF6AF5" w:rsidRDefault="00C863A3" w:rsidP="00A206FD">
            <w:pPr>
              <w:jc w:val="both"/>
            </w:pPr>
          </w:p>
        </w:tc>
        <w:tc>
          <w:tcPr>
            <w:tcW w:w="1980" w:type="dxa"/>
          </w:tcPr>
          <w:p w:rsidR="00C863A3" w:rsidRPr="005E7477" w:rsidRDefault="00531364" w:rsidP="00A2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1 514,2</w:t>
            </w:r>
          </w:p>
        </w:tc>
        <w:tc>
          <w:tcPr>
            <w:tcW w:w="1931" w:type="dxa"/>
          </w:tcPr>
          <w:p w:rsidR="00C863A3" w:rsidRPr="005E7477" w:rsidRDefault="00531364" w:rsidP="00A2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1 515,0</w:t>
            </w:r>
          </w:p>
        </w:tc>
        <w:tc>
          <w:tcPr>
            <w:tcW w:w="1654" w:type="dxa"/>
          </w:tcPr>
          <w:p w:rsidR="00C863A3" w:rsidRPr="005E7477" w:rsidRDefault="00531364" w:rsidP="00A2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C863A3" w:rsidRPr="005E7477" w:rsidTr="00A206FD">
        <w:tc>
          <w:tcPr>
            <w:tcW w:w="4608" w:type="dxa"/>
          </w:tcPr>
          <w:p w:rsidR="00C863A3" w:rsidRDefault="00C863A3" w:rsidP="00A206FD">
            <w:pPr>
              <w:jc w:val="both"/>
            </w:pPr>
            <w:r>
              <w:t>Подпрограмма «Организация библиотечного обслуживания населения »</w:t>
            </w:r>
          </w:p>
          <w:p w:rsidR="00C863A3" w:rsidRDefault="00C863A3" w:rsidP="00A206FD">
            <w:pPr>
              <w:jc w:val="both"/>
            </w:pPr>
          </w:p>
        </w:tc>
        <w:tc>
          <w:tcPr>
            <w:tcW w:w="1980" w:type="dxa"/>
          </w:tcPr>
          <w:p w:rsidR="00C863A3" w:rsidRPr="005E7477" w:rsidRDefault="00531364" w:rsidP="00A2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5 467,8</w:t>
            </w:r>
          </w:p>
        </w:tc>
        <w:tc>
          <w:tcPr>
            <w:tcW w:w="1931" w:type="dxa"/>
          </w:tcPr>
          <w:p w:rsidR="00C863A3" w:rsidRPr="005E7477" w:rsidRDefault="00B13C72" w:rsidP="0053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13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531364">
              <w:rPr>
                <w:sz w:val="28"/>
                <w:szCs w:val="28"/>
              </w:rPr>
              <w:t>01,7</w:t>
            </w:r>
          </w:p>
        </w:tc>
        <w:tc>
          <w:tcPr>
            <w:tcW w:w="1654" w:type="dxa"/>
          </w:tcPr>
          <w:p w:rsidR="00C863A3" w:rsidRPr="005E7477" w:rsidRDefault="00531364" w:rsidP="00A2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</w:t>
            </w:r>
          </w:p>
        </w:tc>
      </w:tr>
      <w:tr w:rsidR="00C863A3" w:rsidRPr="005E7477" w:rsidTr="00A206FD">
        <w:tc>
          <w:tcPr>
            <w:tcW w:w="4608" w:type="dxa"/>
          </w:tcPr>
          <w:p w:rsidR="00C863A3" w:rsidRDefault="00C863A3" w:rsidP="00A206FD">
            <w:pPr>
              <w:jc w:val="both"/>
            </w:pPr>
            <w:r>
              <w:t>Подпрограмма «Развитие культурно-досуговой деятельности»</w:t>
            </w:r>
          </w:p>
          <w:p w:rsidR="00C863A3" w:rsidRDefault="00C863A3" w:rsidP="00A206FD">
            <w:pPr>
              <w:jc w:val="both"/>
            </w:pPr>
          </w:p>
        </w:tc>
        <w:tc>
          <w:tcPr>
            <w:tcW w:w="1980" w:type="dxa"/>
          </w:tcPr>
          <w:p w:rsidR="00C863A3" w:rsidRPr="005E7477" w:rsidRDefault="00531364" w:rsidP="00A2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15 225,5</w:t>
            </w:r>
          </w:p>
        </w:tc>
        <w:tc>
          <w:tcPr>
            <w:tcW w:w="1931" w:type="dxa"/>
          </w:tcPr>
          <w:p w:rsidR="00C863A3" w:rsidRPr="005E7477" w:rsidRDefault="00531364" w:rsidP="00A2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15 348,9</w:t>
            </w:r>
          </w:p>
        </w:tc>
        <w:tc>
          <w:tcPr>
            <w:tcW w:w="1654" w:type="dxa"/>
          </w:tcPr>
          <w:p w:rsidR="00C863A3" w:rsidRPr="005E7477" w:rsidRDefault="00531364" w:rsidP="009B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</w:tr>
      <w:tr w:rsidR="00C863A3" w:rsidRPr="005E7477" w:rsidTr="00A206FD">
        <w:tc>
          <w:tcPr>
            <w:tcW w:w="4608" w:type="dxa"/>
          </w:tcPr>
          <w:p w:rsidR="00C863A3" w:rsidRDefault="00C863A3" w:rsidP="00A206FD">
            <w:pPr>
              <w:jc w:val="both"/>
            </w:pPr>
            <w:r>
              <w:t>Основное мероприятие «Развитие физической культуры и спорта»</w:t>
            </w:r>
          </w:p>
        </w:tc>
        <w:tc>
          <w:tcPr>
            <w:tcW w:w="1980" w:type="dxa"/>
          </w:tcPr>
          <w:p w:rsidR="00C863A3" w:rsidRPr="005E7477" w:rsidRDefault="00C863A3" w:rsidP="0053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1364">
              <w:rPr>
                <w:sz w:val="28"/>
                <w:szCs w:val="28"/>
              </w:rPr>
              <w:t>36,3</w:t>
            </w:r>
          </w:p>
        </w:tc>
        <w:tc>
          <w:tcPr>
            <w:tcW w:w="1931" w:type="dxa"/>
          </w:tcPr>
          <w:p w:rsidR="00C863A3" w:rsidRPr="005E7477" w:rsidRDefault="00531364" w:rsidP="00B13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1654" w:type="dxa"/>
          </w:tcPr>
          <w:p w:rsidR="00C863A3" w:rsidRPr="005E7477" w:rsidRDefault="00531364" w:rsidP="00A2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</w:tr>
      <w:tr w:rsidR="00C863A3" w:rsidRPr="005E7477" w:rsidTr="00A206FD">
        <w:tc>
          <w:tcPr>
            <w:tcW w:w="4608" w:type="dxa"/>
          </w:tcPr>
          <w:p w:rsidR="00C863A3" w:rsidRDefault="00C863A3" w:rsidP="00A206FD">
            <w:pPr>
              <w:jc w:val="both"/>
            </w:pPr>
            <w:r>
              <w:lastRenderedPageBreak/>
              <w:t>Основное мероприятие «Организация хозяйственного обслуживания учреждений культуры»</w:t>
            </w:r>
          </w:p>
        </w:tc>
        <w:tc>
          <w:tcPr>
            <w:tcW w:w="1980" w:type="dxa"/>
          </w:tcPr>
          <w:p w:rsidR="00C863A3" w:rsidRPr="005E7477" w:rsidRDefault="00531364" w:rsidP="00A2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5 048,0</w:t>
            </w:r>
          </w:p>
        </w:tc>
        <w:tc>
          <w:tcPr>
            <w:tcW w:w="1931" w:type="dxa"/>
          </w:tcPr>
          <w:p w:rsidR="00C863A3" w:rsidRPr="005E7477" w:rsidRDefault="00531364" w:rsidP="0053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B13C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08,3</w:t>
            </w:r>
          </w:p>
        </w:tc>
        <w:tc>
          <w:tcPr>
            <w:tcW w:w="1654" w:type="dxa"/>
          </w:tcPr>
          <w:p w:rsidR="00C863A3" w:rsidRPr="005E7477" w:rsidRDefault="00531364" w:rsidP="00A2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</w:tr>
      <w:tr w:rsidR="00C863A3" w:rsidRPr="005E7477" w:rsidTr="00A206FD">
        <w:tc>
          <w:tcPr>
            <w:tcW w:w="4608" w:type="dxa"/>
          </w:tcPr>
          <w:p w:rsidR="00C863A3" w:rsidRDefault="00C863A3" w:rsidP="00A206FD">
            <w:pPr>
              <w:jc w:val="both"/>
            </w:pPr>
            <w:r>
              <w:t>ИТОГО</w:t>
            </w:r>
          </w:p>
        </w:tc>
        <w:tc>
          <w:tcPr>
            <w:tcW w:w="1980" w:type="dxa"/>
          </w:tcPr>
          <w:p w:rsidR="00C863A3" w:rsidRPr="005E7477" w:rsidRDefault="00531364" w:rsidP="00A2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29 879,6</w:t>
            </w:r>
          </w:p>
        </w:tc>
        <w:tc>
          <w:tcPr>
            <w:tcW w:w="1931" w:type="dxa"/>
          </w:tcPr>
          <w:p w:rsidR="00C863A3" w:rsidRPr="005E7477" w:rsidRDefault="00531364" w:rsidP="00A2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30 997,0</w:t>
            </w:r>
          </w:p>
        </w:tc>
        <w:tc>
          <w:tcPr>
            <w:tcW w:w="1654" w:type="dxa"/>
          </w:tcPr>
          <w:p w:rsidR="00C863A3" w:rsidRPr="005E7477" w:rsidRDefault="00531364" w:rsidP="00A2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</w:tr>
    </w:tbl>
    <w:p w:rsidR="00C44C81" w:rsidRDefault="00C44C81" w:rsidP="00C44C81">
      <w:pPr>
        <w:jc w:val="center"/>
        <w:rPr>
          <w:sz w:val="28"/>
          <w:szCs w:val="28"/>
        </w:rPr>
      </w:pPr>
    </w:p>
    <w:p w:rsidR="00C44C81" w:rsidRDefault="00C44C81" w:rsidP="00C44C81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Оценка эффективности использования средств муниципального бюджета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2075"/>
        <w:gridCol w:w="2038"/>
        <w:gridCol w:w="1405"/>
      </w:tblGrid>
      <w:tr w:rsidR="00C44C81" w:rsidRPr="005E7477" w:rsidTr="007320D1">
        <w:tc>
          <w:tcPr>
            <w:tcW w:w="4513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 w:rsidRPr="00BF6AF5">
              <w:t>Наименование подпрограмм, основных мероприятий</w:t>
            </w:r>
          </w:p>
        </w:tc>
        <w:tc>
          <w:tcPr>
            <w:tcW w:w="2075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 w:rsidRPr="00BF6AF5">
              <w:t>Степень реализации мероприятий муниципальной программы</w:t>
            </w:r>
          </w:p>
        </w:tc>
        <w:tc>
          <w:tcPr>
            <w:tcW w:w="2038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>
              <w:t>С</w:t>
            </w:r>
            <w:r w:rsidRPr="003D2684">
              <w:t>тепен</w:t>
            </w:r>
            <w:r>
              <w:t>ь</w:t>
            </w:r>
            <w:r w:rsidRPr="003D2684">
              <w:t xml:space="preserve"> соответствия  запланированному уровню затрат</w:t>
            </w:r>
          </w:p>
        </w:tc>
        <w:tc>
          <w:tcPr>
            <w:tcW w:w="1405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 w:rsidRPr="004458F9">
              <w:t>Эффективность  использования средств муниципального бюджета</w:t>
            </w:r>
          </w:p>
        </w:tc>
      </w:tr>
      <w:tr w:rsidR="00C44C81" w:rsidRPr="005E7477" w:rsidTr="007320D1">
        <w:tc>
          <w:tcPr>
            <w:tcW w:w="4513" w:type="dxa"/>
          </w:tcPr>
          <w:p w:rsidR="00C44C81" w:rsidRPr="00BF6AF5" w:rsidRDefault="00C44C81" w:rsidP="00725C64">
            <w:pPr>
              <w:jc w:val="both"/>
            </w:pPr>
          </w:p>
          <w:p w:rsidR="00C44C81" w:rsidRPr="00BF6AF5" w:rsidRDefault="00C44C81" w:rsidP="00725C64">
            <w:pPr>
              <w:jc w:val="both"/>
            </w:pPr>
            <w:r w:rsidRPr="00BF6AF5">
              <w:t xml:space="preserve">Обеспечивающая подпрограмма </w:t>
            </w:r>
          </w:p>
        </w:tc>
        <w:tc>
          <w:tcPr>
            <w:tcW w:w="2075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  <w:tc>
          <w:tcPr>
            <w:tcW w:w="2038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</w:tr>
      <w:tr w:rsidR="00C44C81" w:rsidRPr="005E7477" w:rsidTr="007320D1">
        <w:tc>
          <w:tcPr>
            <w:tcW w:w="4513" w:type="dxa"/>
          </w:tcPr>
          <w:p w:rsidR="00C44C81" w:rsidRDefault="00C44C81" w:rsidP="00725C64">
            <w:pPr>
              <w:jc w:val="both"/>
            </w:pPr>
            <w:r>
              <w:t>Подпрограмма «Развитие системы дополнительного образования детей в сфере культуры»</w:t>
            </w:r>
          </w:p>
          <w:p w:rsidR="00C44C81" w:rsidRPr="00BF6AF5" w:rsidRDefault="00C44C81" w:rsidP="00725C64">
            <w:pPr>
              <w:jc w:val="both"/>
            </w:pPr>
          </w:p>
        </w:tc>
        <w:tc>
          <w:tcPr>
            <w:tcW w:w="2075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  <w:tc>
          <w:tcPr>
            <w:tcW w:w="2038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</w:tr>
      <w:tr w:rsidR="00C44C81" w:rsidRPr="005E7477" w:rsidTr="007320D1">
        <w:tc>
          <w:tcPr>
            <w:tcW w:w="4513" w:type="dxa"/>
          </w:tcPr>
          <w:p w:rsidR="00C44C81" w:rsidRDefault="00C44C81" w:rsidP="00725C64">
            <w:pPr>
              <w:jc w:val="both"/>
            </w:pPr>
            <w:r>
              <w:t xml:space="preserve">Подпрограмма «Организация библиотечного обслуживания населения </w:t>
            </w:r>
          </w:p>
          <w:p w:rsidR="00C44C81" w:rsidRDefault="00C44C81" w:rsidP="00725C64">
            <w:pPr>
              <w:jc w:val="both"/>
            </w:pPr>
          </w:p>
        </w:tc>
        <w:tc>
          <w:tcPr>
            <w:tcW w:w="2075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  <w:tc>
          <w:tcPr>
            <w:tcW w:w="2038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</w:tr>
      <w:tr w:rsidR="00C44C81" w:rsidRPr="005E7477" w:rsidTr="007320D1">
        <w:tc>
          <w:tcPr>
            <w:tcW w:w="4513" w:type="dxa"/>
          </w:tcPr>
          <w:p w:rsidR="00C44C81" w:rsidRDefault="00C44C81" w:rsidP="00725C64">
            <w:pPr>
              <w:jc w:val="both"/>
            </w:pPr>
            <w:r>
              <w:t>Подпрограмма «Развитие культурно-досуговой деятельности»</w:t>
            </w:r>
          </w:p>
          <w:p w:rsidR="00C44C81" w:rsidRDefault="00C44C81" w:rsidP="00725C64">
            <w:pPr>
              <w:jc w:val="both"/>
            </w:pPr>
          </w:p>
          <w:p w:rsidR="00C44C81" w:rsidRDefault="00C44C81" w:rsidP="00725C64">
            <w:pPr>
              <w:jc w:val="both"/>
            </w:pPr>
          </w:p>
        </w:tc>
        <w:tc>
          <w:tcPr>
            <w:tcW w:w="2075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  <w:tc>
          <w:tcPr>
            <w:tcW w:w="2038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</w:tr>
      <w:tr w:rsidR="00C44C81" w:rsidRPr="005E7477" w:rsidTr="007320D1">
        <w:tc>
          <w:tcPr>
            <w:tcW w:w="4513" w:type="dxa"/>
          </w:tcPr>
          <w:p w:rsidR="00C44C81" w:rsidRDefault="00C44C81" w:rsidP="00725C64">
            <w:pPr>
              <w:jc w:val="both"/>
            </w:pPr>
            <w:r>
              <w:t>Основное мероприятие «Развитие физической культуры и спорта»</w:t>
            </w:r>
          </w:p>
        </w:tc>
        <w:tc>
          <w:tcPr>
            <w:tcW w:w="2075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8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C81" w:rsidRPr="005E7477" w:rsidTr="007320D1">
        <w:tc>
          <w:tcPr>
            <w:tcW w:w="4513" w:type="dxa"/>
          </w:tcPr>
          <w:p w:rsidR="00C44C81" w:rsidRDefault="00C44C81" w:rsidP="00725C64">
            <w:pPr>
              <w:jc w:val="both"/>
            </w:pPr>
            <w:r>
              <w:t>Основное мероприятие «Организация хозяйственного обслуживания учреждений культуры»</w:t>
            </w:r>
          </w:p>
        </w:tc>
        <w:tc>
          <w:tcPr>
            <w:tcW w:w="2075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8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C81" w:rsidRPr="005E7477" w:rsidTr="007320D1">
        <w:tc>
          <w:tcPr>
            <w:tcW w:w="4513" w:type="dxa"/>
          </w:tcPr>
          <w:p w:rsidR="00C44C81" w:rsidRDefault="00C44C81" w:rsidP="00725C64">
            <w:pPr>
              <w:jc w:val="both"/>
            </w:pPr>
            <w:r>
              <w:t>ИТОГО</w:t>
            </w:r>
          </w:p>
        </w:tc>
        <w:tc>
          <w:tcPr>
            <w:tcW w:w="2075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38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5" w:type="dxa"/>
          </w:tcPr>
          <w:p w:rsidR="00C44C81" w:rsidRPr="005E7477" w:rsidRDefault="00C44C81" w:rsidP="00725C64">
            <w:pPr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</w:tr>
    </w:tbl>
    <w:p w:rsidR="00C44C81" w:rsidRDefault="00C44C81" w:rsidP="00C44C81">
      <w:pPr>
        <w:rPr>
          <w:sz w:val="28"/>
          <w:szCs w:val="28"/>
        </w:rPr>
      </w:pPr>
    </w:p>
    <w:p w:rsidR="00C44C81" w:rsidRDefault="00C44C81" w:rsidP="00C44C81">
      <w:pPr>
        <w:jc w:val="center"/>
        <w:rPr>
          <w:sz w:val="28"/>
          <w:szCs w:val="28"/>
        </w:rPr>
      </w:pPr>
      <w:r>
        <w:rPr>
          <w:sz w:val="28"/>
          <w:szCs w:val="28"/>
        </w:rPr>
        <w:t>4. Оценка степени достижения целей подпрограмм (выполнения показателей основных мероприятий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1877"/>
        <w:gridCol w:w="1848"/>
        <w:gridCol w:w="1768"/>
      </w:tblGrid>
      <w:tr w:rsidR="00C44C81" w:rsidRPr="005E7477" w:rsidTr="00725C64">
        <w:tc>
          <w:tcPr>
            <w:tcW w:w="4608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BF6AF5">
              <w:t>Наименование подпрограмм, основных мероприятий</w:t>
            </w:r>
          </w:p>
        </w:tc>
        <w:tc>
          <w:tcPr>
            <w:tcW w:w="1980" w:type="dxa"/>
          </w:tcPr>
          <w:p w:rsidR="00C44C81" w:rsidRPr="00C41B53" w:rsidRDefault="00C44C81" w:rsidP="00725C64">
            <w:pPr>
              <w:jc w:val="center"/>
            </w:pPr>
            <w:r w:rsidRPr="00C41B53">
              <w:t>Значение показателя, фактически достигнутое на конец года</w:t>
            </w:r>
          </w:p>
        </w:tc>
        <w:tc>
          <w:tcPr>
            <w:tcW w:w="1980" w:type="dxa"/>
          </w:tcPr>
          <w:p w:rsidR="00C44C81" w:rsidRPr="00C41B53" w:rsidRDefault="00C44C81" w:rsidP="00725C64">
            <w:pPr>
              <w:jc w:val="center"/>
            </w:pPr>
            <w:r w:rsidRPr="00C41B53">
              <w:t>Плановое значение показателя на конец отчетного года</w:t>
            </w:r>
          </w:p>
        </w:tc>
        <w:tc>
          <w:tcPr>
            <w:tcW w:w="1853" w:type="dxa"/>
          </w:tcPr>
          <w:p w:rsidR="00C44C81" w:rsidRPr="00C41B53" w:rsidRDefault="00C44C81" w:rsidP="00725C64">
            <w:pPr>
              <w:jc w:val="center"/>
            </w:pPr>
            <w:r w:rsidRPr="00C41B53">
              <w:t>Степень достижения планового значения показателя</w:t>
            </w:r>
          </w:p>
        </w:tc>
      </w:tr>
      <w:tr w:rsidR="00C44C81" w:rsidRPr="005E7477" w:rsidTr="00725C64">
        <w:tc>
          <w:tcPr>
            <w:tcW w:w="4608" w:type="dxa"/>
          </w:tcPr>
          <w:p w:rsidR="00C44C81" w:rsidRPr="00BF6AF5" w:rsidRDefault="00C44C81" w:rsidP="00725C64">
            <w:pPr>
              <w:jc w:val="both"/>
            </w:pPr>
            <w:r w:rsidRPr="00BF6AF5">
              <w:t xml:space="preserve">Обеспечивающая подпрограмма 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100</w:t>
            </w:r>
          </w:p>
        </w:tc>
        <w:tc>
          <w:tcPr>
            <w:tcW w:w="1853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</w:tr>
      <w:tr w:rsidR="00C44C81" w:rsidRPr="005E7477" w:rsidTr="00725C64">
        <w:tc>
          <w:tcPr>
            <w:tcW w:w="4608" w:type="dxa"/>
          </w:tcPr>
          <w:p w:rsidR="00C44C81" w:rsidRPr="00BF6AF5" w:rsidRDefault="00C44C81" w:rsidP="00725C64">
            <w:pPr>
              <w:jc w:val="both"/>
            </w:pPr>
            <w:r>
              <w:t>Подпрограмма «Развитие системы дополнительного образования детей в сфере культуры»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100</w:t>
            </w:r>
          </w:p>
        </w:tc>
        <w:tc>
          <w:tcPr>
            <w:tcW w:w="1853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</w:tr>
      <w:tr w:rsidR="00C44C81" w:rsidRPr="005E7477" w:rsidTr="00725C64">
        <w:tc>
          <w:tcPr>
            <w:tcW w:w="4608" w:type="dxa"/>
          </w:tcPr>
          <w:p w:rsidR="00C44C81" w:rsidRDefault="00C44C81" w:rsidP="00725C64">
            <w:pPr>
              <w:jc w:val="both"/>
            </w:pPr>
            <w:r>
              <w:t>Подпрограмма «Организация библиотечного обслуживания населения »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100</w:t>
            </w:r>
          </w:p>
        </w:tc>
        <w:tc>
          <w:tcPr>
            <w:tcW w:w="1853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</w:tr>
      <w:tr w:rsidR="00C44C81" w:rsidRPr="005E7477" w:rsidTr="00725C64">
        <w:tc>
          <w:tcPr>
            <w:tcW w:w="4608" w:type="dxa"/>
          </w:tcPr>
          <w:p w:rsidR="00C44C81" w:rsidRDefault="00C44C81" w:rsidP="00725C64">
            <w:pPr>
              <w:jc w:val="both"/>
            </w:pPr>
            <w:r>
              <w:t>Подпрограмма «Развитие культурно-досуговой деятельности»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100</w:t>
            </w:r>
          </w:p>
        </w:tc>
        <w:tc>
          <w:tcPr>
            <w:tcW w:w="1853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</w:tr>
      <w:tr w:rsidR="00C44C81" w:rsidRPr="005E7477" w:rsidTr="00725C64">
        <w:tc>
          <w:tcPr>
            <w:tcW w:w="4608" w:type="dxa"/>
          </w:tcPr>
          <w:p w:rsidR="00C44C81" w:rsidRDefault="00C44C81" w:rsidP="00725C64">
            <w:pPr>
              <w:jc w:val="both"/>
            </w:pPr>
            <w:r>
              <w:lastRenderedPageBreak/>
              <w:t>Основное мероприятие «Развитие физической культуры и спорта»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53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C81" w:rsidRPr="005E7477" w:rsidTr="00725C64">
        <w:tc>
          <w:tcPr>
            <w:tcW w:w="4608" w:type="dxa"/>
          </w:tcPr>
          <w:p w:rsidR="00C44C81" w:rsidRDefault="00C44C81" w:rsidP="00725C64">
            <w:pPr>
              <w:jc w:val="both"/>
            </w:pPr>
            <w:r>
              <w:t>Основное мероприятие «Организация хозяйственного обслуживания учреждений культуры»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53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44C81" w:rsidRDefault="00C44C81" w:rsidP="00C44C81">
      <w:pPr>
        <w:jc w:val="center"/>
        <w:rPr>
          <w:sz w:val="28"/>
          <w:szCs w:val="28"/>
        </w:rPr>
      </w:pPr>
    </w:p>
    <w:p w:rsidR="00C44C81" w:rsidRDefault="00C44C81" w:rsidP="00C44C81">
      <w:pPr>
        <w:jc w:val="center"/>
        <w:rPr>
          <w:sz w:val="28"/>
          <w:szCs w:val="28"/>
        </w:rPr>
      </w:pPr>
      <w:r>
        <w:rPr>
          <w:sz w:val="28"/>
          <w:szCs w:val="28"/>
        </w:rPr>
        <w:t>5. Оценка эффективности реализации подпрограммы  (основного мероприятия муниципальной программы).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1914"/>
        <w:gridCol w:w="1936"/>
        <w:gridCol w:w="1845"/>
      </w:tblGrid>
      <w:tr w:rsidR="00C44C81" w:rsidRPr="005E7477" w:rsidTr="00725C64">
        <w:tc>
          <w:tcPr>
            <w:tcW w:w="4608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BF6AF5">
              <w:t>Наименование подпрограмм, основных мероприятий</w:t>
            </w:r>
          </w:p>
        </w:tc>
        <w:tc>
          <w:tcPr>
            <w:tcW w:w="1980" w:type="dxa"/>
          </w:tcPr>
          <w:p w:rsidR="00C44C81" w:rsidRPr="00C41B53" w:rsidRDefault="00C44C81" w:rsidP="00725C64">
            <w:pPr>
              <w:jc w:val="center"/>
            </w:pPr>
            <w:r>
              <w:t>Степень реализации подпрограммы (основного мероприятия)</w:t>
            </w:r>
          </w:p>
        </w:tc>
        <w:tc>
          <w:tcPr>
            <w:tcW w:w="1980" w:type="dxa"/>
          </w:tcPr>
          <w:p w:rsidR="00C44C81" w:rsidRPr="00C41B53" w:rsidRDefault="00C44C81" w:rsidP="00725C64">
            <w:pPr>
              <w:jc w:val="center"/>
            </w:pPr>
            <w:r>
              <w:t>Эффективность использования средств местного бюджета</w:t>
            </w:r>
          </w:p>
        </w:tc>
        <w:tc>
          <w:tcPr>
            <w:tcW w:w="1853" w:type="dxa"/>
          </w:tcPr>
          <w:p w:rsidR="00C44C81" w:rsidRPr="00C41B53" w:rsidRDefault="00C44C81" w:rsidP="00725C64">
            <w:pPr>
              <w:jc w:val="center"/>
            </w:pPr>
            <w:r>
              <w:t>Эффективность реализации подпрограммы (основного мероприятия)</w:t>
            </w:r>
          </w:p>
        </w:tc>
      </w:tr>
      <w:tr w:rsidR="00C44C81" w:rsidRPr="005E7477" w:rsidTr="00725C64">
        <w:tc>
          <w:tcPr>
            <w:tcW w:w="4608" w:type="dxa"/>
          </w:tcPr>
          <w:p w:rsidR="00C44C81" w:rsidRPr="00BF6AF5" w:rsidRDefault="00C44C81" w:rsidP="00725C64">
            <w:pPr>
              <w:jc w:val="both"/>
            </w:pPr>
            <w:r w:rsidRPr="00BF6AF5">
              <w:t xml:space="preserve">Обеспечивающая подпрограмма 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</w:tr>
      <w:tr w:rsidR="00C44C81" w:rsidRPr="005E7477" w:rsidTr="00725C64">
        <w:tc>
          <w:tcPr>
            <w:tcW w:w="4608" w:type="dxa"/>
          </w:tcPr>
          <w:p w:rsidR="00C44C81" w:rsidRDefault="00C44C81" w:rsidP="00725C64">
            <w:pPr>
              <w:jc w:val="both"/>
            </w:pPr>
            <w:r>
              <w:t>Подпрограмма «Развитие системы дополнительного образования детей в сфере культуры»</w:t>
            </w:r>
          </w:p>
          <w:p w:rsidR="00C44C81" w:rsidRPr="00BF6AF5" w:rsidRDefault="00C44C81" w:rsidP="00725C64">
            <w:pPr>
              <w:jc w:val="both"/>
            </w:pP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</w:tr>
      <w:tr w:rsidR="00C44C81" w:rsidRPr="005E7477" w:rsidTr="00725C64">
        <w:tc>
          <w:tcPr>
            <w:tcW w:w="4608" w:type="dxa"/>
          </w:tcPr>
          <w:p w:rsidR="00C44C81" w:rsidRDefault="00C44C81" w:rsidP="00725C64">
            <w:pPr>
              <w:jc w:val="both"/>
            </w:pPr>
            <w:r>
              <w:t>Подпрограмма «Организация библиотечного обслуживания населения »</w:t>
            </w:r>
          </w:p>
          <w:p w:rsidR="00C44C81" w:rsidRDefault="00C44C81" w:rsidP="00725C64">
            <w:pPr>
              <w:jc w:val="both"/>
            </w:pP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</w:tr>
      <w:tr w:rsidR="00C44C81" w:rsidRPr="005E7477" w:rsidTr="00725C64">
        <w:tc>
          <w:tcPr>
            <w:tcW w:w="4608" w:type="dxa"/>
          </w:tcPr>
          <w:p w:rsidR="00C44C81" w:rsidRDefault="00C44C81" w:rsidP="00725C64">
            <w:pPr>
              <w:jc w:val="both"/>
            </w:pPr>
            <w:r>
              <w:t>Подпрограмма «Развитие культурно-досуговой деятельности»</w:t>
            </w:r>
          </w:p>
          <w:p w:rsidR="00C44C81" w:rsidRDefault="00C44C81" w:rsidP="00725C64">
            <w:pPr>
              <w:jc w:val="both"/>
            </w:pPr>
          </w:p>
          <w:p w:rsidR="00C44C81" w:rsidRDefault="00C44C81" w:rsidP="00725C64">
            <w:pPr>
              <w:jc w:val="both"/>
            </w:pP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5E7477">
              <w:rPr>
                <w:sz w:val="28"/>
                <w:szCs w:val="28"/>
              </w:rPr>
              <w:t>1</w:t>
            </w:r>
          </w:p>
        </w:tc>
      </w:tr>
      <w:tr w:rsidR="00C44C81" w:rsidRPr="005E7477" w:rsidTr="00725C64">
        <w:tc>
          <w:tcPr>
            <w:tcW w:w="4608" w:type="dxa"/>
          </w:tcPr>
          <w:p w:rsidR="00C44C81" w:rsidRDefault="00C44C81" w:rsidP="00725C64">
            <w:pPr>
              <w:jc w:val="both"/>
            </w:pPr>
            <w:r>
              <w:t>Основное мероприятие «Развитие физической культуры и спорта»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C81" w:rsidRPr="005E7477" w:rsidTr="00725C64">
        <w:tc>
          <w:tcPr>
            <w:tcW w:w="4608" w:type="dxa"/>
          </w:tcPr>
          <w:p w:rsidR="00C44C81" w:rsidRDefault="00C44C81" w:rsidP="00725C64">
            <w:pPr>
              <w:jc w:val="both"/>
            </w:pPr>
            <w:r>
              <w:t>Основное мероприятие «Организация хозяйственного обслуживания учреждений культуры»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44C81" w:rsidRDefault="00C44C81" w:rsidP="00C44C81">
      <w:pPr>
        <w:jc w:val="center"/>
        <w:rPr>
          <w:sz w:val="28"/>
          <w:szCs w:val="28"/>
        </w:rPr>
      </w:pPr>
    </w:p>
    <w:p w:rsidR="00C44C81" w:rsidRPr="002518A3" w:rsidRDefault="00C42F80" w:rsidP="00C44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</w:t>
      </w:r>
      <w:r w:rsidR="00C44C81">
        <w:rPr>
          <w:sz w:val="28"/>
          <w:szCs w:val="28"/>
        </w:rPr>
        <w:t>ровень эффективности муниципальной програм</w:t>
      </w:r>
      <w:r w:rsidR="008509E3">
        <w:rPr>
          <w:sz w:val="28"/>
          <w:szCs w:val="28"/>
        </w:rPr>
        <w:t xml:space="preserve">мы «Развитие культуры, </w:t>
      </w:r>
      <w:r w:rsidR="00C44C81">
        <w:rPr>
          <w:sz w:val="28"/>
          <w:szCs w:val="28"/>
        </w:rPr>
        <w:t xml:space="preserve">физической культуры и спорта на территории  муниципального образования - </w:t>
      </w:r>
      <w:proofErr w:type="spellStart"/>
      <w:r w:rsidR="00C44C81">
        <w:rPr>
          <w:sz w:val="28"/>
          <w:szCs w:val="28"/>
        </w:rPr>
        <w:t>Ершичский</w:t>
      </w:r>
      <w:proofErr w:type="spellEnd"/>
      <w:r w:rsidR="00C44C81">
        <w:rPr>
          <w:sz w:val="28"/>
          <w:szCs w:val="28"/>
        </w:rPr>
        <w:t xml:space="preserve"> район </w:t>
      </w:r>
      <w:r w:rsidR="009B1EF6">
        <w:rPr>
          <w:sz w:val="28"/>
          <w:szCs w:val="28"/>
        </w:rPr>
        <w:t>Смоленской области»</w:t>
      </w:r>
      <w:r w:rsidR="00C44C81">
        <w:rPr>
          <w:sz w:val="28"/>
          <w:szCs w:val="28"/>
        </w:rPr>
        <w:t xml:space="preserve"> в целом связан с полным выполнением всех запланированных целевых показателей и четкого выполнения плана реализации муниципальной программы.</w:t>
      </w:r>
    </w:p>
    <w:p w:rsidR="00C44C81" w:rsidRPr="002518A3" w:rsidRDefault="00C44C81" w:rsidP="00C44C81">
      <w:pPr>
        <w:rPr>
          <w:sz w:val="28"/>
          <w:szCs w:val="28"/>
        </w:rPr>
      </w:pPr>
    </w:p>
    <w:p w:rsidR="00C44C81" w:rsidRDefault="00C44C81" w:rsidP="00C44C81">
      <w:pPr>
        <w:jc w:val="center"/>
        <w:rPr>
          <w:sz w:val="28"/>
          <w:szCs w:val="28"/>
        </w:rPr>
      </w:pPr>
      <w:r>
        <w:rPr>
          <w:sz w:val="28"/>
          <w:szCs w:val="28"/>
        </w:rPr>
        <w:t>6. Оценка степени достижения целе</w:t>
      </w:r>
      <w:r w:rsidR="00DB0767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2150"/>
        <w:gridCol w:w="2150"/>
        <w:gridCol w:w="2150"/>
      </w:tblGrid>
      <w:tr w:rsidR="00C44C81" w:rsidRPr="005E7477" w:rsidTr="008C498C">
        <w:tc>
          <w:tcPr>
            <w:tcW w:w="3121" w:type="dxa"/>
          </w:tcPr>
          <w:p w:rsidR="00C44C81" w:rsidRPr="005E7477" w:rsidRDefault="00C44C81" w:rsidP="00725C64">
            <w:pPr>
              <w:jc w:val="center"/>
              <w:rPr>
                <w:sz w:val="28"/>
                <w:szCs w:val="28"/>
              </w:rPr>
            </w:pPr>
            <w:r w:rsidRPr="00BF6AF5">
              <w:t xml:space="preserve">Наименование </w:t>
            </w:r>
            <w:r>
              <w:t>целевых показателей</w:t>
            </w:r>
          </w:p>
        </w:tc>
        <w:tc>
          <w:tcPr>
            <w:tcW w:w="2150" w:type="dxa"/>
          </w:tcPr>
          <w:p w:rsidR="00C44C81" w:rsidRPr="00C41B53" w:rsidRDefault="00C44C81" w:rsidP="00725C64">
            <w:pPr>
              <w:jc w:val="center"/>
            </w:pPr>
            <w:r>
              <w:t>Значение показателя, характеризующего цели муниципальной программы на конец отчетного периода</w:t>
            </w:r>
          </w:p>
        </w:tc>
        <w:tc>
          <w:tcPr>
            <w:tcW w:w="2150" w:type="dxa"/>
          </w:tcPr>
          <w:p w:rsidR="00C44C81" w:rsidRPr="00C41B53" w:rsidRDefault="00C44C81" w:rsidP="00725C64">
            <w:pPr>
              <w:jc w:val="center"/>
            </w:pPr>
            <w:r>
              <w:t xml:space="preserve">Плановое значение показателя, характеризующего цели муниципальной программы на конец отчетного </w:t>
            </w:r>
            <w:r>
              <w:lastRenderedPageBreak/>
              <w:t>периода</w:t>
            </w:r>
          </w:p>
        </w:tc>
        <w:tc>
          <w:tcPr>
            <w:tcW w:w="2150" w:type="dxa"/>
          </w:tcPr>
          <w:p w:rsidR="00C44C81" w:rsidRPr="00C41B53" w:rsidRDefault="00C44C81" w:rsidP="00725C64">
            <w:pPr>
              <w:jc w:val="center"/>
            </w:pPr>
            <w:r>
              <w:lastRenderedPageBreak/>
              <w:t xml:space="preserve">Степень достижения планового значения показателя, характеризующего цели муниципальной </w:t>
            </w:r>
            <w:r>
              <w:lastRenderedPageBreak/>
              <w:t>программы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Pr="00106AB9" w:rsidRDefault="00C44C81" w:rsidP="00725C64">
            <w:pPr>
              <w:jc w:val="both"/>
            </w:pPr>
            <w:r>
              <w:lastRenderedPageBreak/>
              <w:t>Увеличение новых поступлений в библиотечные фонды</w:t>
            </w:r>
            <w:r w:rsidR="008021A2">
              <w:t xml:space="preserve"> (экз.)</w:t>
            </w:r>
          </w:p>
        </w:tc>
        <w:tc>
          <w:tcPr>
            <w:tcW w:w="2150" w:type="dxa"/>
          </w:tcPr>
          <w:p w:rsidR="00C44C81" w:rsidRPr="004243EE" w:rsidRDefault="00C26D73" w:rsidP="008509E3">
            <w:pPr>
              <w:jc w:val="center"/>
              <w:rPr>
                <w:color w:val="FF0000"/>
                <w:sz w:val="28"/>
                <w:szCs w:val="28"/>
              </w:rPr>
            </w:pPr>
            <w:r w:rsidRPr="004243EE">
              <w:rPr>
                <w:sz w:val="28"/>
                <w:szCs w:val="28"/>
              </w:rPr>
              <w:t>1344</w:t>
            </w:r>
          </w:p>
        </w:tc>
        <w:tc>
          <w:tcPr>
            <w:tcW w:w="2150" w:type="dxa"/>
          </w:tcPr>
          <w:p w:rsidR="00C44C81" w:rsidRPr="004243EE" w:rsidRDefault="008C498C" w:rsidP="008509E3">
            <w:pPr>
              <w:jc w:val="center"/>
              <w:rPr>
                <w:rStyle w:val="a8"/>
                <w:b w:val="0"/>
                <w:i w:val="0"/>
                <w:sz w:val="28"/>
                <w:szCs w:val="28"/>
              </w:rPr>
            </w:pPr>
            <w:r w:rsidRPr="004243EE">
              <w:rPr>
                <w:rStyle w:val="a8"/>
                <w:b w:val="0"/>
                <w:i w:val="0"/>
                <w:color w:val="auto"/>
                <w:sz w:val="28"/>
                <w:szCs w:val="28"/>
              </w:rPr>
              <w:t>1</w:t>
            </w:r>
            <w:r w:rsidR="00107B10" w:rsidRPr="004243EE">
              <w:rPr>
                <w:rStyle w:val="a8"/>
                <w:b w:val="0"/>
                <w:i w:val="0"/>
                <w:color w:val="auto"/>
                <w:sz w:val="28"/>
                <w:szCs w:val="28"/>
              </w:rPr>
              <w:t>2</w:t>
            </w:r>
            <w:r w:rsidR="008509E3" w:rsidRPr="004243EE">
              <w:rPr>
                <w:rStyle w:val="a8"/>
                <w:b w:val="0"/>
                <w:i w:val="0"/>
                <w:color w:val="auto"/>
                <w:sz w:val="28"/>
                <w:szCs w:val="28"/>
              </w:rPr>
              <w:t>3</w:t>
            </w:r>
            <w:r w:rsidR="00107B10" w:rsidRPr="004243EE">
              <w:rPr>
                <w:rStyle w:val="a8"/>
                <w:b w:val="0"/>
                <w:i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150" w:type="dxa"/>
          </w:tcPr>
          <w:p w:rsidR="00C44C81" w:rsidRPr="005E7477" w:rsidRDefault="00F93E28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Default="00C44C81" w:rsidP="00725C64">
            <w:pPr>
              <w:jc w:val="both"/>
            </w:pPr>
            <w:r>
              <w:t>Создание библиографических записей в электронном каталоге</w:t>
            </w:r>
            <w:r w:rsidR="00C26D73">
              <w:t xml:space="preserve"> </w:t>
            </w:r>
            <w:r w:rsidR="00142EE1">
              <w:t>(ед.)</w:t>
            </w:r>
          </w:p>
        </w:tc>
        <w:tc>
          <w:tcPr>
            <w:tcW w:w="2150" w:type="dxa"/>
          </w:tcPr>
          <w:p w:rsidR="00C44C81" w:rsidRPr="004243EE" w:rsidRDefault="00C26D73" w:rsidP="00725C64">
            <w:pPr>
              <w:jc w:val="center"/>
              <w:rPr>
                <w:color w:val="FF0000"/>
                <w:sz w:val="28"/>
                <w:szCs w:val="28"/>
              </w:rPr>
            </w:pPr>
            <w:r w:rsidRPr="004243EE">
              <w:rPr>
                <w:sz w:val="28"/>
                <w:szCs w:val="28"/>
              </w:rPr>
              <w:t>478</w:t>
            </w:r>
          </w:p>
        </w:tc>
        <w:tc>
          <w:tcPr>
            <w:tcW w:w="2150" w:type="dxa"/>
          </w:tcPr>
          <w:p w:rsidR="00C44C81" w:rsidRPr="004243EE" w:rsidRDefault="00176731" w:rsidP="00725C64">
            <w:pPr>
              <w:jc w:val="center"/>
              <w:rPr>
                <w:color w:val="FF0000"/>
                <w:sz w:val="28"/>
                <w:szCs w:val="28"/>
              </w:rPr>
            </w:pPr>
            <w:r w:rsidRPr="004243EE">
              <w:rPr>
                <w:sz w:val="28"/>
                <w:szCs w:val="28"/>
              </w:rPr>
              <w:t>400</w:t>
            </w:r>
          </w:p>
        </w:tc>
        <w:tc>
          <w:tcPr>
            <w:tcW w:w="2150" w:type="dxa"/>
          </w:tcPr>
          <w:p w:rsidR="00C44C81" w:rsidRPr="00847A77" w:rsidRDefault="00F93E28" w:rsidP="00725C6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Pr="00106AB9" w:rsidRDefault="00C44C81" w:rsidP="00725C64">
            <w:pPr>
              <w:jc w:val="both"/>
            </w:pPr>
            <w:r>
              <w:t>Удовлетворенность населения качеством услуг, предоставляемых культурно-досуговыми  учреждениями</w:t>
            </w:r>
            <w:proofErr w:type="gramStart"/>
            <w:r w:rsidR="008021A2">
              <w:t xml:space="preserve"> (%)</w:t>
            </w:r>
            <w:proofErr w:type="gramEnd"/>
          </w:p>
        </w:tc>
        <w:tc>
          <w:tcPr>
            <w:tcW w:w="2150" w:type="dxa"/>
          </w:tcPr>
          <w:p w:rsidR="00C44C81" w:rsidRPr="004243EE" w:rsidRDefault="00142EE1" w:rsidP="00725C64">
            <w:pPr>
              <w:jc w:val="center"/>
              <w:rPr>
                <w:sz w:val="28"/>
                <w:szCs w:val="28"/>
              </w:rPr>
            </w:pPr>
            <w:r w:rsidRPr="004243EE">
              <w:rPr>
                <w:sz w:val="28"/>
                <w:szCs w:val="28"/>
              </w:rPr>
              <w:t>86</w:t>
            </w:r>
          </w:p>
        </w:tc>
        <w:tc>
          <w:tcPr>
            <w:tcW w:w="2150" w:type="dxa"/>
          </w:tcPr>
          <w:p w:rsidR="00C44C81" w:rsidRPr="004243EE" w:rsidRDefault="0040662D" w:rsidP="00725C64">
            <w:pPr>
              <w:jc w:val="center"/>
              <w:rPr>
                <w:sz w:val="28"/>
                <w:szCs w:val="28"/>
              </w:rPr>
            </w:pPr>
            <w:r w:rsidRPr="004243EE">
              <w:rPr>
                <w:sz w:val="28"/>
                <w:szCs w:val="28"/>
              </w:rPr>
              <w:t>86</w:t>
            </w:r>
          </w:p>
        </w:tc>
        <w:tc>
          <w:tcPr>
            <w:tcW w:w="2150" w:type="dxa"/>
          </w:tcPr>
          <w:p w:rsidR="00C44C81" w:rsidRPr="005E7477" w:rsidRDefault="00B44C25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Default="00C44C81" w:rsidP="00725C64">
            <w:pPr>
              <w:jc w:val="both"/>
            </w:pPr>
            <w:r>
              <w:t>Удовлетворенность населения качеством услуг, предоставляемых спортивными учреждениями</w:t>
            </w:r>
            <w:proofErr w:type="gramStart"/>
            <w:r w:rsidR="008021A2">
              <w:t xml:space="preserve"> (%)</w:t>
            </w:r>
            <w:proofErr w:type="gramEnd"/>
          </w:p>
        </w:tc>
        <w:tc>
          <w:tcPr>
            <w:tcW w:w="2150" w:type="dxa"/>
          </w:tcPr>
          <w:p w:rsidR="00C44C81" w:rsidRPr="004243EE" w:rsidRDefault="00142EE1" w:rsidP="00725C64">
            <w:pPr>
              <w:jc w:val="center"/>
              <w:rPr>
                <w:color w:val="FF0000"/>
                <w:sz w:val="28"/>
                <w:szCs w:val="28"/>
              </w:rPr>
            </w:pPr>
            <w:r w:rsidRPr="004243EE">
              <w:rPr>
                <w:sz w:val="28"/>
                <w:szCs w:val="28"/>
              </w:rPr>
              <w:t>23</w:t>
            </w:r>
          </w:p>
        </w:tc>
        <w:tc>
          <w:tcPr>
            <w:tcW w:w="2150" w:type="dxa"/>
          </w:tcPr>
          <w:p w:rsidR="00C44C81" w:rsidRPr="004243EE" w:rsidRDefault="00C44C81" w:rsidP="0040662D">
            <w:pPr>
              <w:jc w:val="center"/>
              <w:rPr>
                <w:color w:val="FF0000"/>
                <w:sz w:val="28"/>
                <w:szCs w:val="28"/>
              </w:rPr>
            </w:pPr>
            <w:r w:rsidRPr="004243EE">
              <w:rPr>
                <w:sz w:val="28"/>
                <w:szCs w:val="28"/>
              </w:rPr>
              <w:t>2</w:t>
            </w:r>
            <w:r w:rsidR="0040662D" w:rsidRPr="004243EE">
              <w:rPr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C44C81" w:rsidRPr="005E7477" w:rsidRDefault="00B44C25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Default="00C44C81" w:rsidP="00725C64">
            <w:pPr>
              <w:jc w:val="both"/>
            </w:pPr>
            <w:r>
              <w:t>Увеличение количества посещений культурно-досуговых мероприятий</w:t>
            </w:r>
            <w:proofErr w:type="gramStart"/>
            <w:r w:rsidR="008021A2">
              <w:t xml:space="preserve"> (%)</w:t>
            </w:r>
            <w:proofErr w:type="gramEnd"/>
          </w:p>
        </w:tc>
        <w:tc>
          <w:tcPr>
            <w:tcW w:w="2150" w:type="dxa"/>
          </w:tcPr>
          <w:p w:rsidR="00C44C81" w:rsidRPr="004243EE" w:rsidRDefault="00B44C25" w:rsidP="00725C6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150" w:type="dxa"/>
          </w:tcPr>
          <w:p w:rsidR="00C44C81" w:rsidRPr="004243EE" w:rsidRDefault="00107B10" w:rsidP="0040662D">
            <w:pPr>
              <w:jc w:val="center"/>
              <w:rPr>
                <w:color w:val="FF0000"/>
                <w:sz w:val="28"/>
                <w:szCs w:val="28"/>
              </w:rPr>
            </w:pPr>
            <w:r w:rsidRPr="004243EE">
              <w:rPr>
                <w:sz w:val="28"/>
                <w:szCs w:val="28"/>
              </w:rPr>
              <w:t>6</w:t>
            </w:r>
            <w:r w:rsidR="00C44C81" w:rsidRPr="004243EE">
              <w:rPr>
                <w:sz w:val="28"/>
                <w:szCs w:val="28"/>
              </w:rPr>
              <w:t>,</w:t>
            </w:r>
            <w:r w:rsidR="0040662D" w:rsidRPr="004243EE">
              <w:rPr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C44C81" w:rsidRPr="005E7477" w:rsidRDefault="00F93E28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Pr="00106AB9" w:rsidRDefault="00C44C81" w:rsidP="00725C64">
            <w:pPr>
              <w:jc w:val="both"/>
            </w:pPr>
            <w:r>
              <w:t>Увеличение количества посещений спортивно-массовых мероприятий</w:t>
            </w:r>
          </w:p>
          <w:p w:rsidR="00C44C81" w:rsidRDefault="008021A2" w:rsidP="00725C64">
            <w:pPr>
              <w:jc w:val="both"/>
            </w:pPr>
            <w:r>
              <w:t>(</w:t>
            </w:r>
            <w:proofErr w:type="spellStart"/>
            <w:r>
              <w:t>тыс.ед</w:t>
            </w:r>
            <w:proofErr w:type="spellEnd"/>
            <w:r>
              <w:t>.)</w:t>
            </w:r>
          </w:p>
        </w:tc>
        <w:tc>
          <w:tcPr>
            <w:tcW w:w="2150" w:type="dxa"/>
          </w:tcPr>
          <w:p w:rsidR="00C44C81" w:rsidRPr="00F271C2" w:rsidRDefault="00352A7B" w:rsidP="00725C64">
            <w:pPr>
              <w:jc w:val="center"/>
              <w:rPr>
                <w:color w:val="FF0000"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1,0</w:t>
            </w:r>
          </w:p>
        </w:tc>
        <w:tc>
          <w:tcPr>
            <w:tcW w:w="2150" w:type="dxa"/>
          </w:tcPr>
          <w:p w:rsidR="00C44C81" w:rsidRPr="00F271C2" w:rsidRDefault="00176731" w:rsidP="00725C64">
            <w:pPr>
              <w:jc w:val="center"/>
              <w:rPr>
                <w:color w:val="FF0000"/>
                <w:sz w:val="28"/>
                <w:szCs w:val="28"/>
              </w:rPr>
            </w:pPr>
            <w:r w:rsidRPr="00176731">
              <w:rPr>
                <w:sz w:val="28"/>
                <w:szCs w:val="28"/>
              </w:rPr>
              <w:t>21,0</w:t>
            </w:r>
          </w:p>
        </w:tc>
        <w:tc>
          <w:tcPr>
            <w:tcW w:w="2150" w:type="dxa"/>
          </w:tcPr>
          <w:p w:rsidR="00C44C81" w:rsidRPr="005E7477" w:rsidRDefault="00F93E28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Pr="00106AB9" w:rsidRDefault="00C44C81" w:rsidP="00725C64">
            <w:pPr>
              <w:jc w:val="both"/>
            </w:pPr>
            <w:r>
              <w:t>Увеличение доли детей, привлекаемых к участию в творческих мероприятиях, в общем числе детей проживающих на территории Ершичского района</w:t>
            </w:r>
            <w:proofErr w:type="gramStart"/>
            <w:r w:rsidR="008021A2">
              <w:t xml:space="preserve"> (%)</w:t>
            </w:r>
            <w:proofErr w:type="gramEnd"/>
          </w:p>
        </w:tc>
        <w:tc>
          <w:tcPr>
            <w:tcW w:w="2150" w:type="dxa"/>
          </w:tcPr>
          <w:p w:rsidR="00C44C81" w:rsidRPr="00176731" w:rsidRDefault="00352A7B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150" w:type="dxa"/>
          </w:tcPr>
          <w:p w:rsidR="00C44C81" w:rsidRPr="00176731" w:rsidRDefault="00107B10" w:rsidP="00725C64">
            <w:pPr>
              <w:jc w:val="center"/>
              <w:rPr>
                <w:sz w:val="28"/>
                <w:szCs w:val="28"/>
              </w:rPr>
            </w:pPr>
            <w:r w:rsidRPr="00176731">
              <w:rPr>
                <w:sz w:val="28"/>
                <w:szCs w:val="28"/>
              </w:rPr>
              <w:t>25,0</w:t>
            </w:r>
          </w:p>
        </w:tc>
        <w:tc>
          <w:tcPr>
            <w:tcW w:w="2150" w:type="dxa"/>
          </w:tcPr>
          <w:p w:rsidR="00C44C81" w:rsidRPr="005E7477" w:rsidRDefault="00F93E28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Default="00C44C81" w:rsidP="00725C64">
            <w:pPr>
              <w:jc w:val="both"/>
            </w:pPr>
            <w:r>
              <w:t>Увеличение доли детей, привлекаемых к участию в спортивных  мероприятиях, в общем числе детей проживающих на территории Ершичского района</w:t>
            </w:r>
            <w:proofErr w:type="gramStart"/>
            <w:r w:rsidR="008021A2">
              <w:t xml:space="preserve"> (%)</w:t>
            </w:r>
            <w:proofErr w:type="gramEnd"/>
          </w:p>
        </w:tc>
        <w:tc>
          <w:tcPr>
            <w:tcW w:w="2150" w:type="dxa"/>
          </w:tcPr>
          <w:p w:rsidR="00C44C81" w:rsidRPr="00F271C2" w:rsidRDefault="00352A7B" w:rsidP="00352A7B">
            <w:pPr>
              <w:jc w:val="center"/>
              <w:rPr>
                <w:color w:val="FF0000"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50" w:type="dxa"/>
          </w:tcPr>
          <w:p w:rsidR="00C44C81" w:rsidRPr="00F271C2" w:rsidRDefault="00847A77" w:rsidP="00725C64">
            <w:pPr>
              <w:jc w:val="center"/>
              <w:rPr>
                <w:color w:val="FF0000"/>
                <w:sz w:val="28"/>
                <w:szCs w:val="28"/>
              </w:rPr>
            </w:pPr>
            <w:r w:rsidRPr="00176731">
              <w:rPr>
                <w:sz w:val="28"/>
                <w:szCs w:val="28"/>
              </w:rPr>
              <w:t>85</w:t>
            </w:r>
          </w:p>
        </w:tc>
        <w:tc>
          <w:tcPr>
            <w:tcW w:w="2150" w:type="dxa"/>
          </w:tcPr>
          <w:p w:rsidR="00C44C81" w:rsidRPr="005E7477" w:rsidRDefault="00F93E28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Default="00C44C81" w:rsidP="00725C64">
            <w:pPr>
              <w:jc w:val="both"/>
            </w:pPr>
            <w:r>
              <w:t>Увеличение количества проводимых семинаров, мастер-классов, творческих лабораторий</w:t>
            </w:r>
            <w:r w:rsidR="008021A2">
              <w:t xml:space="preserve"> (ед.)</w:t>
            </w:r>
          </w:p>
        </w:tc>
        <w:tc>
          <w:tcPr>
            <w:tcW w:w="2150" w:type="dxa"/>
          </w:tcPr>
          <w:p w:rsidR="00C44C81" w:rsidRPr="00F271C2" w:rsidRDefault="00C44C81" w:rsidP="00725C64">
            <w:pPr>
              <w:rPr>
                <w:color w:val="FF0000"/>
                <w:sz w:val="28"/>
                <w:szCs w:val="28"/>
              </w:rPr>
            </w:pPr>
          </w:p>
          <w:p w:rsidR="00C44C81" w:rsidRPr="00F271C2" w:rsidRDefault="00352A7B" w:rsidP="00725C64">
            <w:pPr>
              <w:jc w:val="center"/>
              <w:rPr>
                <w:color w:val="FF0000"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C44C81" w:rsidRPr="00F271C2" w:rsidRDefault="00C44C81" w:rsidP="00725C64">
            <w:pPr>
              <w:rPr>
                <w:color w:val="FF0000"/>
                <w:sz w:val="28"/>
                <w:szCs w:val="28"/>
              </w:rPr>
            </w:pPr>
          </w:p>
          <w:p w:rsidR="00C44C81" w:rsidRPr="00F271C2" w:rsidRDefault="00107B10" w:rsidP="00725C64">
            <w:pPr>
              <w:jc w:val="center"/>
              <w:rPr>
                <w:color w:val="FF0000"/>
                <w:sz w:val="28"/>
                <w:szCs w:val="28"/>
              </w:rPr>
            </w:pPr>
            <w:r w:rsidRPr="00176731">
              <w:rPr>
                <w:sz w:val="28"/>
                <w:szCs w:val="28"/>
              </w:rPr>
              <w:t>9</w:t>
            </w:r>
          </w:p>
        </w:tc>
        <w:tc>
          <w:tcPr>
            <w:tcW w:w="2150" w:type="dxa"/>
          </w:tcPr>
          <w:p w:rsidR="00C44C81" w:rsidRDefault="00C44C81" w:rsidP="00725C64">
            <w:pPr>
              <w:jc w:val="center"/>
              <w:rPr>
                <w:sz w:val="28"/>
                <w:szCs w:val="28"/>
              </w:rPr>
            </w:pPr>
          </w:p>
          <w:p w:rsidR="00352A7B" w:rsidRPr="005E7477" w:rsidRDefault="00F93E28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Default="00C44C81" w:rsidP="008021A2">
            <w:pPr>
              <w:jc w:val="both"/>
            </w:pPr>
            <w:r>
              <w:t xml:space="preserve">Увеличение </w:t>
            </w:r>
            <w:r w:rsidR="008021A2">
              <w:t>численности</w:t>
            </w:r>
            <w:r>
              <w:t xml:space="preserve"> участников культурно-досуговых мероприятий</w:t>
            </w:r>
            <w:proofErr w:type="gramStart"/>
            <w:r w:rsidR="008021A2">
              <w:t xml:space="preserve"> (%)</w:t>
            </w:r>
            <w:proofErr w:type="gramEnd"/>
          </w:p>
        </w:tc>
        <w:tc>
          <w:tcPr>
            <w:tcW w:w="2150" w:type="dxa"/>
          </w:tcPr>
          <w:p w:rsidR="00C44C81" w:rsidRPr="00F271C2" w:rsidRDefault="00116B8F" w:rsidP="00725C64">
            <w:pPr>
              <w:jc w:val="center"/>
              <w:rPr>
                <w:color w:val="FF0000"/>
                <w:sz w:val="28"/>
                <w:szCs w:val="28"/>
              </w:rPr>
            </w:pPr>
            <w:r w:rsidRPr="00116B8F">
              <w:rPr>
                <w:sz w:val="28"/>
                <w:szCs w:val="28"/>
              </w:rPr>
              <w:t>1,8</w:t>
            </w:r>
          </w:p>
        </w:tc>
        <w:tc>
          <w:tcPr>
            <w:tcW w:w="2150" w:type="dxa"/>
          </w:tcPr>
          <w:p w:rsidR="00C44C81" w:rsidRPr="00F271C2" w:rsidRDefault="0040662D" w:rsidP="00725C64">
            <w:pPr>
              <w:jc w:val="center"/>
              <w:rPr>
                <w:color w:val="FF0000"/>
                <w:sz w:val="28"/>
                <w:szCs w:val="28"/>
              </w:rPr>
            </w:pPr>
            <w:r w:rsidRPr="00176731">
              <w:rPr>
                <w:sz w:val="28"/>
                <w:szCs w:val="28"/>
              </w:rPr>
              <w:t>8,2</w:t>
            </w:r>
          </w:p>
        </w:tc>
        <w:tc>
          <w:tcPr>
            <w:tcW w:w="2150" w:type="dxa"/>
          </w:tcPr>
          <w:p w:rsidR="00C44C81" w:rsidRPr="005E7477" w:rsidRDefault="00F93E28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Default="00C44C81" w:rsidP="008021A2">
            <w:pPr>
              <w:jc w:val="both"/>
            </w:pPr>
            <w:r>
              <w:t xml:space="preserve">Увеличение </w:t>
            </w:r>
            <w:r w:rsidR="008021A2">
              <w:t>численности</w:t>
            </w:r>
            <w:r>
              <w:t xml:space="preserve"> участников спортивных мероприятий</w:t>
            </w:r>
            <w:proofErr w:type="gramStart"/>
            <w:r w:rsidR="008021A2">
              <w:t xml:space="preserve"> (%)</w:t>
            </w:r>
            <w:proofErr w:type="gramEnd"/>
          </w:p>
        </w:tc>
        <w:tc>
          <w:tcPr>
            <w:tcW w:w="2150" w:type="dxa"/>
          </w:tcPr>
          <w:p w:rsidR="00C44C81" w:rsidRPr="00F271C2" w:rsidRDefault="00352A7B" w:rsidP="00F27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C44C81" w:rsidRPr="00F271C2" w:rsidRDefault="00176731" w:rsidP="00847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50" w:type="dxa"/>
          </w:tcPr>
          <w:p w:rsidR="00C44C81" w:rsidRPr="005E7477" w:rsidRDefault="001174EB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3E28">
              <w:rPr>
                <w:sz w:val="28"/>
                <w:szCs w:val="28"/>
              </w:rPr>
              <w:t>0,2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Default="00C44C81" w:rsidP="00725C64">
            <w:pPr>
              <w:jc w:val="both"/>
            </w:pPr>
            <w:r>
              <w:t xml:space="preserve">Увеличение количества </w:t>
            </w:r>
            <w:r>
              <w:lastRenderedPageBreak/>
              <w:t>культурно-массовых мероприятий</w:t>
            </w:r>
            <w:r w:rsidR="008021A2">
              <w:t xml:space="preserve"> (ед.)</w:t>
            </w:r>
          </w:p>
        </w:tc>
        <w:tc>
          <w:tcPr>
            <w:tcW w:w="2150" w:type="dxa"/>
          </w:tcPr>
          <w:p w:rsidR="00C44C81" w:rsidRPr="005E7477" w:rsidRDefault="00F271C2" w:rsidP="00F27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804</w:t>
            </w:r>
          </w:p>
        </w:tc>
        <w:tc>
          <w:tcPr>
            <w:tcW w:w="2150" w:type="dxa"/>
          </w:tcPr>
          <w:p w:rsidR="00C44C81" w:rsidRPr="005E7477" w:rsidRDefault="00F271C2" w:rsidP="00406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2325</w:t>
            </w:r>
          </w:p>
        </w:tc>
        <w:tc>
          <w:tcPr>
            <w:tcW w:w="2150" w:type="dxa"/>
          </w:tcPr>
          <w:p w:rsidR="00C44C81" w:rsidRPr="005E7477" w:rsidRDefault="00F93E28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Default="00C44C81" w:rsidP="00725C64">
            <w:pPr>
              <w:jc w:val="both"/>
            </w:pPr>
            <w:r>
              <w:lastRenderedPageBreak/>
              <w:t>Увеличение количества спортивно-массовых мероприятий</w:t>
            </w:r>
            <w:r w:rsidR="008021A2">
              <w:t xml:space="preserve"> (ед.)</w:t>
            </w:r>
          </w:p>
        </w:tc>
        <w:tc>
          <w:tcPr>
            <w:tcW w:w="2150" w:type="dxa"/>
          </w:tcPr>
          <w:p w:rsidR="00C44C81" w:rsidRPr="005E7477" w:rsidRDefault="002D46BD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C44C81" w:rsidRPr="005E7477" w:rsidRDefault="00847A77" w:rsidP="00406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662D">
              <w:rPr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C44C81" w:rsidRPr="005E7477" w:rsidRDefault="00F93E28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Default="00385FF1" w:rsidP="00725C64">
            <w:pPr>
              <w:jc w:val="both"/>
            </w:pPr>
            <w:r>
              <w:t>Количество</w:t>
            </w:r>
            <w:r w:rsidR="00C44C81">
              <w:t xml:space="preserve"> читателей</w:t>
            </w:r>
            <w:r w:rsidR="008021A2">
              <w:t xml:space="preserve"> (</w:t>
            </w:r>
            <w:proofErr w:type="spellStart"/>
            <w:r w:rsidR="008021A2">
              <w:t>тыс</w:t>
            </w:r>
            <w:proofErr w:type="gramStart"/>
            <w:r w:rsidR="008021A2">
              <w:t>.ч</w:t>
            </w:r>
            <w:proofErr w:type="gramEnd"/>
            <w:r w:rsidR="008021A2">
              <w:t>ел</w:t>
            </w:r>
            <w:proofErr w:type="spellEnd"/>
            <w:r w:rsidR="008021A2">
              <w:t>.)</w:t>
            </w:r>
          </w:p>
        </w:tc>
        <w:tc>
          <w:tcPr>
            <w:tcW w:w="2150" w:type="dxa"/>
          </w:tcPr>
          <w:p w:rsidR="00C44C81" w:rsidRPr="005E7477" w:rsidRDefault="00142EE1" w:rsidP="00385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4,183</w:t>
            </w:r>
          </w:p>
        </w:tc>
        <w:tc>
          <w:tcPr>
            <w:tcW w:w="2150" w:type="dxa"/>
          </w:tcPr>
          <w:p w:rsidR="00C44C81" w:rsidRPr="005E7477" w:rsidRDefault="00385FF1" w:rsidP="00406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40662D">
              <w:rPr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C44C81" w:rsidRPr="005E7477" w:rsidRDefault="00F93E28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Default="00C44C81" w:rsidP="00725C64">
            <w:pPr>
              <w:jc w:val="both"/>
            </w:pPr>
            <w:r>
              <w:t>Уровень охвата детей Ершичского района эстетическим образованием</w:t>
            </w:r>
            <w:proofErr w:type="gramStart"/>
            <w:r w:rsidR="00467272">
              <w:t xml:space="preserve"> (%)</w:t>
            </w:r>
            <w:proofErr w:type="gramEnd"/>
          </w:p>
        </w:tc>
        <w:tc>
          <w:tcPr>
            <w:tcW w:w="2150" w:type="dxa"/>
          </w:tcPr>
          <w:p w:rsidR="00C44C81" w:rsidRPr="005E7477" w:rsidRDefault="00217E34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2150" w:type="dxa"/>
          </w:tcPr>
          <w:p w:rsidR="00C44C81" w:rsidRPr="005E7477" w:rsidRDefault="00217E34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2150" w:type="dxa"/>
          </w:tcPr>
          <w:p w:rsidR="00C44C81" w:rsidRPr="005E7477" w:rsidRDefault="00467272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Default="00C44C81" w:rsidP="00725C64">
            <w:pPr>
              <w:jc w:val="both"/>
            </w:pPr>
            <w:r>
              <w:t>Увеличение доли обучающихся, принимающих участие в конкурсах, смотрах и других творческих мероприятиях в общем числе обучающихся</w:t>
            </w:r>
            <w:proofErr w:type="gramStart"/>
            <w:r w:rsidR="008021A2">
              <w:t xml:space="preserve"> (</w:t>
            </w:r>
            <w:r w:rsidR="00467272">
              <w:t>%)</w:t>
            </w:r>
            <w:proofErr w:type="gramEnd"/>
          </w:p>
        </w:tc>
        <w:tc>
          <w:tcPr>
            <w:tcW w:w="2150" w:type="dxa"/>
          </w:tcPr>
          <w:p w:rsidR="00C44C81" w:rsidRPr="005E7477" w:rsidRDefault="00C44C81" w:rsidP="00406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662D">
              <w:rPr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C44C81" w:rsidRPr="005E7477" w:rsidRDefault="00107B10" w:rsidP="00406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662D">
              <w:rPr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C44C81" w:rsidRPr="005E7477" w:rsidRDefault="00467272" w:rsidP="00107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4C81" w:rsidRPr="005E7477" w:rsidTr="008C498C">
        <w:tc>
          <w:tcPr>
            <w:tcW w:w="3121" w:type="dxa"/>
          </w:tcPr>
          <w:p w:rsidR="00C44C81" w:rsidRDefault="00C44C81" w:rsidP="00725C64">
            <w:pPr>
              <w:jc w:val="both"/>
            </w:pPr>
            <w:r>
              <w:t>Сохранение контингента обучающихся</w:t>
            </w:r>
            <w:r w:rsidR="008021A2">
              <w:t xml:space="preserve"> (чел.)</w:t>
            </w:r>
          </w:p>
        </w:tc>
        <w:tc>
          <w:tcPr>
            <w:tcW w:w="2150" w:type="dxa"/>
          </w:tcPr>
          <w:p w:rsidR="00C44C81" w:rsidRPr="005E7477" w:rsidRDefault="00F271C2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50" w:type="dxa"/>
          </w:tcPr>
          <w:p w:rsidR="00C44C81" w:rsidRPr="005E7477" w:rsidRDefault="00F271C2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50" w:type="dxa"/>
          </w:tcPr>
          <w:p w:rsidR="00C44C81" w:rsidRPr="005E7477" w:rsidRDefault="00F93E28" w:rsidP="0072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</w:t>
            </w:r>
          </w:p>
        </w:tc>
      </w:tr>
    </w:tbl>
    <w:p w:rsidR="00531364" w:rsidRDefault="00531364" w:rsidP="00176731">
      <w:pPr>
        <w:rPr>
          <w:sz w:val="28"/>
          <w:szCs w:val="28"/>
        </w:rPr>
      </w:pPr>
    </w:p>
    <w:p w:rsidR="00C44C81" w:rsidRDefault="00176731" w:rsidP="00176731">
      <w:pPr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</w:t>
      </w:r>
      <w:r w:rsidR="00B44C25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целевых показателей муниципальной программы значительно снижена в связи с карантинными мероприятиями 2020 года.</w:t>
      </w:r>
    </w:p>
    <w:p w:rsidR="00176731" w:rsidRDefault="00176731" w:rsidP="00176731">
      <w:pPr>
        <w:rPr>
          <w:sz w:val="28"/>
          <w:szCs w:val="28"/>
        </w:rPr>
      </w:pPr>
    </w:p>
    <w:p w:rsidR="00C44C81" w:rsidRDefault="00C44C81" w:rsidP="00C44C81">
      <w:pPr>
        <w:rPr>
          <w:sz w:val="28"/>
          <w:szCs w:val="28"/>
        </w:rPr>
      </w:pPr>
      <w:r>
        <w:rPr>
          <w:sz w:val="28"/>
          <w:szCs w:val="28"/>
        </w:rPr>
        <w:t>Степень реализации муниципальной программы равна</w:t>
      </w:r>
      <w:r w:rsidR="00535806">
        <w:rPr>
          <w:sz w:val="28"/>
          <w:szCs w:val="28"/>
        </w:rPr>
        <w:t xml:space="preserve"> </w:t>
      </w:r>
      <w:r w:rsidR="00F93E28">
        <w:rPr>
          <w:sz w:val="28"/>
          <w:szCs w:val="28"/>
        </w:rPr>
        <w:t>0,62</w:t>
      </w:r>
      <w:r w:rsidR="00535806">
        <w:rPr>
          <w:sz w:val="28"/>
          <w:szCs w:val="28"/>
        </w:rPr>
        <w:t xml:space="preserve"> (</w:t>
      </w:r>
      <w:r w:rsidR="00467272">
        <w:rPr>
          <w:sz w:val="28"/>
          <w:szCs w:val="28"/>
        </w:rPr>
        <w:t>1</w:t>
      </w:r>
      <w:r w:rsidR="00217E34">
        <w:rPr>
          <w:sz w:val="28"/>
          <w:szCs w:val="28"/>
        </w:rPr>
        <w:t xml:space="preserve">7 показателей: из них </w:t>
      </w:r>
      <w:r w:rsidR="00F93E28">
        <w:rPr>
          <w:sz w:val="28"/>
          <w:szCs w:val="28"/>
        </w:rPr>
        <w:t>4</w:t>
      </w:r>
      <w:r>
        <w:rPr>
          <w:sz w:val="28"/>
          <w:szCs w:val="28"/>
        </w:rPr>
        <w:t xml:space="preserve"> со степенью показ</w:t>
      </w:r>
      <w:r w:rsidR="00535806">
        <w:rPr>
          <w:sz w:val="28"/>
          <w:szCs w:val="28"/>
        </w:rPr>
        <w:t>ателя 1</w:t>
      </w:r>
      <w:r>
        <w:rPr>
          <w:sz w:val="28"/>
          <w:szCs w:val="28"/>
        </w:rPr>
        <w:t xml:space="preserve">  и  </w:t>
      </w:r>
      <w:r w:rsidR="00F93E28">
        <w:rPr>
          <w:sz w:val="28"/>
          <w:szCs w:val="28"/>
        </w:rPr>
        <w:t>три</w:t>
      </w:r>
      <w:r w:rsidR="00217E34">
        <w:rPr>
          <w:sz w:val="28"/>
          <w:szCs w:val="28"/>
        </w:rPr>
        <w:t>надцать</w:t>
      </w:r>
      <w:r>
        <w:rPr>
          <w:sz w:val="28"/>
          <w:szCs w:val="28"/>
        </w:rPr>
        <w:t xml:space="preserve"> п</w:t>
      </w:r>
      <w:r w:rsidR="00535806">
        <w:rPr>
          <w:sz w:val="28"/>
          <w:szCs w:val="28"/>
        </w:rPr>
        <w:t>оказател</w:t>
      </w:r>
      <w:r w:rsidR="00217E34">
        <w:rPr>
          <w:sz w:val="28"/>
          <w:szCs w:val="28"/>
        </w:rPr>
        <w:t>ей</w:t>
      </w:r>
      <w:r w:rsidR="00535806">
        <w:rPr>
          <w:sz w:val="28"/>
          <w:szCs w:val="28"/>
        </w:rPr>
        <w:t>, дающие в среднем</w:t>
      </w:r>
      <w:r w:rsidR="00F93E28">
        <w:rPr>
          <w:sz w:val="28"/>
          <w:szCs w:val="28"/>
        </w:rPr>
        <w:t xml:space="preserve"> 0,5</w:t>
      </w:r>
      <w:r>
        <w:rPr>
          <w:sz w:val="28"/>
          <w:szCs w:val="28"/>
        </w:rPr>
        <w:t xml:space="preserve">).  </w:t>
      </w:r>
    </w:p>
    <w:p w:rsidR="00C44C81" w:rsidRDefault="00C44C81" w:rsidP="00C44C81">
      <w:pPr>
        <w:rPr>
          <w:sz w:val="28"/>
          <w:szCs w:val="28"/>
        </w:rPr>
      </w:pPr>
    </w:p>
    <w:p w:rsidR="00C44C81" w:rsidRDefault="00C44C81" w:rsidP="00C44C81">
      <w:pPr>
        <w:jc w:val="center"/>
        <w:rPr>
          <w:sz w:val="28"/>
          <w:szCs w:val="28"/>
        </w:rPr>
      </w:pPr>
      <w:r>
        <w:rPr>
          <w:sz w:val="28"/>
          <w:szCs w:val="28"/>
        </w:rPr>
        <w:t>7. Оценка эффективности реализации муниципальной программы.</w:t>
      </w:r>
      <w:bookmarkStart w:id="0" w:name="_GoBack"/>
      <w:bookmarkEnd w:id="0"/>
    </w:p>
    <w:p w:rsidR="00C44C81" w:rsidRDefault="00C44C81" w:rsidP="00C44C81">
      <w:pPr>
        <w:rPr>
          <w:sz w:val="28"/>
          <w:szCs w:val="28"/>
        </w:rPr>
      </w:pPr>
    </w:p>
    <w:p w:rsidR="00C44C81" w:rsidRDefault="00C44C81" w:rsidP="00C44C81">
      <w:pPr>
        <w:rPr>
          <w:sz w:val="28"/>
          <w:szCs w:val="28"/>
        </w:rPr>
      </w:pPr>
      <w:r>
        <w:rPr>
          <w:sz w:val="28"/>
          <w:szCs w:val="28"/>
        </w:rPr>
        <w:t xml:space="preserve">      Для определения эффективности реализации  муниципальной программы установим коэффициенты значимости  подпрограмм  и основных мероприятий для достижения целей муниципальной программы  </w:t>
      </w:r>
    </w:p>
    <w:p w:rsidR="00C44C81" w:rsidRDefault="00C44C81" w:rsidP="00C44C81">
      <w:pPr>
        <w:rPr>
          <w:sz w:val="28"/>
          <w:szCs w:val="28"/>
        </w:rPr>
      </w:pPr>
      <w:r>
        <w:rPr>
          <w:sz w:val="28"/>
          <w:szCs w:val="28"/>
        </w:rPr>
        <w:t xml:space="preserve">Коэффициент значимости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C44C81" w:rsidRDefault="00C44C81" w:rsidP="00C44C81">
      <w:pPr>
        <w:rPr>
          <w:sz w:val="28"/>
          <w:szCs w:val="28"/>
        </w:rPr>
      </w:pPr>
      <w:r>
        <w:rPr>
          <w:sz w:val="28"/>
          <w:szCs w:val="28"/>
        </w:rPr>
        <w:t>-  обеспе</w:t>
      </w:r>
      <w:r w:rsidR="00957F31">
        <w:rPr>
          <w:sz w:val="28"/>
          <w:szCs w:val="28"/>
        </w:rPr>
        <w:t>чивающей  подпрограммы - 0,09</w:t>
      </w:r>
      <w:r>
        <w:rPr>
          <w:sz w:val="28"/>
          <w:szCs w:val="28"/>
        </w:rPr>
        <w:t>;</w:t>
      </w:r>
    </w:p>
    <w:p w:rsidR="00C44C81" w:rsidRDefault="00C44C81" w:rsidP="00C44C8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8082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A80828">
        <w:rPr>
          <w:sz w:val="28"/>
          <w:szCs w:val="28"/>
        </w:rPr>
        <w:t xml:space="preserve"> «Развитие системы дополнительного образования детей в сфере культуры»</w:t>
      </w:r>
      <w:r>
        <w:rPr>
          <w:sz w:val="28"/>
          <w:szCs w:val="28"/>
        </w:rPr>
        <w:t xml:space="preserve"> - 0,03;</w:t>
      </w:r>
    </w:p>
    <w:p w:rsidR="00C44C81" w:rsidRDefault="00C44C81" w:rsidP="00C44C81">
      <w:pPr>
        <w:jc w:val="both"/>
        <w:rPr>
          <w:sz w:val="28"/>
          <w:szCs w:val="28"/>
        </w:rPr>
      </w:pPr>
      <w:r w:rsidRPr="00A80828">
        <w:rPr>
          <w:sz w:val="28"/>
          <w:szCs w:val="28"/>
        </w:rPr>
        <w:t>- подпрограммы «Организация библиотечного обслуживания населения »</w:t>
      </w:r>
      <w:r>
        <w:rPr>
          <w:sz w:val="28"/>
          <w:szCs w:val="28"/>
        </w:rPr>
        <w:t xml:space="preserve"> - 0,18;</w:t>
      </w:r>
    </w:p>
    <w:p w:rsidR="00C44C81" w:rsidRDefault="00C44C81" w:rsidP="00C44C81">
      <w:pPr>
        <w:jc w:val="both"/>
        <w:rPr>
          <w:sz w:val="28"/>
          <w:szCs w:val="28"/>
        </w:rPr>
      </w:pPr>
      <w:r w:rsidRPr="00A80828">
        <w:rPr>
          <w:sz w:val="28"/>
          <w:szCs w:val="28"/>
        </w:rPr>
        <w:t>- подпрограммы «Развитие культурно-досуговой деятельности»</w:t>
      </w:r>
      <w:r>
        <w:rPr>
          <w:sz w:val="28"/>
          <w:szCs w:val="28"/>
        </w:rPr>
        <w:t xml:space="preserve"> - 0,53</w:t>
      </w:r>
      <w:r w:rsidR="00957F31">
        <w:rPr>
          <w:sz w:val="28"/>
          <w:szCs w:val="28"/>
        </w:rPr>
        <w:t>;</w:t>
      </w:r>
    </w:p>
    <w:p w:rsidR="00957F31" w:rsidRDefault="00957F31" w:rsidP="00C44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основного мероприятия </w:t>
      </w:r>
      <w:r w:rsidRPr="00957F31">
        <w:rPr>
          <w:sz w:val="28"/>
          <w:szCs w:val="28"/>
        </w:rPr>
        <w:t>«Развитие физической культуры и спорта»</w:t>
      </w:r>
      <w:r>
        <w:rPr>
          <w:sz w:val="28"/>
          <w:szCs w:val="28"/>
        </w:rPr>
        <w:t xml:space="preserve"> - 0,01;</w:t>
      </w:r>
    </w:p>
    <w:p w:rsidR="00957F31" w:rsidRPr="00957F31" w:rsidRDefault="00957F31" w:rsidP="00957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основного мероприятия </w:t>
      </w:r>
      <w:r w:rsidRPr="00957F31">
        <w:rPr>
          <w:sz w:val="28"/>
          <w:szCs w:val="28"/>
        </w:rPr>
        <w:t>«Организация хозяйственного обслуживания учреждений культуры»</w:t>
      </w:r>
      <w:r>
        <w:rPr>
          <w:sz w:val="28"/>
          <w:szCs w:val="28"/>
        </w:rPr>
        <w:t xml:space="preserve"> - 0,13.</w:t>
      </w:r>
    </w:p>
    <w:p w:rsidR="00C44C81" w:rsidRDefault="00C44C81" w:rsidP="00C44C81">
      <w:pPr>
        <w:rPr>
          <w:sz w:val="28"/>
          <w:szCs w:val="28"/>
        </w:rPr>
      </w:pPr>
    </w:p>
    <w:p w:rsidR="00C44C81" w:rsidRDefault="00C44C81" w:rsidP="00C44C81">
      <w:pPr>
        <w:rPr>
          <w:sz w:val="28"/>
          <w:szCs w:val="28"/>
        </w:rPr>
      </w:pPr>
      <w:r>
        <w:rPr>
          <w:sz w:val="28"/>
          <w:szCs w:val="28"/>
        </w:rPr>
        <w:t xml:space="preserve">       Эффективность реализации муниципальной программы рассчитывается по следующей формуле:</w:t>
      </w:r>
    </w:p>
    <w:p w:rsidR="00C44C81" w:rsidRDefault="00AE3F78" w:rsidP="00C44C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0,5 х </w:t>
      </w:r>
      <w:r w:rsidR="001174EB">
        <w:rPr>
          <w:sz w:val="28"/>
          <w:szCs w:val="28"/>
        </w:rPr>
        <w:t>0,62</w:t>
      </w:r>
      <w:r w:rsidR="00C44C81">
        <w:rPr>
          <w:sz w:val="28"/>
          <w:szCs w:val="28"/>
        </w:rPr>
        <w:t xml:space="preserve"> + 0,5 х(1х0,09+1х0,03+1х0,18+1х0,53</w:t>
      </w:r>
      <w:r>
        <w:rPr>
          <w:sz w:val="28"/>
          <w:szCs w:val="28"/>
        </w:rPr>
        <w:t xml:space="preserve">+1х0,01+1х0,13) = </w:t>
      </w:r>
      <w:r w:rsidR="001174EB">
        <w:rPr>
          <w:sz w:val="28"/>
          <w:szCs w:val="28"/>
        </w:rPr>
        <w:t>0,8</w:t>
      </w:r>
      <w:r w:rsidR="00957F31">
        <w:rPr>
          <w:sz w:val="28"/>
          <w:szCs w:val="28"/>
        </w:rPr>
        <w:t>.</w:t>
      </w:r>
    </w:p>
    <w:p w:rsidR="00531364" w:rsidRDefault="00531364" w:rsidP="00C44C81">
      <w:pPr>
        <w:rPr>
          <w:sz w:val="28"/>
          <w:szCs w:val="28"/>
        </w:rPr>
      </w:pPr>
    </w:p>
    <w:p w:rsidR="00C44C81" w:rsidRDefault="00C44C81" w:rsidP="00C44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</w:t>
      </w:r>
      <w:r w:rsidR="00C42F80">
        <w:rPr>
          <w:sz w:val="28"/>
          <w:szCs w:val="28"/>
        </w:rPr>
        <w:t xml:space="preserve">основании проведенных расчетов </w:t>
      </w:r>
      <w:r>
        <w:rPr>
          <w:sz w:val="28"/>
          <w:szCs w:val="28"/>
        </w:rPr>
        <w:t xml:space="preserve">делаем вывод, что эффективность реализации  муниципальной программы «Развитие культуры, физической культуры и спорта в муниципальном образовании -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</w:t>
      </w:r>
      <w:r w:rsidR="00C42F80">
        <w:rPr>
          <w:sz w:val="28"/>
          <w:szCs w:val="28"/>
        </w:rPr>
        <w:t>асти»</w:t>
      </w:r>
      <w:r w:rsidR="00AE3F78">
        <w:rPr>
          <w:sz w:val="28"/>
          <w:szCs w:val="28"/>
        </w:rPr>
        <w:t xml:space="preserve"> за 20</w:t>
      </w:r>
      <w:r w:rsidR="00154F04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1174EB">
        <w:rPr>
          <w:sz w:val="28"/>
          <w:szCs w:val="28"/>
        </w:rPr>
        <w:t>средня</w:t>
      </w:r>
      <w:r w:rsidR="00957F3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C44C81" w:rsidRDefault="00C44C81" w:rsidP="00C44C81">
      <w:pPr>
        <w:rPr>
          <w:sz w:val="28"/>
          <w:szCs w:val="28"/>
        </w:rPr>
      </w:pPr>
    </w:p>
    <w:p w:rsidR="00C44C81" w:rsidRDefault="00C44C81" w:rsidP="00C44C81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культуре</w:t>
      </w:r>
    </w:p>
    <w:p w:rsidR="00C44C81" w:rsidRDefault="00C44C81" w:rsidP="00C44C8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44C81" w:rsidRDefault="00C44C81" w:rsidP="00C44C8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-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                                                  </w:t>
      </w:r>
    </w:p>
    <w:p w:rsidR="00704E5A" w:rsidRDefault="00C44C81" w:rsidP="00C44C81">
      <w:r>
        <w:rPr>
          <w:sz w:val="28"/>
          <w:szCs w:val="28"/>
        </w:rPr>
        <w:t xml:space="preserve">Смоленской  области                                                    </w:t>
      </w:r>
      <w:r w:rsidR="001D3E43">
        <w:rPr>
          <w:sz w:val="28"/>
          <w:szCs w:val="28"/>
        </w:rPr>
        <w:t xml:space="preserve">                  </w:t>
      </w:r>
      <w:proofErr w:type="spellStart"/>
      <w:r w:rsidR="001D3E43">
        <w:rPr>
          <w:sz w:val="28"/>
          <w:szCs w:val="28"/>
        </w:rPr>
        <w:t>Г.Е.Бучкина</w:t>
      </w:r>
      <w:proofErr w:type="spellEnd"/>
      <w:r>
        <w:rPr>
          <w:sz w:val="28"/>
          <w:szCs w:val="28"/>
        </w:rPr>
        <w:t xml:space="preserve">                                      </w:t>
      </w:r>
    </w:p>
    <w:sectPr w:rsidR="00704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E0" w:rsidRDefault="00747BE0" w:rsidP="00351320">
      <w:r>
        <w:separator/>
      </w:r>
    </w:p>
  </w:endnote>
  <w:endnote w:type="continuationSeparator" w:id="0">
    <w:p w:rsidR="00747BE0" w:rsidRDefault="00747BE0" w:rsidP="0035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20" w:rsidRDefault="003513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20" w:rsidRDefault="003513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20" w:rsidRDefault="003513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E0" w:rsidRDefault="00747BE0" w:rsidP="00351320">
      <w:r>
        <w:separator/>
      </w:r>
    </w:p>
  </w:footnote>
  <w:footnote w:type="continuationSeparator" w:id="0">
    <w:p w:rsidR="00747BE0" w:rsidRDefault="00747BE0" w:rsidP="0035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20" w:rsidRDefault="003513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20" w:rsidRDefault="003513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20" w:rsidRDefault="003513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30FF"/>
    <w:multiLevelType w:val="hybridMultilevel"/>
    <w:tmpl w:val="C584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F4211"/>
    <w:multiLevelType w:val="hybridMultilevel"/>
    <w:tmpl w:val="645A5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81"/>
    <w:rsid w:val="00062575"/>
    <w:rsid w:val="000E4E67"/>
    <w:rsid w:val="00107B10"/>
    <w:rsid w:val="00116B8F"/>
    <w:rsid w:val="001174EB"/>
    <w:rsid w:val="00142EE1"/>
    <w:rsid w:val="00154F04"/>
    <w:rsid w:val="00176731"/>
    <w:rsid w:val="00186279"/>
    <w:rsid w:val="00190DEB"/>
    <w:rsid w:val="001D3E43"/>
    <w:rsid w:val="00217E34"/>
    <w:rsid w:val="002251FF"/>
    <w:rsid w:val="002C65A6"/>
    <w:rsid w:val="002D46BD"/>
    <w:rsid w:val="002F4609"/>
    <w:rsid w:val="00351320"/>
    <w:rsid w:val="00352A7B"/>
    <w:rsid w:val="003572D3"/>
    <w:rsid w:val="00364FF0"/>
    <w:rsid w:val="00385FF1"/>
    <w:rsid w:val="003D61DE"/>
    <w:rsid w:val="003F5FF0"/>
    <w:rsid w:val="0040662D"/>
    <w:rsid w:val="00413E59"/>
    <w:rsid w:val="004243EE"/>
    <w:rsid w:val="00467272"/>
    <w:rsid w:val="00483453"/>
    <w:rsid w:val="005129ED"/>
    <w:rsid w:val="00531364"/>
    <w:rsid w:val="00535806"/>
    <w:rsid w:val="00625B8D"/>
    <w:rsid w:val="00632295"/>
    <w:rsid w:val="0064419A"/>
    <w:rsid w:val="00704E5A"/>
    <w:rsid w:val="007320D1"/>
    <w:rsid w:val="00747BE0"/>
    <w:rsid w:val="00796BDB"/>
    <w:rsid w:val="008021A2"/>
    <w:rsid w:val="00841C15"/>
    <w:rsid w:val="00847A77"/>
    <w:rsid w:val="008508B3"/>
    <w:rsid w:val="008509E3"/>
    <w:rsid w:val="008C498C"/>
    <w:rsid w:val="00922F96"/>
    <w:rsid w:val="009436CF"/>
    <w:rsid w:val="00957F31"/>
    <w:rsid w:val="009B1EF6"/>
    <w:rsid w:val="009F5C42"/>
    <w:rsid w:val="00A27822"/>
    <w:rsid w:val="00A8378B"/>
    <w:rsid w:val="00AD1C4E"/>
    <w:rsid w:val="00AE3F78"/>
    <w:rsid w:val="00AF4771"/>
    <w:rsid w:val="00B11BC3"/>
    <w:rsid w:val="00B13C72"/>
    <w:rsid w:val="00B44C25"/>
    <w:rsid w:val="00BA1129"/>
    <w:rsid w:val="00C26D73"/>
    <w:rsid w:val="00C42F80"/>
    <w:rsid w:val="00C44C81"/>
    <w:rsid w:val="00C61DF7"/>
    <w:rsid w:val="00C863A3"/>
    <w:rsid w:val="00CD08F3"/>
    <w:rsid w:val="00D26BCD"/>
    <w:rsid w:val="00DB0767"/>
    <w:rsid w:val="00E045E8"/>
    <w:rsid w:val="00E04A5D"/>
    <w:rsid w:val="00E272A9"/>
    <w:rsid w:val="00E27497"/>
    <w:rsid w:val="00E40371"/>
    <w:rsid w:val="00F271C2"/>
    <w:rsid w:val="00F93E28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3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13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1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1DF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7673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3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13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1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1DF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7673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8FD3-CAC5-48EF-82AA-92C919EB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Sheeva</cp:lastModifiedBy>
  <cp:revision>18</cp:revision>
  <cp:lastPrinted>2017-07-25T09:08:00Z</cp:lastPrinted>
  <dcterms:created xsi:type="dcterms:W3CDTF">2021-04-06T13:08:00Z</dcterms:created>
  <dcterms:modified xsi:type="dcterms:W3CDTF">2021-04-07T13:22:00Z</dcterms:modified>
</cp:coreProperties>
</file>