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Извещение.</w:t>
      </w:r>
    </w:p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center"/>
      </w:pPr>
    </w:p>
    <w:p w:rsidR="00C778D6" w:rsidRPr="006F0BE2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1351C0">
        <w:rPr>
          <w:rStyle w:val="a3"/>
          <w:b w:val="0"/>
          <w:color w:val="000000"/>
          <w:sz w:val="22"/>
          <w:szCs w:val="22"/>
        </w:rPr>
        <w:t>площадью 1200 (Одна тысяча двести)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67:09:0120111:92, расположенного  по адресу</w:t>
      </w:r>
      <w:r w:rsidRPr="001351C0">
        <w:rPr>
          <w:b/>
          <w:color w:val="000000"/>
          <w:sz w:val="22"/>
          <w:szCs w:val="22"/>
        </w:rPr>
        <w:t>:</w:t>
      </w:r>
      <w:proofErr w:type="gramEnd"/>
      <w:r w:rsidRPr="001351C0">
        <w:rPr>
          <w:b/>
          <w:color w:val="000000"/>
          <w:sz w:val="22"/>
          <w:szCs w:val="22"/>
        </w:rPr>
        <w:t xml:space="preserve"> </w:t>
      </w:r>
      <w:r w:rsidRPr="001351C0">
        <w:rPr>
          <w:rStyle w:val="apple-converted-space"/>
          <w:b/>
          <w:color w:val="000000"/>
          <w:sz w:val="22"/>
          <w:szCs w:val="22"/>
        </w:rPr>
        <w:t> </w:t>
      </w:r>
      <w:r w:rsidRPr="001351C0">
        <w:rPr>
          <w:rStyle w:val="a3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 w:rsidRPr="001351C0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1351C0">
        <w:rPr>
          <w:rStyle w:val="a3"/>
          <w:b w:val="0"/>
          <w:color w:val="000000"/>
          <w:sz w:val="22"/>
          <w:szCs w:val="22"/>
        </w:rPr>
        <w:t xml:space="preserve"> район, с. Ершичи, ул. Полевая, участок</w:t>
      </w:r>
      <w:r w:rsidRPr="006F0BE2">
        <w:rPr>
          <w:rStyle w:val="a3"/>
          <w:color w:val="000000"/>
          <w:sz w:val="22"/>
          <w:szCs w:val="22"/>
        </w:rPr>
        <w:t xml:space="preserve"> </w:t>
      </w:r>
      <w:bookmarkStart w:id="0" w:name="_GoBack"/>
      <w:r w:rsidRPr="001351C0">
        <w:rPr>
          <w:rStyle w:val="a3"/>
          <w:b w:val="0"/>
          <w:color w:val="000000"/>
          <w:sz w:val="22"/>
          <w:szCs w:val="22"/>
        </w:rPr>
        <w:t>9</w:t>
      </w:r>
      <w:bookmarkEnd w:id="0"/>
    </w:p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C778D6" w:rsidRPr="006F0BE2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433A0E">
        <w:rPr>
          <w:rStyle w:val="a3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 w:rsidRPr="00433A0E">
        <w:rPr>
          <w:rStyle w:val="a3"/>
          <w:b w:val="0"/>
          <w:color w:val="000000"/>
          <w:sz w:val="22"/>
          <w:szCs w:val="22"/>
        </w:rPr>
        <w:t>Ершичский</w:t>
      </w:r>
      <w:proofErr w:type="spellEnd"/>
      <w:r w:rsidRPr="00433A0E">
        <w:rPr>
          <w:rStyle w:val="a3"/>
          <w:b w:val="0"/>
          <w:color w:val="000000"/>
          <w:sz w:val="22"/>
          <w:szCs w:val="22"/>
        </w:rPr>
        <w:t xml:space="preserve"> район,                    с. Ершичи,  ул</w:t>
      </w:r>
      <w:proofErr w:type="gramEnd"/>
      <w:r w:rsidRPr="00433A0E">
        <w:rPr>
          <w:rStyle w:val="a3"/>
          <w:b w:val="0"/>
          <w:color w:val="000000"/>
          <w:sz w:val="22"/>
          <w:szCs w:val="22"/>
        </w:rPr>
        <w:t xml:space="preserve">. </w:t>
      </w:r>
      <w:proofErr w:type="gramStart"/>
      <w:r w:rsidRPr="00433A0E">
        <w:rPr>
          <w:rStyle w:val="a3"/>
          <w:b w:val="0"/>
          <w:color w:val="000000"/>
          <w:sz w:val="22"/>
          <w:szCs w:val="22"/>
        </w:rPr>
        <w:t>Советская</w:t>
      </w:r>
      <w:proofErr w:type="gramEnd"/>
      <w:r w:rsidRPr="00433A0E">
        <w:rPr>
          <w:rStyle w:val="a3"/>
          <w:b w:val="0"/>
          <w:color w:val="000000"/>
          <w:sz w:val="22"/>
          <w:szCs w:val="22"/>
        </w:rPr>
        <w:t>,  д.  22, кабинет №309.</w:t>
      </w:r>
    </w:p>
    <w:p w:rsidR="00C778D6" w:rsidRPr="006F0BE2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 w:rsidRPr="00433A0E">
        <w:rPr>
          <w:rStyle w:val="a3"/>
          <w:b w:val="0"/>
          <w:color w:val="000000"/>
          <w:sz w:val="22"/>
          <w:szCs w:val="22"/>
        </w:rPr>
        <w:t>18.12.2017г.</w:t>
      </w:r>
    </w:p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 на право заключения договора аренды  земельного участка для ведения личного подсобного хозяйства в границах населенного пункта.</w:t>
      </w:r>
    </w:p>
    <w:p w:rsidR="00C778D6" w:rsidRDefault="00C778D6" w:rsidP="00C778D6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 xml:space="preserve">За справками обращаться  с 18 ноября  2017 года  по 18 декабря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>
        <w:rPr>
          <w:rStyle w:val="a3"/>
          <w:color w:val="000000"/>
          <w:sz w:val="22"/>
          <w:szCs w:val="22"/>
        </w:rPr>
        <w:t>Ершичский</w:t>
      </w:r>
      <w:proofErr w:type="spellEnd"/>
      <w:r>
        <w:rPr>
          <w:rStyle w:val="a3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>
        <w:rPr>
          <w:rStyle w:val="a3"/>
          <w:color w:val="000000"/>
          <w:sz w:val="22"/>
          <w:szCs w:val="22"/>
        </w:rPr>
        <w:t>Ершичский</w:t>
      </w:r>
      <w:proofErr w:type="spellEnd"/>
      <w:r>
        <w:rPr>
          <w:rStyle w:val="a3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C778D6" w:rsidRDefault="00C778D6" w:rsidP="00C778D6"/>
    <w:p w:rsidR="00C778D6" w:rsidRDefault="00C778D6" w:rsidP="00C778D6"/>
    <w:p w:rsidR="00C778D6" w:rsidRDefault="00C778D6" w:rsidP="00C778D6"/>
    <w:p w:rsidR="00C778D6" w:rsidRDefault="00C778D6" w:rsidP="00C778D6"/>
    <w:p w:rsidR="003C01B0" w:rsidRDefault="003C01B0" w:rsidP="00C778D6"/>
    <w:p w:rsidR="003C01B0" w:rsidRDefault="003C01B0" w:rsidP="00C778D6"/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Д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О Г О В О </w:t>
      </w:r>
      <w:proofErr w:type="gramStart"/>
      <w:r w:rsidRPr="00FF30AE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</w:t>
      </w:r>
      <w:r>
        <w:rPr>
          <w:rFonts w:ascii="Times New Roman" w:hAnsi="Times New Roman"/>
          <w:b/>
          <w:bCs/>
          <w:sz w:val="20"/>
          <w:szCs w:val="20"/>
        </w:rPr>
        <w:t>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2017 года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</w:t>
      </w:r>
      <w:proofErr w:type="spellStart"/>
      <w:r w:rsidRPr="00FF30AE"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bCs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</w:t>
      </w:r>
      <w:proofErr w:type="spellStart"/>
      <w:r w:rsidRPr="00FF30AE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 Смоленской области, юридический адрес: 216580 </w:t>
      </w:r>
      <w:r w:rsidRPr="00FF30AE">
        <w:rPr>
          <w:rFonts w:ascii="Times New Roman" w:hAnsi="Times New Roman"/>
          <w:spacing w:val="-14"/>
          <w:sz w:val="20"/>
          <w:szCs w:val="20"/>
        </w:rPr>
        <w:t xml:space="preserve">Смоленская область, </w:t>
      </w:r>
      <w:proofErr w:type="spellStart"/>
      <w:r w:rsidRPr="00FF30AE"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 w:rsidRPr="00FF30AE"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 w:rsidRPr="00FF30A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 w:rsidRPr="00FF30AE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 w:rsidRPr="00FF30AE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</w:t>
      </w:r>
      <w:proofErr w:type="spellStart"/>
      <w:r w:rsidRPr="00FF30AE">
        <w:rPr>
          <w:rFonts w:ascii="Times New Roman" w:hAnsi="Times New Roman"/>
          <w:sz w:val="20"/>
          <w:szCs w:val="20"/>
        </w:rPr>
        <w:t>Е</w:t>
      </w:r>
      <w:proofErr w:type="gramEnd"/>
      <w:r w:rsidRPr="00FF30AE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 w:rsidRPr="00FF30AE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районного Совета депутатов от 06.11.2015г № 14 «Об избрании Главы муниципального образовани</w:t>
      </w:r>
      <w:proofErr w:type="gramStart"/>
      <w:r w:rsidRPr="00FF30AE">
        <w:rPr>
          <w:rFonts w:ascii="Times New Roman" w:hAnsi="Times New Roman"/>
          <w:sz w:val="20"/>
          <w:szCs w:val="20"/>
        </w:rPr>
        <w:t>я-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30AE"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 w:rsidRPr="00FF30AE">
        <w:rPr>
          <w:rFonts w:ascii="Times New Roman" w:hAnsi="Times New Roman"/>
          <w:bCs/>
          <w:sz w:val="20"/>
          <w:szCs w:val="20"/>
        </w:rPr>
        <w:t xml:space="preserve"> район Смоленской области», </w:t>
      </w:r>
      <w:r w:rsidRPr="00FF30AE">
        <w:rPr>
          <w:rFonts w:ascii="Times New Roman" w:hAnsi="Times New Roman"/>
          <w:sz w:val="20"/>
          <w:szCs w:val="20"/>
        </w:rPr>
        <w:t>именуемый в дальнейшем Арендодатель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с одной </w:t>
      </w:r>
      <w:proofErr w:type="spellStart"/>
      <w:r w:rsidRPr="00FF30AE">
        <w:rPr>
          <w:rFonts w:ascii="Times New Roman" w:hAnsi="Times New Roman"/>
          <w:sz w:val="20"/>
          <w:szCs w:val="20"/>
        </w:rPr>
        <w:t>Стороны,и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01B0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адресу:__________________________________________________________________,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именуемый в дальнейшем «Арендатор»,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(далее – Договор) о нижеследующем: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</w:t>
      </w:r>
      <w:proofErr w:type="spellStart"/>
      <w:r w:rsidRPr="00FF30AE">
        <w:rPr>
          <w:rFonts w:ascii="Times New Roman" w:hAnsi="Times New Roman"/>
          <w:sz w:val="20"/>
          <w:szCs w:val="20"/>
        </w:rPr>
        <w:t>Е</w:t>
      </w:r>
      <w:proofErr w:type="gramEnd"/>
      <w:r w:rsidRPr="00FF30AE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</w:t>
      </w:r>
      <w:r w:rsidRPr="00FF30AE">
        <w:rPr>
          <w:rFonts w:ascii="Times New Roman" w:hAnsi="Times New Roman"/>
          <w:sz w:val="20"/>
          <w:szCs w:val="20"/>
        </w:rPr>
        <w:t xml:space="preserve">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аренду сроком на 20 (Двадцать) лет без проведения торгов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</w:t>
      </w:r>
      <w:r w:rsidRPr="00FF30AE">
        <w:rPr>
          <w:rFonts w:ascii="Times New Roman" w:hAnsi="Times New Roman"/>
          <w:b/>
          <w:i/>
          <w:sz w:val="20"/>
          <w:szCs w:val="20"/>
        </w:rPr>
        <w:t>»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_____________________</w:t>
      </w:r>
      <w:r w:rsidRPr="00FF30AE">
        <w:rPr>
          <w:rFonts w:ascii="Times New Roman" w:hAnsi="Times New Roman"/>
          <w:sz w:val="20"/>
          <w:szCs w:val="20"/>
        </w:rPr>
        <w:t xml:space="preserve">г сроком на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3C01B0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FF30AE">
        <w:rPr>
          <w:rStyle w:val="1"/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3C01B0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расположенного по адресу: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3C01B0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>_____________________,</w:t>
      </w:r>
      <w:r w:rsidRPr="003C01B0"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</w:t>
      </w:r>
      <w:r w:rsidRPr="003E4C4F">
        <w:rPr>
          <w:rStyle w:val="a6"/>
          <w:rFonts w:eastAsia="Calibri"/>
          <w:color w:val="000000"/>
          <w:spacing w:val="-2"/>
          <w:sz w:val="20"/>
          <w:szCs w:val="20"/>
        </w:rPr>
        <w:t xml:space="preserve">  </w:t>
      </w:r>
      <w:r w:rsidRPr="003C01B0">
        <w:rPr>
          <w:rStyle w:val="a6"/>
          <w:rFonts w:eastAsia="Calibri"/>
          <w:b w:val="0"/>
          <w:color w:val="000000"/>
          <w:sz w:val="20"/>
          <w:szCs w:val="20"/>
        </w:rPr>
        <w:t xml:space="preserve">государственная собственность на который не </w:t>
      </w:r>
      <w:proofErr w:type="gramStart"/>
      <w:r w:rsidRPr="003C01B0">
        <w:rPr>
          <w:rStyle w:val="a6"/>
          <w:rFonts w:eastAsia="Calibri"/>
          <w:b w:val="0"/>
          <w:color w:val="000000"/>
          <w:sz w:val="20"/>
          <w:szCs w:val="20"/>
        </w:rPr>
        <w:t>разграничена</w:t>
      </w:r>
      <w:proofErr w:type="gramEnd"/>
      <w:r w:rsidRPr="003C01B0">
        <w:rPr>
          <w:rStyle w:val="a6"/>
          <w:rFonts w:eastAsia="Calibri"/>
          <w:b w:val="0"/>
          <w:color w:val="000000"/>
          <w:sz w:val="20"/>
          <w:szCs w:val="20"/>
        </w:rPr>
        <w:t>,</w:t>
      </w:r>
      <w:r w:rsidRPr="003C01B0">
        <w:rPr>
          <w:rFonts w:ascii="Times New Roman" w:hAnsi="Times New Roman"/>
          <w:b/>
          <w:sz w:val="20"/>
          <w:szCs w:val="20"/>
        </w:rPr>
        <w:t xml:space="preserve"> </w:t>
      </w:r>
      <w:r w:rsidRPr="003C01B0">
        <w:rPr>
          <w:rStyle w:val="a6"/>
          <w:rFonts w:eastAsia="Calibri"/>
          <w:b w:val="0"/>
          <w:color w:val="000000"/>
          <w:sz w:val="20"/>
          <w:szCs w:val="20"/>
        </w:rPr>
        <w:t xml:space="preserve">площадью </w:t>
      </w:r>
      <w:r w:rsidRPr="003C01B0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__________________ </w:t>
      </w:r>
      <w:r w:rsidRPr="003C01B0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метров квадратных с кадастровым номером</w:t>
      </w:r>
      <w:r w:rsidRPr="003E4C4F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земель - земли населенных пунктов, разрешенное использование – _____________________________________________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</w:t>
      </w:r>
      <w:r w:rsidRPr="003E4C4F">
        <w:rPr>
          <w:rFonts w:ascii="Times New Roman" w:hAnsi="Times New Roman"/>
          <w:b/>
          <w:spacing w:val="-2"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FF30AE"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 w:rsidRPr="003E4C4F">
        <w:rPr>
          <w:rStyle w:val="a6"/>
          <w:rFonts w:eastAsia="Calibri"/>
          <w:color w:val="000000"/>
          <w:spacing w:val="-2"/>
          <w:sz w:val="20"/>
          <w:szCs w:val="20"/>
        </w:rPr>
        <w:t>»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F30AE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FF30AE">
        <w:rPr>
          <w:rFonts w:ascii="Times New Roman" w:hAnsi="Times New Roman"/>
          <w:sz w:val="20"/>
          <w:szCs w:val="20"/>
        </w:rPr>
        <w:t>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C01B0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 w:rsidRPr="003C01B0">
        <w:rPr>
          <w:rFonts w:ascii="Times New Roman" w:hAnsi="Times New Roman"/>
          <w:b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</w:t>
      </w:r>
      <w:proofErr w:type="spellStart"/>
      <w:r w:rsidRPr="00FF30AE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 w:rsidRPr="00FF30AE">
        <w:rPr>
          <w:rFonts w:ascii="Times New Roman" w:hAnsi="Times New Roman"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sz w:val="20"/>
          <w:szCs w:val="20"/>
        </w:rPr>
        <w:t>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. 40101810200000010001 в Отделение Смоленск, г. Смоленск, БИК 046614001,  КБК 901 1 11 05013 05 0000 120, ОКТМО 66621433. 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lastRenderedPageBreak/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FF30AE">
        <w:rPr>
          <w:rFonts w:ascii="Times New Roman" w:hAnsi="Times New Roman"/>
          <w:sz w:val="20"/>
          <w:szCs w:val="20"/>
        </w:rPr>
        <w:t>за полный месяц</w:t>
      </w:r>
      <w:proofErr w:type="gramEnd"/>
      <w:r w:rsidRPr="00FF30AE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3C01B0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3C01B0" w:rsidRPr="00FF30AE" w:rsidRDefault="003C01B0" w:rsidP="003C01B0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C01B0" w:rsidRPr="00FF30AE" w:rsidRDefault="003C01B0" w:rsidP="003C01B0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3C01B0" w:rsidRPr="00FF30AE" w:rsidRDefault="003C01B0" w:rsidP="003C01B0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3C01B0" w:rsidRPr="00FF30AE" w:rsidRDefault="003C01B0" w:rsidP="003C01B0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3C01B0" w:rsidRPr="00FF30AE" w:rsidTr="00916DF4">
        <w:trPr>
          <w:cantSplit/>
          <w:trHeight w:val="2895"/>
        </w:trPr>
        <w:tc>
          <w:tcPr>
            <w:tcW w:w="5027" w:type="dxa"/>
          </w:tcPr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FF30AE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в лице Главы муниципального образования –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Серенкова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Константина Николаевича, действующего на основании Устава муниципального образования –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 № 14  «Об избрании Главы муниципального образования -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>Ершичский</w:t>
            </w:r>
            <w:proofErr w:type="spellEnd"/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район  Смоленской области» </w:t>
            </w:r>
            <w:r w:rsidRPr="00FF30AE">
              <w:rPr>
                <w:rFonts w:ascii="Times New Roman" w:hAnsi="Times New Roman"/>
                <w:color w:val="000000"/>
                <w:w w:val="101"/>
                <w:sz w:val="20"/>
                <w:szCs w:val="20"/>
              </w:rPr>
              <w:t xml:space="preserve"> </w:t>
            </w: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FF30AE"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 w:rsidRPr="00FF30AE">
              <w:rPr>
                <w:rFonts w:ascii="Times New Roman" w:hAnsi="Times New Roman"/>
                <w:sz w:val="20"/>
                <w:szCs w:val="20"/>
              </w:rPr>
              <w:t>К.Н.Серенков</w:t>
            </w:r>
            <w:proofErr w:type="spellEnd"/>
          </w:p>
        </w:tc>
        <w:tc>
          <w:tcPr>
            <w:tcW w:w="5173" w:type="dxa"/>
          </w:tcPr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FF30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3C01B0" w:rsidRPr="00FF30AE" w:rsidRDefault="003C01B0" w:rsidP="00916DF4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3C01B0" w:rsidRDefault="003C01B0" w:rsidP="003C01B0"/>
    <w:p w:rsidR="003C01B0" w:rsidRPr="003C01B0" w:rsidRDefault="003C01B0" w:rsidP="00C778D6">
      <w:pPr>
        <w:rPr>
          <w:rFonts w:ascii="Times New Roman" w:hAnsi="Times New Roman"/>
        </w:rPr>
      </w:pPr>
    </w:p>
    <w:p w:rsidR="003C01B0" w:rsidRDefault="003C01B0" w:rsidP="00C778D6"/>
    <w:p w:rsidR="003C01B0" w:rsidRDefault="003C01B0" w:rsidP="00C778D6"/>
    <w:p w:rsidR="003C01B0" w:rsidRDefault="003C01B0" w:rsidP="00C778D6"/>
    <w:p w:rsidR="003C01B0" w:rsidRDefault="003C01B0" w:rsidP="00C778D6"/>
    <w:p w:rsidR="00B322A0" w:rsidRDefault="00B322A0"/>
    <w:sectPr w:rsidR="00B322A0" w:rsidSect="003C0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A"/>
    <w:rsid w:val="0006539A"/>
    <w:rsid w:val="001351C0"/>
    <w:rsid w:val="003C01B0"/>
    <w:rsid w:val="00433A0E"/>
    <w:rsid w:val="00B322A0"/>
    <w:rsid w:val="00C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8D6"/>
    <w:rPr>
      <w:b/>
      <w:bCs/>
    </w:rPr>
  </w:style>
  <w:style w:type="paragraph" w:styleId="a4">
    <w:name w:val="Normal (Web)"/>
    <w:basedOn w:val="a"/>
    <w:uiPriority w:val="99"/>
    <w:semiHidden/>
    <w:unhideWhenUsed/>
    <w:rsid w:val="00C7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8D6"/>
  </w:style>
  <w:style w:type="paragraph" w:styleId="a5">
    <w:name w:val="No Spacing"/>
    <w:uiPriority w:val="1"/>
    <w:qFormat/>
    <w:rsid w:val="003C0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C01B0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3C01B0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8D6"/>
    <w:rPr>
      <w:b/>
      <w:bCs/>
    </w:rPr>
  </w:style>
  <w:style w:type="paragraph" w:styleId="a4">
    <w:name w:val="Normal (Web)"/>
    <w:basedOn w:val="a"/>
    <w:uiPriority w:val="99"/>
    <w:semiHidden/>
    <w:unhideWhenUsed/>
    <w:rsid w:val="00C7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8D6"/>
  </w:style>
  <w:style w:type="paragraph" w:styleId="a5">
    <w:name w:val="No Spacing"/>
    <w:uiPriority w:val="1"/>
    <w:qFormat/>
    <w:rsid w:val="003C0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C01B0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3C01B0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2017-11-09T12:36:00Z</dcterms:created>
  <dcterms:modified xsi:type="dcterms:W3CDTF">2017-11-09T13:18:00Z</dcterms:modified>
</cp:coreProperties>
</file>