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C4" w:rsidRPr="00B57AA4" w:rsidRDefault="002B02B6" w:rsidP="002B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A4">
        <w:rPr>
          <w:rFonts w:ascii="Times New Roman" w:hAnsi="Times New Roman" w:cs="Times New Roman"/>
          <w:b/>
          <w:sz w:val="24"/>
          <w:szCs w:val="24"/>
        </w:rPr>
        <w:t>Аналитическая справка по оценке эффективности предоставления налоговых льгот категориям налогоплательщиков в 201</w:t>
      </w:r>
      <w:r w:rsidR="00ED2CA5">
        <w:rPr>
          <w:rFonts w:ascii="Times New Roman" w:hAnsi="Times New Roman" w:cs="Times New Roman"/>
          <w:b/>
          <w:sz w:val="24"/>
          <w:szCs w:val="24"/>
        </w:rPr>
        <w:t>6</w:t>
      </w:r>
      <w:r w:rsidRPr="00B57AA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2378D" w:rsidRPr="00B57AA4" w:rsidRDefault="00B9475E" w:rsidP="009F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02B6" w:rsidRPr="00B57AA4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муниципального образования 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02B6" w:rsidRPr="00B57AA4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проведена ежегодная оценка эффективности </w:t>
      </w:r>
      <w:proofErr w:type="gramStart"/>
      <w:r w:rsidR="0051740C" w:rsidRPr="00B57AA4">
        <w:rPr>
          <w:rFonts w:ascii="Times New Roman" w:hAnsi="Times New Roman" w:cs="Times New Roman"/>
          <w:sz w:val="24"/>
          <w:szCs w:val="24"/>
        </w:rPr>
        <w:t>предоставления  налоговых</w:t>
      </w:r>
      <w:proofErr w:type="gramEnd"/>
      <w:r w:rsidR="0051740C" w:rsidRPr="00B57AA4">
        <w:rPr>
          <w:rFonts w:ascii="Times New Roman" w:hAnsi="Times New Roman" w:cs="Times New Roman"/>
          <w:sz w:val="24"/>
          <w:szCs w:val="24"/>
        </w:rPr>
        <w:t xml:space="preserve"> льгот по местным налогам </w:t>
      </w:r>
      <w:r w:rsidR="00227301">
        <w:rPr>
          <w:rFonts w:ascii="Times New Roman" w:hAnsi="Times New Roman" w:cs="Times New Roman"/>
          <w:sz w:val="24"/>
          <w:szCs w:val="24"/>
        </w:rPr>
        <w:t>по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227301">
        <w:rPr>
          <w:rFonts w:ascii="Times New Roman" w:hAnsi="Times New Roman" w:cs="Times New Roman"/>
          <w:sz w:val="24"/>
          <w:szCs w:val="24"/>
        </w:rPr>
        <w:t>и</w:t>
      </w:r>
      <w:r w:rsidR="0001088F" w:rsidRPr="00B57AA4">
        <w:rPr>
          <w:rFonts w:ascii="Times New Roman" w:hAnsi="Times New Roman" w:cs="Times New Roman"/>
          <w:sz w:val="24"/>
          <w:szCs w:val="24"/>
        </w:rPr>
        <w:t>м поселени</w:t>
      </w:r>
      <w:r w:rsidR="00227301">
        <w:rPr>
          <w:rFonts w:ascii="Times New Roman" w:hAnsi="Times New Roman" w:cs="Times New Roman"/>
          <w:sz w:val="24"/>
          <w:szCs w:val="24"/>
        </w:rPr>
        <w:t>ям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 Смоленской области за 201</w:t>
      </w:r>
      <w:r w:rsidR="00ED2CA5">
        <w:rPr>
          <w:rFonts w:ascii="Times New Roman" w:hAnsi="Times New Roman" w:cs="Times New Roman"/>
          <w:sz w:val="24"/>
          <w:szCs w:val="24"/>
        </w:rPr>
        <w:t>6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 год, по катего</w:t>
      </w:r>
      <w:r w:rsidR="0092378D" w:rsidRPr="00B57AA4">
        <w:rPr>
          <w:rFonts w:ascii="Times New Roman" w:hAnsi="Times New Roman" w:cs="Times New Roman"/>
          <w:sz w:val="24"/>
          <w:szCs w:val="24"/>
        </w:rPr>
        <w:t xml:space="preserve">риям налогоплательщиков. </w:t>
      </w:r>
    </w:p>
    <w:p w:rsidR="0027710C" w:rsidRPr="00B57AA4" w:rsidRDefault="0092378D" w:rsidP="00E05A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       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5AAC">
        <w:rPr>
          <w:rFonts w:ascii="Times New Roman" w:hAnsi="Times New Roman" w:cs="Times New Roman"/>
          <w:sz w:val="24"/>
          <w:szCs w:val="24"/>
        </w:rPr>
        <w:t>Порядком</w:t>
      </w:r>
      <w:r w:rsidR="00E05AAC" w:rsidRPr="00E05AAC">
        <w:rPr>
          <w:sz w:val="28"/>
          <w:szCs w:val="28"/>
        </w:rPr>
        <w:t xml:space="preserve"> </w:t>
      </w:r>
      <w:r w:rsidR="00E05AAC" w:rsidRPr="00E05AAC">
        <w:rPr>
          <w:rFonts w:ascii="Times New Roman" w:hAnsi="Times New Roman" w:cs="Times New Roman"/>
          <w:sz w:val="24"/>
          <w:szCs w:val="24"/>
        </w:rPr>
        <w:t>оценки эффективности налоговых льгот</w:t>
      </w:r>
      <w:r w:rsidR="00E05AAC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  <w:r w:rsidR="0027710C" w:rsidRPr="00B57AA4">
        <w:rPr>
          <w:rFonts w:ascii="Times New Roman" w:hAnsi="Times New Roman" w:cs="Times New Roman"/>
          <w:sz w:val="24"/>
          <w:szCs w:val="24"/>
        </w:rPr>
        <w:t>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и учреждени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- в отношении земельных участков, занятых государственными автомобильными дорогами общего пользования;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религиозны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общероссийски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общественны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>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учреждени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>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 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 xml:space="preserve">- многодетные семьи; 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органы местного самоуправлен</w:t>
      </w:r>
      <w:bookmarkStart w:id="0" w:name="_GoBack"/>
      <w:bookmarkEnd w:id="0"/>
      <w:r w:rsidRPr="00B57AA4">
        <w:rPr>
          <w:rFonts w:ascii="Times New Roman" w:hAnsi="Times New Roman"/>
          <w:color w:val="000000"/>
          <w:sz w:val="24"/>
          <w:szCs w:val="24"/>
        </w:rPr>
        <w:t>ия;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bCs/>
          <w:color w:val="000000"/>
          <w:sz w:val="24"/>
          <w:szCs w:val="24"/>
        </w:rPr>
        <w:t>- муниципальные бюджетные, автономные и казенные учреждения;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7AA4" w:rsidRPr="00B57AA4" w:rsidRDefault="009416B7" w:rsidP="00B57AA4">
      <w:pPr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color w:val="000000"/>
          <w:sz w:val="24"/>
          <w:szCs w:val="24"/>
        </w:rPr>
        <w:t xml:space="preserve">         - ветераны и инвалиды Великой Отечественной войны.</w:t>
      </w:r>
      <w:r w:rsidR="00B57AA4" w:rsidRPr="00B57A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6C0" w:rsidRPr="00B57AA4" w:rsidRDefault="00B57AA4" w:rsidP="002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        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  </w:t>
      </w:r>
      <w:r w:rsidRPr="00B57AA4">
        <w:rPr>
          <w:rFonts w:ascii="Times New Roman" w:hAnsi="Times New Roman" w:cs="Times New Roman"/>
          <w:sz w:val="24"/>
          <w:szCs w:val="24"/>
        </w:rPr>
        <w:t xml:space="preserve">    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Всего сумма потерь </w:t>
      </w:r>
      <w:r w:rsidR="00227301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</w:t>
      </w:r>
      <w:r w:rsidR="0022730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27301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от предоставления льгот по земельному </w:t>
      </w:r>
      <w:proofErr w:type="gramStart"/>
      <w:r w:rsidR="00A76571" w:rsidRPr="00B57AA4">
        <w:rPr>
          <w:rFonts w:ascii="Times New Roman" w:hAnsi="Times New Roman" w:cs="Times New Roman"/>
          <w:sz w:val="24"/>
          <w:szCs w:val="24"/>
        </w:rPr>
        <w:t xml:space="preserve">налогу  </w:t>
      </w:r>
      <w:r w:rsidR="00110D2E">
        <w:rPr>
          <w:rFonts w:ascii="Times New Roman" w:hAnsi="Times New Roman" w:cs="Times New Roman"/>
          <w:sz w:val="24"/>
          <w:szCs w:val="24"/>
        </w:rPr>
        <w:t>вышеперечисленным</w:t>
      </w:r>
      <w:proofErr w:type="gramEnd"/>
      <w:r w:rsidR="00A76571" w:rsidRPr="00B57AA4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в 201</w:t>
      </w:r>
      <w:r w:rsidR="00ED2CA5">
        <w:rPr>
          <w:rFonts w:ascii="Times New Roman" w:hAnsi="Times New Roman" w:cs="Times New Roman"/>
          <w:sz w:val="24"/>
          <w:szCs w:val="24"/>
        </w:rPr>
        <w:t>6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r w:rsidR="003336C0" w:rsidRPr="00B57AA4">
        <w:rPr>
          <w:rFonts w:ascii="Times New Roman" w:hAnsi="Times New Roman" w:cs="Times New Roman"/>
          <w:sz w:val="24"/>
          <w:szCs w:val="24"/>
        </w:rPr>
        <w:t xml:space="preserve"> </w:t>
      </w:r>
      <w:r w:rsidR="00CE1402" w:rsidRPr="00CE1402">
        <w:rPr>
          <w:rFonts w:ascii="Times New Roman" w:hAnsi="Times New Roman" w:cs="Times New Roman"/>
          <w:sz w:val="24"/>
          <w:szCs w:val="24"/>
        </w:rPr>
        <w:t>2 393</w:t>
      </w:r>
      <w:r w:rsidR="00227301" w:rsidRPr="00CE1402">
        <w:rPr>
          <w:rFonts w:ascii="Times New Roman" w:hAnsi="Times New Roman" w:cs="Times New Roman"/>
          <w:sz w:val="24"/>
          <w:szCs w:val="24"/>
        </w:rPr>
        <w:t>,0</w:t>
      </w:r>
      <w:r w:rsidRPr="00CE1402">
        <w:rPr>
          <w:rFonts w:ascii="Times New Roman" w:hAnsi="Times New Roman" w:cs="Times New Roman"/>
          <w:sz w:val="24"/>
          <w:szCs w:val="24"/>
        </w:rPr>
        <w:t xml:space="preserve"> </w:t>
      </w:r>
      <w:r w:rsidRPr="00B57AA4">
        <w:rPr>
          <w:rFonts w:ascii="Times New Roman" w:hAnsi="Times New Roman" w:cs="Times New Roman"/>
          <w:sz w:val="24"/>
          <w:szCs w:val="24"/>
        </w:rPr>
        <w:t>тыс.</w:t>
      </w:r>
      <w:r w:rsidR="003336C0" w:rsidRPr="00B57AA4">
        <w:rPr>
          <w:rFonts w:ascii="Times New Roman" w:hAnsi="Times New Roman" w:cs="Times New Roman"/>
          <w:sz w:val="24"/>
          <w:szCs w:val="24"/>
        </w:rPr>
        <w:t xml:space="preserve"> руб</w:t>
      </w:r>
      <w:r w:rsidR="0001088F" w:rsidRPr="00B57AA4">
        <w:rPr>
          <w:rFonts w:ascii="Times New Roman" w:hAnsi="Times New Roman" w:cs="Times New Roman"/>
          <w:sz w:val="24"/>
          <w:szCs w:val="24"/>
        </w:rPr>
        <w:t>лей.</w:t>
      </w:r>
      <w:r w:rsidR="003336C0" w:rsidRPr="00B57AA4">
        <w:rPr>
          <w:rFonts w:ascii="Times New Roman" w:hAnsi="Times New Roman" w:cs="Times New Roman"/>
          <w:sz w:val="24"/>
          <w:szCs w:val="24"/>
        </w:rPr>
        <w:t xml:space="preserve"> Другим категориям налогоплательщиков налоговые льготы по земельному налогу  не предоставлялись.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416B7" w:rsidRDefault="003336C0" w:rsidP="00227301">
      <w:pPr>
        <w:jc w:val="both"/>
        <w:rPr>
          <w:rFonts w:ascii="Traditional Arabic" w:hAnsi="Traditional Arabic" w:cs="Traditional Arabic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     </w:t>
      </w:r>
      <w:r w:rsidR="00227301">
        <w:rPr>
          <w:rFonts w:ascii="Times New Roman" w:hAnsi="Times New Roman" w:cs="Times New Roman"/>
          <w:sz w:val="24"/>
          <w:szCs w:val="24"/>
        </w:rPr>
        <w:t xml:space="preserve">      </w:t>
      </w:r>
      <w:r w:rsidRPr="00B57AA4">
        <w:rPr>
          <w:rFonts w:ascii="Times New Roman" w:hAnsi="Times New Roman" w:cs="Times New Roman"/>
          <w:sz w:val="24"/>
          <w:szCs w:val="24"/>
        </w:rPr>
        <w:t xml:space="preserve"> Доп</w:t>
      </w:r>
      <w:r w:rsidR="00B9475E" w:rsidRPr="00B57AA4">
        <w:rPr>
          <w:rFonts w:ascii="Times New Roman" w:hAnsi="Times New Roman" w:cs="Times New Roman"/>
          <w:sz w:val="24"/>
          <w:szCs w:val="24"/>
        </w:rPr>
        <w:t>о</w:t>
      </w:r>
      <w:r w:rsidRPr="00B57AA4">
        <w:rPr>
          <w:rFonts w:ascii="Times New Roman" w:hAnsi="Times New Roman" w:cs="Times New Roman"/>
          <w:sz w:val="24"/>
          <w:szCs w:val="24"/>
        </w:rPr>
        <w:t>лнительные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налоговые льготы по налогу на имущество физических лиц, кроме налоговых льгот, предоставляемых в полном объеме в соответствии  со  статьей  407 Налогового кодекса РФ, в 201</w:t>
      </w:r>
      <w:r w:rsidR="00ED2CA5">
        <w:rPr>
          <w:rFonts w:ascii="Times New Roman" w:hAnsi="Times New Roman" w:cs="Times New Roman"/>
          <w:sz w:val="24"/>
          <w:szCs w:val="24"/>
        </w:rPr>
        <w:t>6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</w:t>
      </w:r>
      <w:r w:rsidR="0092378D" w:rsidRPr="00B57AA4">
        <w:rPr>
          <w:rFonts w:ascii="Times New Roman" w:hAnsi="Times New Roman" w:cs="Times New Roman"/>
          <w:sz w:val="24"/>
          <w:szCs w:val="24"/>
        </w:rPr>
        <w:t xml:space="preserve">году  </w:t>
      </w:r>
      <w:r w:rsidR="00B9475E" w:rsidRPr="00B57AA4">
        <w:rPr>
          <w:rFonts w:ascii="Times New Roman" w:hAnsi="Times New Roman" w:cs="Times New Roman"/>
          <w:sz w:val="24"/>
          <w:szCs w:val="24"/>
        </w:rPr>
        <w:t>Совет</w:t>
      </w:r>
      <w:r w:rsidR="00227301">
        <w:rPr>
          <w:rFonts w:ascii="Times New Roman" w:hAnsi="Times New Roman" w:cs="Times New Roman"/>
          <w:sz w:val="24"/>
          <w:szCs w:val="24"/>
        </w:rPr>
        <w:t>а</w:t>
      </w:r>
      <w:r w:rsidR="00B9475E" w:rsidRPr="00B57AA4">
        <w:rPr>
          <w:rFonts w:ascii="Times New Roman" w:hAnsi="Times New Roman" w:cs="Times New Roman"/>
          <w:sz w:val="24"/>
          <w:szCs w:val="24"/>
        </w:rPr>
        <w:t>м</w:t>
      </w:r>
      <w:r w:rsidR="00227301">
        <w:rPr>
          <w:rFonts w:ascii="Times New Roman" w:hAnsi="Times New Roman" w:cs="Times New Roman"/>
          <w:sz w:val="24"/>
          <w:szCs w:val="24"/>
        </w:rPr>
        <w:t>и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1088F" w:rsidRPr="00B57AA4">
        <w:rPr>
          <w:rFonts w:ascii="Times New Roman" w:hAnsi="Times New Roman" w:cs="Times New Roman"/>
          <w:sz w:val="24"/>
          <w:szCs w:val="24"/>
        </w:rPr>
        <w:t>сельск</w:t>
      </w:r>
      <w:r w:rsidR="00227301">
        <w:rPr>
          <w:rFonts w:ascii="Times New Roman" w:hAnsi="Times New Roman" w:cs="Times New Roman"/>
          <w:sz w:val="24"/>
          <w:szCs w:val="24"/>
        </w:rPr>
        <w:t>их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27301">
        <w:rPr>
          <w:rFonts w:ascii="Times New Roman" w:hAnsi="Times New Roman" w:cs="Times New Roman"/>
          <w:sz w:val="24"/>
          <w:szCs w:val="24"/>
        </w:rPr>
        <w:t>й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="00B9475E" w:rsidRPr="00B57AA4">
        <w:rPr>
          <w:rFonts w:ascii="Times New Roman" w:hAnsi="Times New Roman" w:cs="Times New Roman"/>
          <w:sz w:val="24"/>
          <w:szCs w:val="24"/>
        </w:rPr>
        <w:t xml:space="preserve"> района  Смоленской области не предоставлялись.</w:t>
      </w:r>
      <w:r w:rsidR="0051740C" w:rsidRPr="009416B7">
        <w:rPr>
          <w:rFonts w:ascii="Traditional Arabic" w:hAnsi="Traditional Arabic" w:cs="Traditional Arabic"/>
          <w:sz w:val="24"/>
          <w:szCs w:val="24"/>
        </w:rPr>
        <w:t xml:space="preserve"> </w:t>
      </w:r>
      <w:r w:rsidR="002B02B6" w:rsidRPr="009416B7">
        <w:rPr>
          <w:rFonts w:ascii="Traditional Arabic" w:hAnsi="Traditional Arabic" w:cs="Traditional Arabic"/>
          <w:sz w:val="24"/>
          <w:szCs w:val="24"/>
        </w:rPr>
        <w:t xml:space="preserve">  </w:t>
      </w:r>
    </w:p>
    <w:sectPr w:rsidR="002B02B6" w:rsidRPr="009416B7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B6"/>
    <w:rsid w:val="0001088F"/>
    <w:rsid w:val="00044A0A"/>
    <w:rsid w:val="00110D2E"/>
    <w:rsid w:val="00227301"/>
    <w:rsid w:val="0026179D"/>
    <w:rsid w:val="0027710C"/>
    <w:rsid w:val="002B02B6"/>
    <w:rsid w:val="003336C0"/>
    <w:rsid w:val="003D72C4"/>
    <w:rsid w:val="0051740C"/>
    <w:rsid w:val="0092378D"/>
    <w:rsid w:val="009416B7"/>
    <w:rsid w:val="00974FBC"/>
    <w:rsid w:val="009F6F8C"/>
    <w:rsid w:val="00A328EC"/>
    <w:rsid w:val="00A44D42"/>
    <w:rsid w:val="00A76571"/>
    <w:rsid w:val="00B57AA4"/>
    <w:rsid w:val="00B9475E"/>
    <w:rsid w:val="00CE1402"/>
    <w:rsid w:val="00E05AAC"/>
    <w:rsid w:val="00E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0EB9C-F718-454A-86FA-0C3F205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416B7"/>
    <w:pPr>
      <w:widowControl w:val="0"/>
      <w:suppressAutoHyphens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8623-520C-402A-841E-A64156A5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Доходный отдел</dc:creator>
  <cp:keywords/>
  <dc:description/>
  <cp:lastModifiedBy>Ермакова</cp:lastModifiedBy>
  <cp:revision>14</cp:revision>
  <cp:lastPrinted>2017-03-31T07:54:00Z</cp:lastPrinted>
  <dcterms:created xsi:type="dcterms:W3CDTF">2017-03-30T11:38:00Z</dcterms:created>
  <dcterms:modified xsi:type="dcterms:W3CDTF">2017-11-13T09:13:00Z</dcterms:modified>
</cp:coreProperties>
</file>