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07" w:rsidRPr="00BE7F25" w:rsidRDefault="00396907" w:rsidP="00BE7F25">
      <w:pPr>
        <w:spacing w:after="0" w:line="240" w:lineRule="auto"/>
        <w:rPr>
          <w:rFonts w:ascii="Times New Roman" w:hAnsi="Times New Roman" w:cs="Times New Roman"/>
          <w:sz w:val="28"/>
          <w:szCs w:val="28"/>
        </w:rPr>
      </w:pPr>
    </w:p>
    <w:p w:rsidR="00396907" w:rsidRPr="00BE7F25" w:rsidRDefault="00396907" w:rsidP="00E46235">
      <w:pPr>
        <w:spacing w:after="0" w:line="240" w:lineRule="auto"/>
        <w:jc w:val="center"/>
        <w:rPr>
          <w:rFonts w:ascii="Times New Roman" w:hAnsi="Times New Roman" w:cs="Times New Roman"/>
          <w:sz w:val="28"/>
          <w:szCs w:val="28"/>
        </w:rPr>
      </w:pPr>
    </w:p>
    <w:p w:rsidR="00396907" w:rsidRPr="00BE7F25" w:rsidRDefault="00396907" w:rsidP="00C44A4C">
      <w:pPr>
        <w:spacing w:after="0" w:line="240" w:lineRule="auto"/>
        <w:jc w:val="center"/>
        <w:rPr>
          <w:rFonts w:ascii="Times New Roman" w:hAnsi="Times New Roman" w:cs="Times New Roman"/>
          <w:b/>
          <w:bCs/>
          <w:sz w:val="28"/>
          <w:szCs w:val="28"/>
        </w:rPr>
      </w:pPr>
      <w:r w:rsidRPr="00BE7F25">
        <w:rPr>
          <w:rFonts w:ascii="Times New Roman" w:hAnsi="Times New Roman" w:cs="Times New Roman"/>
          <w:b/>
          <w:bCs/>
          <w:sz w:val="28"/>
          <w:szCs w:val="28"/>
        </w:rPr>
        <w:t>Бюджетный прогноз</w:t>
      </w:r>
    </w:p>
    <w:p w:rsidR="00396907" w:rsidRPr="00BE7F25" w:rsidRDefault="00396907" w:rsidP="00C44A4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образования-Ершичский район </w:t>
      </w:r>
      <w:r w:rsidRPr="00BE7F25">
        <w:rPr>
          <w:rFonts w:ascii="Times New Roman" w:hAnsi="Times New Roman" w:cs="Times New Roman"/>
          <w:b/>
          <w:bCs/>
          <w:sz w:val="28"/>
          <w:szCs w:val="28"/>
        </w:rPr>
        <w:t>Смоленской области на долгосрочный период до 202</w:t>
      </w:r>
      <w:r>
        <w:rPr>
          <w:rFonts w:ascii="Times New Roman" w:hAnsi="Times New Roman" w:cs="Times New Roman"/>
          <w:b/>
          <w:bCs/>
          <w:sz w:val="28"/>
          <w:szCs w:val="28"/>
        </w:rPr>
        <w:t>5</w:t>
      </w:r>
      <w:r w:rsidRPr="00BE7F25">
        <w:rPr>
          <w:rFonts w:ascii="Times New Roman" w:hAnsi="Times New Roman" w:cs="Times New Roman"/>
          <w:b/>
          <w:bCs/>
          <w:sz w:val="28"/>
          <w:szCs w:val="28"/>
        </w:rPr>
        <w:t xml:space="preserve"> года</w:t>
      </w:r>
    </w:p>
    <w:p w:rsidR="00396907" w:rsidRPr="00BE7F25" w:rsidRDefault="00396907" w:rsidP="00BE7F25">
      <w:pPr>
        <w:spacing w:after="0" w:line="240" w:lineRule="auto"/>
        <w:jc w:val="both"/>
        <w:rPr>
          <w:rFonts w:ascii="Times New Roman" w:hAnsi="Times New Roman" w:cs="Times New Roman"/>
          <w:sz w:val="28"/>
          <w:szCs w:val="28"/>
        </w:rPr>
      </w:pPr>
    </w:p>
    <w:p w:rsidR="00396907" w:rsidRPr="00BE7F25" w:rsidRDefault="00396907" w:rsidP="002357ED">
      <w:pPr>
        <w:spacing w:after="0" w:line="240" w:lineRule="auto"/>
        <w:ind w:firstLine="709"/>
        <w:jc w:val="both"/>
        <w:rPr>
          <w:rFonts w:ascii="Times New Roman" w:hAnsi="Times New Roman" w:cs="Times New Roman"/>
          <w:sz w:val="28"/>
          <w:szCs w:val="28"/>
        </w:rPr>
      </w:pPr>
      <w:r w:rsidRPr="00BE7F25">
        <w:rPr>
          <w:rFonts w:ascii="Times New Roman" w:hAnsi="Times New Roman" w:cs="Times New Roman"/>
          <w:sz w:val="28"/>
          <w:szCs w:val="28"/>
        </w:rPr>
        <w:t>Бюджетный прогноз</w:t>
      </w:r>
      <w:r>
        <w:rPr>
          <w:rFonts w:ascii="Times New Roman" w:hAnsi="Times New Roman" w:cs="Times New Roman"/>
          <w:sz w:val="28"/>
          <w:szCs w:val="28"/>
        </w:rPr>
        <w:t xml:space="preserve"> муниципального образования-Ершичский район</w:t>
      </w:r>
      <w:r w:rsidRPr="00BE7F25">
        <w:rPr>
          <w:rFonts w:ascii="Times New Roman" w:hAnsi="Times New Roman" w:cs="Times New Roman"/>
          <w:sz w:val="28"/>
          <w:szCs w:val="28"/>
        </w:rPr>
        <w:t xml:space="preserve"> Смоленской области на долгосрочный период до 202</w:t>
      </w:r>
      <w:r>
        <w:rPr>
          <w:rFonts w:ascii="Times New Roman" w:hAnsi="Times New Roman" w:cs="Times New Roman"/>
          <w:sz w:val="28"/>
          <w:szCs w:val="28"/>
        </w:rPr>
        <w:t>5</w:t>
      </w:r>
      <w:r w:rsidRPr="00BE7F25">
        <w:rPr>
          <w:rFonts w:ascii="Times New Roman" w:hAnsi="Times New Roman" w:cs="Times New Roman"/>
          <w:sz w:val="28"/>
          <w:szCs w:val="28"/>
        </w:rPr>
        <w:t> года (далее – бюджетный прогноз) разработан в соответствии со статьей 170</w:t>
      </w:r>
      <w:r w:rsidRPr="00BE7F25">
        <w:rPr>
          <w:rFonts w:ascii="Times New Roman" w:hAnsi="Times New Roman" w:cs="Times New Roman"/>
          <w:sz w:val="28"/>
          <w:szCs w:val="28"/>
          <w:vertAlign w:val="superscript"/>
        </w:rPr>
        <w:t xml:space="preserve">1 </w:t>
      </w:r>
      <w:r w:rsidRPr="00BE7F25">
        <w:rPr>
          <w:rFonts w:ascii="Times New Roman" w:hAnsi="Times New Roman" w:cs="Times New Roman"/>
          <w:sz w:val="28"/>
          <w:szCs w:val="28"/>
        </w:rPr>
        <w:t xml:space="preserve">Бюджетного кодекса Российской Федерации, Правилами разработки и утверждения бюджетного прогноза </w:t>
      </w:r>
      <w:r>
        <w:rPr>
          <w:rFonts w:ascii="Times New Roman" w:hAnsi="Times New Roman" w:cs="Times New Roman"/>
          <w:sz w:val="28"/>
          <w:szCs w:val="28"/>
        </w:rPr>
        <w:t xml:space="preserve">муниципального образования-Ершичский район </w:t>
      </w:r>
      <w:r w:rsidRPr="00BE7F25">
        <w:rPr>
          <w:rFonts w:ascii="Times New Roman" w:hAnsi="Times New Roman" w:cs="Times New Roman"/>
          <w:sz w:val="28"/>
          <w:szCs w:val="28"/>
        </w:rPr>
        <w:t xml:space="preserve">Смоленской области на долгосрочный период, утвержденными постановлением Администрации </w:t>
      </w:r>
      <w:r>
        <w:rPr>
          <w:rFonts w:ascii="Times New Roman" w:hAnsi="Times New Roman" w:cs="Times New Roman"/>
          <w:sz w:val="28"/>
          <w:szCs w:val="28"/>
        </w:rPr>
        <w:t xml:space="preserve">муниципального образования-Ершичский район </w:t>
      </w:r>
      <w:r w:rsidRPr="00BE7F25">
        <w:rPr>
          <w:rFonts w:ascii="Times New Roman" w:hAnsi="Times New Roman" w:cs="Times New Roman"/>
          <w:sz w:val="28"/>
          <w:szCs w:val="28"/>
        </w:rPr>
        <w:t xml:space="preserve">Смоленской области от </w:t>
      </w:r>
      <w:r>
        <w:rPr>
          <w:rFonts w:ascii="Times New Roman" w:hAnsi="Times New Roman" w:cs="Times New Roman"/>
          <w:sz w:val="28"/>
          <w:szCs w:val="28"/>
        </w:rPr>
        <w:t xml:space="preserve">31 </w:t>
      </w:r>
      <w:r w:rsidRPr="00BE7F25">
        <w:rPr>
          <w:rFonts w:ascii="Times New Roman" w:hAnsi="Times New Roman" w:cs="Times New Roman"/>
          <w:sz w:val="28"/>
          <w:szCs w:val="28"/>
        </w:rPr>
        <w:t>декабря 2015 г. № </w:t>
      </w:r>
      <w:r>
        <w:rPr>
          <w:rFonts w:ascii="Times New Roman" w:hAnsi="Times New Roman" w:cs="Times New Roman"/>
          <w:sz w:val="28"/>
          <w:szCs w:val="28"/>
        </w:rPr>
        <w:t>296</w:t>
      </w:r>
      <w:r w:rsidRPr="00BE7F25">
        <w:rPr>
          <w:rFonts w:ascii="Times New Roman" w:hAnsi="Times New Roman" w:cs="Times New Roman"/>
          <w:sz w:val="28"/>
          <w:szCs w:val="28"/>
        </w:rPr>
        <w:t>.</w:t>
      </w:r>
    </w:p>
    <w:p w:rsidR="00396907" w:rsidRPr="00BE7F25" w:rsidRDefault="00396907" w:rsidP="002357ED">
      <w:pPr>
        <w:spacing w:after="0" w:line="240" w:lineRule="auto"/>
        <w:ind w:firstLine="709"/>
        <w:jc w:val="both"/>
        <w:rPr>
          <w:rFonts w:ascii="Times New Roman" w:hAnsi="Times New Roman" w:cs="Times New Roman"/>
          <w:sz w:val="28"/>
          <w:szCs w:val="28"/>
        </w:rPr>
      </w:pPr>
      <w:r w:rsidRPr="00BE7F25">
        <w:rPr>
          <w:rFonts w:ascii="Times New Roman" w:hAnsi="Times New Roman" w:cs="Times New Roman"/>
          <w:sz w:val="28"/>
          <w:szCs w:val="28"/>
        </w:rPr>
        <w:t>Целью разработки бюджетного прогноза является оценка долгосрочной динамики бюджетных параметров, позволяющая путем выработки и реализации соответствующих решений в сфере налоговой, бюджетной и долговой политики обеспечить необходимый уровень сбалансированности бюджета</w:t>
      </w:r>
      <w:r>
        <w:rPr>
          <w:rFonts w:ascii="Times New Roman" w:hAnsi="Times New Roman" w:cs="Times New Roman"/>
          <w:sz w:val="28"/>
          <w:szCs w:val="28"/>
        </w:rPr>
        <w:t xml:space="preserve"> муниципального образования-Ершичский район Смоленской области (далее-местный бюджет)</w:t>
      </w:r>
      <w:r w:rsidRPr="00BE7F25">
        <w:rPr>
          <w:rFonts w:ascii="Times New Roman" w:hAnsi="Times New Roman" w:cs="Times New Roman"/>
          <w:sz w:val="28"/>
          <w:szCs w:val="28"/>
        </w:rPr>
        <w:t xml:space="preserve"> и достижение стратегических целей социально-экономического развития </w:t>
      </w:r>
      <w:r>
        <w:rPr>
          <w:rFonts w:ascii="Times New Roman" w:hAnsi="Times New Roman" w:cs="Times New Roman"/>
          <w:sz w:val="28"/>
          <w:szCs w:val="28"/>
        </w:rPr>
        <w:t xml:space="preserve">Ершичского района </w:t>
      </w:r>
      <w:r w:rsidRPr="00BE7F25">
        <w:rPr>
          <w:rFonts w:ascii="Times New Roman" w:hAnsi="Times New Roman" w:cs="Times New Roman"/>
          <w:sz w:val="28"/>
          <w:szCs w:val="28"/>
        </w:rPr>
        <w:t>Смоленской области.</w:t>
      </w:r>
    </w:p>
    <w:p w:rsidR="00396907" w:rsidRPr="00BE7F25" w:rsidRDefault="00396907" w:rsidP="00BE7F25">
      <w:pPr>
        <w:spacing w:after="0" w:line="240" w:lineRule="auto"/>
        <w:jc w:val="both"/>
        <w:rPr>
          <w:rFonts w:ascii="Times New Roman" w:hAnsi="Times New Roman" w:cs="Times New Roman"/>
          <w:sz w:val="28"/>
          <w:szCs w:val="28"/>
        </w:rPr>
      </w:pPr>
    </w:p>
    <w:p w:rsidR="00396907" w:rsidRPr="00BE7F25" w:rsidRDefault="00396907" w:rsidP="002357ED">
      <w:pPr>
        <w:spacing w:after="0" w:line="240" w:lineRule="auto"/>
        <w:jc w:val="center"/>
        <w:rPr>
          <w:rFonts w:ascii="Times New Roman" w:hAnsi="Times New Roman" w:cs="Times New Roman"/>
          <w:b/>
          <w:bCs/>
          <w:sz w:val="28"/>
          <w:szCs w:val="28"/>
        </w:rPr>
      </w:pPr>
      <w:r w:rsidRPr="00BE7F25">
        <w:rPr>
          <w:rFonts w:ascii="Times New Roman" w:hAnsi="Times New Roman" w:cs="Times New Roman"/>
          <w:b/>
          <w:bCs/>
          <w:sz w:val="28"/>
          <w:szCs w:val="28"/>
          <w:lang w:val="en-US"/>
        </w:rPr>
        <w:t>I</w:t>
      </w:r>
      <w:r w:rsidRPr="00BE7F25">
        <w:rPr>
          <w:rFonts w:ascii="Times New Roman" w:hAnsi="Times New Roman" w:cs="Times New Roman"/>
          <w:b/>
          <w:bCs/>
          <w:sz w:val="28"/>
          <w:szCs w:val="28"/>
        </w:rPr>
        <w:t xml:space="preserve">. Текущие характеристики  бюджета </w:t>
      </w:r>
    </w:p>
    <w:p w:rsidR="00396907" w:rsidRPr="00BE7F25" w:rsidRDefault="00396907" w:rsidP="002357ED">
      <w:pPr>
        <w:spacing w:after="0" w:line="240" w:lineRule="auto"/>
        <w:jc w:val="center"/>
        <w:rPr>
          <w:rFonts w:ascii="Times New Roman" w:hAnsi="Times New Roman" w:cs="Times New Roman"/>
          <w:b/>
          <w:bCs/>
          <w:sz w:val="28"/>
          <w:szCs w:val="28"/>
        </w:rPr>
      </w:pPr>
      <w:r w:rsidRPr="00BE7F25">
        <w:rPr>
          <w:rFonts w:ascii="Times New Roman" w:hAnsi="Times New Roman" w:cs="Times New Roman"/>
          <w:b/>
          <w:bCs/>
          <w:sz w:val="28"/>
          <w:szCs w:val="28"/>
        </w:rPr>
        <w:t xml:space="preserve">и социально-экономического развития </w:t>
      </w:r>
      <w:r>
        <w:rPr>
          <w:rFonts w:ascii="Times New Roman" w:hAnsi="Times New Roman" w:cs="Times New Roman"/>
          <w:b/>
          <w:bCs/>
          <w:sz w:val="28"/>
          <w:szCs w:val="28"/>
        </w:rPr>
        <w:t xml:space="preserve"> муниципального образования-Ершичский район  </w:t>
      </w:r>
      <w:r w:rsidRPr="00BE7F25">
        <w:rPr>
          <w:rFonts w:ascii="Times New Roman" w:hAnsi="Times New Roman" w:cs="Times New Roman"/>
          <w:b/>
          <w:bCs/>
          <w:sz w:val="28"/>
          <w:szCs w:val="28"/>
        </w:rPr>
        <w:t>Смоленской области</w:t>
      </w:r>
    </w:p>
    <w:p w:rsidR="00396907" w:rsidRDefault="00396907" w:rsidP="003A032A">
      <w:pPr>
        <w:spacing w:after="0" w:line="240" w:lineRule="auto"/>
        <w:ind w:firstLine="709"/>
        <w:jc w:val="both"/>
        <w:rPr>
          <w:rFonts w:ascii="Times New Roman" w:hAnsi="Times New Roman" w:cs="Times New Roman"/>
          <w:sz w:val="28"/>
          <w:szCs w:val="28"/>
          <w:lang w:eastAsia="ru-RU"/>
        </w:rPr>
      </w:pPr>
    </w:p>
    <w:p w:rsidR="00396907" w:rsidRPr="00BE7F25" w:rsidRDefault="00396907" w:rsidP="002357ED">
      <w:pPr>
        <w:spacing w:after="0" w:line="240" w:lineRule="auto"/>
        <w:ind w:firstLine="709"/>
        <w:jc w:val="both"/>
        <w:rPr>
          <w:rFonts w:ascii="Times New Roman" w:hAnsi="Times New Roman" w:cs="Times New Roman"/>
          <w:sz w:val="28"/>
          <w:szCs w:val="28"/>
        </w:rPr>
      </w:pPr>
      <w:r w:rsidRPr="00BE7F25">
        <w:rPr>
          <w:rFonts w:ascii="Times New Roman" w:hAnsi="Times New Roman" w:cs="Times New Roman"/>
          <w:sz w:val="28"/>
          <w:szCs w:val="28"/>
        </w:rPr>
        <w:t>Общий объем доходо</w:t>
      </w:r>
      <w:r>
        <w:rPr>
          <w:rFonts w:ascii="Times New Roman" w:hAnsi="Times New Roman" w:cs="Times New Roman"/>
          <w:sz w:val="28"/>
          <w:szCs w:val="28"/>
        </w:rPr>
        <w:t>в на 2019 год утвержден в сумме</w:t>
      </w:r>
      <w:r w:rsidRPr="00BE7F25">
        <w:rPr>
          <w:rFonts w:ascii="Times New Roman" w:hAnsi="Times New Roman" w:cs="Times New Roman"/>
          <w:sz w:val="28"/>
          <w:szCs w:val="28"/>
        </w:rPr>
        <w:t xml:space="preserve"> </w:t>
      </w:r>
      <w:r>
        <w:rPr>
          <w:rFonts w:ascii="Times New Roman" w:hAnsi="Times New Roman" w:cs="Times New Roman"/>
          <w:sz w:val="28"/>
          <w:szCs w:val="28"/>
        </w:rPr>
        <w:t>199378,6</w:t>
      </w:r>
      <w:r w:rsidRPr="00BE7F25">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общий объем расходов </w:t>
      </w:r>
      <w:r w:rsidRPr="00BE7F25">
        <w:rPr>
          <w:rFonts w:ascii="Times New Roman" w:hAnsi="Times New Roman" w:cs="Times New Roman"/>
          <w:sz w:val="28"/>
          <w:szCs w:val="28"/>
        </w:rPr>
        <w:t xml:space="preserve">в сумме </w:t>
      </w:r>
      <w:r>
        <w:rPr>
          <w:rFonts w:ascii="Times New Roman" w:hAnsi="Times New Roman" w:cs="Times New Roman"/>
          <w:sz w:val="28"/>
          <w:szCs w:val="28"/>
        </w:rPr>
        <w:t>202865,6</w:t>
      </w:r>
      <w:r w:rsidRPr="00BE7F25">
        <w:rPr>
          <w:rFonts w:ascii="Times New Roman" w:hAnsi="Times New Roman" w:cs="Times New Roman"/>
          <w:sz w:val="28"/>
          <w:szCs w:val="28"/>
        </w:rPr>
        <w:t xml:space="preserve"> </w:t>
      </w:r>
      <w:r>
        <w:rPr>
          <w:rFonts w:ascii="Times New Roman" w:hAnsi="Times New Roman" w:cs="Times New Roman"/>
          <w:sz w:val="28"/>
          <w:szCs w:val="28"/>
        </w:rPr>
        <w:t>тыс</w:t>
      </w:r>
      <w:r w:rsidRPr="00BE7F25">
        <w:rPr>
          <w:rFonts w:ascii="Times New Roman" w:hAnsi="Times New Roman" w:cs="Times New Roman"/>
          <w:sz w:val="28"/>
          <w:szCs w:val="28"/>
        </w:rPr>
        <w:t xml:space="preserve">. рублей, дефицит </w:t>
      </w:r>
      <w:r>
        <w:rPr>
          <w:rFonts w:ascii="Times New Roman" w:hAnsi="Times New Roman" w:cs="Times New Roman"/>
          <w:sz w:val="28"/>
          <w:szCs w:val="28"/>
        </w:rPr>
        <w:t>местного</w:t>
      </w:r>
      <w:r w:rsidRPr="00BE7F25">
        <w:rPr>
          <w:rFonts w:ascii="Times New Roman" w:hAnsi="Times New Roman" w:cs="Times New Roman"/>
          <w:sz w:val="28"/>
          <w:szCs w:val="28"/>
        </w:rPr>
        <w:t xml:space="preserve"> бюджета составляет </w:t>
      </w:r>
      <w:r>
        <w:rPr>
          <w:rFonts w:ascii="Times New Roman" w:hAnsi="Times New Roman" w:cs="Times New Roman"/>
          <w:sz w:val="28"/>
          <w:szCs w:val="28"/>
        </w:rPr>
        <w:t>3487</w:t>
      </w:r>
      <w:r w:rsidRPr="00BE7F25">
        <w:rPr>
          <w:rFonts w:ascii="Times New Roman" w:hAnsi="Times New Roman" w:cs="Times New Roman"/>
          <w:sz w:val="28"/>
          <w:szCs w:val="28"/>
        </w:rPr>
        <w:t xml:space="preserve"> </w:t>
      </w:r>
      <w:r>
        <w:rPr>
          <w:rFonts w:ascii="Times New Roman" w:hAnsi="Times New Roman" w:cs="Times New Roman"/>
          <w:sz w:val="28"/>
          <w:szCs w:val="28"/>
        </w:rPr>
        <w:t>тыс</w:t>
      </w:r>
      <w:r w:rsidRPr="00BE7F25">
        <w:rPr>
          <w:rFonts w:ascii="Times New Roman" w:hAnsi="Times New Roman" w:cs="Times New Roman"/>
          <w:sz w:val="28"/>
          <w:szCs w:val="28"/>
        </w:rPr>
        <w:t xml:space="preserve">. рублей, что составляет </w:t>
      </w:r>
      <w:r>
        <w:rPr>
          <w:rFonts w:ascii="Times New Roman" w:hAnsi="Times New Roman" w:cs="Times New Roman"/>
          <w:sz w:val="28"/>
          <w:szCs w:val="28"/>
        </w:rPr>
        <w:t>18,7</w:t>
      </w:r>
      <w:r w:rsidRPr="00BE7F25">
        <w:rPr>
          <w:rFonts w:ascii="Times New Roman" w:hAnsi="Times New Roman" w:cs="Times New Roman"/>
          <w:sz w:val="28"/>
          <w:szCs w:val="28"/>
        </w:rPr>
        <w:t xml:space="preserve"> процент</w:t>
      </w:r>
      <w:r>
        <w:rPr>
          <w:rFonts w:ascii="Times New Roman" w:hAnsi="Times New Roman" w:cs="Times New Roman"/>
          <w:sz w:val="28"/>
          <w:szCs w:val="28"/>
        </w:rPr>
        <w:t>ов</w:t>
      </w:r>
      <w:r w:rsidRPr="00BE7F25">
        <w:rPr>
          <w:rFonts w:ascii="Times New Roman" w:hAnsi="Times New Roman" w:cs="Times New Roman"/>
          <w:sz w:val="28"/>
          <w:szCs w:val="28"/>
        </w:rPr>
        <w:t xml:space="preserve"> от утвержденного общего годового объема доходов </w:t>
      </w:r>
      <w:r>
        <w:rPr>
          <w:rFonts w:ascii="Times New Roman" w:hAnsi="Times New Roman" w:cs="Times New Roman"/>
          <w:sz w:val="28"/>
          <w:szCs w:val="28"/>
        </w:rPr>
        <w:t>местного</w:t>
      </w:r>
      <w:r w:rsidRPr="00BE7F25">
        <w:rPr>
          <w:rFonts w:ascii="Times New Roman" w:hAnsi="Times New Roman" w:cs="Times New Roman"/>
          <w:sz w:val="28"/>
          <w:szCs w:val="28"/>
        </w:rPr>
        <w:t xml:space="preserve"> бюджета без учета утвержденного объема безвозмездных поступлений.</w:t>
      </w:r>
    </w:p>
    <w:p w:rsidR="00396907" w:rsidRPr="00BE7F25" w:rsidRDefault="00396907" w:rsidP="002357ED">
      <w:pPr>
        <w:spacing w:after="0" w:line="240" w:lineRule="auto"/>
        <w:ind w:firstLine="709"/>
        <w:jc w:val="both"/>
        <w:rPr>
          <w:rFonts w:ascii="Times New Roman" w:hAnsi="Times New Roman" w:cs="Times New Roman"/>
          <w:sz w:val="28"/>
          <w:szCs w:val="28"/>
        </w:rPr>
      </w:pPr>
      <w:r w:rsidRPr="00BE7F25">
        <w:rPr>
          <w:rFonts w:ascii="Times New Roman" w:hAnsi="Times New Roman" w:cs="Times New Roman"/>
          <w:sz w:val="28"/>
          <w:szCs w:val="28"/>
        </w:rPr>
        <w:t xml:space="preserve">За </w:t>
      </w:r>
      <w:r>
        <w:rPr>
          <w:rFonts w:ascii="Times New Roman" w:hAnsi="Times New Roman" w:cs="Times New Roman"/>
          <w:sz w:val="28"/>
          <w:szCs w:val="28"/>
        </w:rPr>
        <w:t>десять</w:t>
      </w:r>
      <w:r w:rsidRPr="00BE7F25">
        <w:rPr>
          <w:rFonts w:ascii="Times New Roman" w:hAnsi="Times New Roman" w:cs="Times New Roman"/>
          <w:sz w:val="28"/>
          <w:szCs w:val="28"/>
        </w:rPr>
        <w:t xml:space="preserve"> месяцев 201</w:t>
      </w:r>
      <w:r>
        <w:rPr>
          <w:rFonts w:ascii="Times New Roman" w:hAnsi="Times New Roman" w:cs="Times New Roman"/>
          <w:sz w:val="28"/>
          <w:szCs w:val="28"/>
        </w:rPr>
        <w:t>9</w:t>
      </w:r>
      <w:r w:rsidRPr="00BE7F25">
        <w:rPr>
          <w:rFonts w:ascii="Times New Roman" w:hAnsi="Times New Roman" w:cs="Times New Roman"/>
          <w:sz w:val="28"/>
          <w:szCs w:val="28"/>
        </w:rPr>
        <w:t xml:space="preserve"> года </w:t>
      </w:r>
      <w:r>
        <w:rPr>
          <w:rFonts w:ascii="Times New Roman" w:hAnsi="Times New Roman" w:cs="Times New Roman"/>
          <w:sz w:val="28"/>
          <w:szCs w:val="28"/>
        </w:rPr>
        <w:t>местный</w:t>
      </w:r>
      <w:r w:rsidRPr="00BE7F25">
        <w:rPr>
          <w:rFonts w:ascii="Times New Roman" w:hAnsi="Times New Roman" w:cs="Times New Roman"/>
          <w:sz w:val="28"/>
          <w:szCs w:val="28"/>
        </w:rPr>
        <w:t xml:space="preserve"> бюджет исполнен по доходам в сумме </w:t>
      </w:r>
      <w:r>
        <w:rPr>
          <w:rFonts w:ascii="Times New Roman" w:hAnsi="Times New Roman" w:cs="Times New Roman"/>
          <w:sz w:val="28"/>
          <w:szCs w:val="28"/>
        </w:rPr>
        <w:t>162566,8</w:t>
      </w:r>
      <w:r w:rsidRPr="00BE7F25">
        <w:rPr>
          <w:rFonts w:ascii="Times New Roman" w:hAnsi="Times New Roman" w:cs="Times New Roman"/>
          <w:sz w:val="28"/>
          <w:szCs w:val="28"/>
        </w:rPr>
        <w:t xml:space="preserve"> </w:t>
      </w:r>
      <w:r>
        <w:rPr>
          <w:rFonts w:ascii="Times New Roman" w:hAnsi="Times New Roman" w:cs="Times New Roman"/>
          <w:sz w:val="28"/>
          <w:szCs w:val="28"/>
        </w:rPr>
        <w:t>тыс</w:t>
      </w:r>
      <w:r w:rsidRPr="00BE7F25">
        <w:rPr>
          <w:rFonts w:ascii="Times New Roman" w:hAnsi="Times New Roman" w:cs="Times New Roman"/>
          <w:sz w:val="28"/>
          <w:szCs w:val="28"/>
        </w:rPr>
        <w:t>. рублей (</w:t>
      </w:r>
      <w:r>
        <w:rPr>
          <w:rFonts w:ascii="Times New Roman" w:hAnsi="Times New Roman" w:cs="Times New Roman"/>
          <w:sz w:val="28"/>
          <w:szCs w:val="28"/>
        </w:rPr>
        <w:t>81,5</w:t>
      </w:r>
      <w:r w:rsidRPr="00BE7F25">
        <w:rPr>
          <w:rFonts w:ascii="Times New Roman" w:hAnsi="Times New Roman" w:cs="Times New Roman"/>
          <w:sz w:val="28"/>
          <w:szCs w:val="28"/>
        </w:rPr>
        <w:t xml:space="preserve"> % к плану), в том числе налоговые и неналоговые доходы </w:t>
      </w:r>
      <w:r>
        <w:rPr>
          <w:rFonts w:ascii="Times New Roman" w:hAnsi="Times New Roman" w:cs="Times New Roman"/>
          <w:sz w:val="28"/>
          <w:szCs w:val="28"/>
        </w:rPr>
        <w:t>местного</w:t>
      </w:r>
      <w:r w:rsidRPr="00BE7F25">
        <w:rPr>
          <w:rFonts w:ascii="Times New Roman" w:hAnsi="Times New Roman" w:cs="Times New Roman"/>
          <w:sz w:val="28"/>
          <w:szCs w:val="28"/>
        </w:rPr>
        <w:t xml:space="preserve"> бюджета исполнены в сумме </w:t>
      </w:r>
      <w:r>
        <w:rPr>
          <w:rFonts w:ascii="Times New Roman" w:hAnsi="Times New Roman" w:cs="Times New Roman"/>
          <w:sz w:val="28"/>
          <w:szCs w:val="28"/>
        </w:rPr>
        <w:t>13011,8</w:t>
      </w:r>
      <w:r w:rsidRPr="00BE7F25">
        <w:rPr>
          <w:rFonts w:ascii="Times New Roman" w:hAnsi="Times New Roman" w:cs="Times New Roman"/>
          <w:sz w:val="28"/>
          <w:szCs w:val="28"/>
        </w:rPr>
        <w:t xml:space="preserve"> </w:t>
      </w:r>
      <w:r>
        <w:rPr>
          <w:rFonts w:ascii="Times New Roman" w:hAnsi="Times New Roman" w:cs="Times New Roman"/>
          <w:sz w:val="28"/>
          <w:szCs w:val="28"/>
        </w:rPr>
        <w:t xml:space="preserve">тыс. рублей (70 % к плану), по </w:t>
      </w:r>
      <w:r w:rsidRPr="00BE7F25">
        <w:rPr>
          <w:rFonts w:ascii="Times New Roman" w:hAnsi="Times New Roman" w:cs="Times New Roman"/>
          <w:sz w:val="28"/>
          <w:szCs w:val="28"/>
        </w:rPr>
        <w:t xml:space="preserve">расходам в сумме </w:t>
      </w:r>
      <w:r>
        <w:rPr>
          <w:rFonts w:ascii="Times New Roman" w:hAnsi="Times New Roman" w:cs="Times New Roman"/>
          <w:sz w:val="28"/>
          <w:szCs w:val="28"/>
        </w:rPr>
        <w:t>145383,6</w:t>
      </w:r>
      <w:r w:rsidRPr="00BE7F25">
        <w:rPr>
          <w:rFonts w:ascii="Times New Roman" w:hAnsi="Times New Roman" w:cs="Times New Roman"/>
          <w:sz w:val="28"/>
          <w:szCs w:val="28"/>
        </w:rPr>
        <w:t xml:space="preserve"> </w:t>
      </w:r>
      <w:r>
        <w:rPr>
          <w:rFonts w:ascii="Times New Roman" w:hAnsi="Times New Roman" w:cs="Times New Roman"/>
          <w:sz w:val="28"/>
          <w:szCs w:val="28"/>
        </w:rPr>
        <w:t>тыс</w:t>
      </w:r>
      <w:r w:rsidRPr="00BE7F25">
        <w:rPr>
          <w:rFonts w:ascii="Times New Roman" w:hAnsi="Times New Roman" w:cs="Times New Roman"/>
          <w:sz w:val="28"/>
          <w:szCs w:val="28"/>
        </w:rPr>
        <w:t>. рублей (</w:t>
      </w:r>
      <w:r>
        <w:rPr>
          <w:rFonts w:ascii="Times New Roman" w:hAnsi="Times New Roman" w:cs="Times New Roman"/>
          <w:sz w:val="28"/>
          <w:szCs w:val="28"/>
        </w:rPr>
        <w:t>71,7</w:t>
      </w:r>
      <w:r w:rsidRPr="00BE7F25">
        <w:rPr>
          <w:rFonts w:ascii="Times New Roman" w:hAnsi="Times New Roman" w:cs="Times New Roman"/>
          <w:sz w:val="28"/>
          <w:szCs w:val="28"/>
        </w:rPr>
        <w:t xml:space="preserve"> % к плану), </w:t>
      </w:r>
      <w:r>
        <w:rPr>
          <w:rFonts w:ascii="Times New Roman" w:hAnsi="Times New Roman" w:cs="Times New Roman"/>
          <w:sz w:val="28"/>
          <w:szCs w:val="28"/>
        </w:rPr>
        <w:t>про</w:t>
      </w:r>
      <w:r w:rsidRPr="00BE7F25">
        <w:rPr>
          <w:rFonts w:ascii="Times New Roman" w:hAnsi="Times New Roman" w:cs="Times New Roman"/>
          <w:sz w:val="28"/>
          <w:szCs w:val="28"/>
        </w:rPr>
        <w:t xml:space="preserve">фицит </w:t>
      </w:r>
      <w:r>
        <w:rPr>
          <w:rFonts w:ascii="Times New Roman" w:hAnsi="Times New Roman" w:cs="Times New Roman"/>
          <w:sz w:val="28"/>
          <w:szCs w:val="28"/>
        </w:rPr>
        <w:t>местного</w:t>
      </w:r>
      <w:r w:rsidRPr="00BE7F25">
        <w:rPr>
          <w:rFonts w:ascii="Times New Roman" w:hAnsi="Times New Roman" w:cs="Times New Roman"/>
          <w:sz w:val="28"/>
          <w:szCs w:val="28"/>
        </w:rPr>
        <w:t xml:space="preserve"> бюджета составил </w:t>
      </w:r>
      <w:r>
        <w:rPr>
          <w:rFonts w:ascii="Times New Roman" w:hAnsi="Times New Roman" w:cs="Times New Roman"/>
          <w:sz w:val="28"/>
          <w:szCs w:val="28"/>
        </w:rPr>
        <w:t>17183,2</w:t>
      </w:r>
      <w:r w:rsidRPr="00BE7F25">
        <w:rPr>
          <w:rFonts w:ascii="Times New Roman" w:hAnsi="Times New Roman" w:cs="Times New Roman"/>
          <w:sz w:val="28"/>
          <w:szCs w:val="28"/>
        </w:rPr>
        <w:t xml:space="preserve"> </w:t>
      </w:r>
      <w:r>
        <w:rPr>
          <w:rFonts w:ascii="Times New Roman" w:hAnsi="Times New Roman" w:cs="Times New Roman"/>
          <w:sz w:val="28"/>
          <w:szCs w:val="28"/>
        </w:rPr>
        <w:t>тыс</w:t>
      </w:r>
      <w:r w:rsidRPr="00BE7F25">
        <w:rPr>
          <w:rFonts w:ascii="Times New Roman" w:hAnsi="Times New Roman" w:cs="Times New Roman"/>
          <w:sz w:val="28"/>
          <w:szCs w:val="28"/>
        </w:rPr>
        <w:t>. рублей.</w:t>
      </w:r>
    </w:p>
    <w:p w:rsidR="00396907" w:rsidRDefault="00396907" w:rsidP="002357ED">
      <w:pPr>
        <w:spacing w:after="0" w:line="240" w:lineRule="auto"/>
        <w:ind w:firstLine="709"/>
        <w:jc w:val="both"/>
        <w:rPr>
          <w:rFonts w:ascii="Times New Roman" w:hAnsi="Times New Roman" w:cs="Times New Roman"/>
          <w:sz w:val="28"/>
          <w:szCs w:val="28"/>
        </w:rPr>
      </w:pPr>
      <w:r w:rsidRPr="00BE7F25">
        <w:rPr>
          <w:rFonts w:ascii="Times New Roman" w:hAnsi="Times New Roman" w:cs="Times New Roman"/>
          <w:sz w:val="28"/>
          <w:szCs w:val="28"/>
          <w:lang w:eastAsia="ru-RU"/>
        </w:rPr>
        <w:t xml:space="preserve">Социально-экономическое развитие </w:t>
      </w:r>
      <w:r>
        <w:rPr>
          <w:rFonts w:ascii="Times New Roman" w:hAnsi="Times New Roman" w:cs="Times New Roman"/>
          <w:sz w:val="28"/>
          <w:szCs w:val="28"/>
          <w:lang w:eastAsia="ru-RU"/>
        </w:rPr>
        <w:t>района</w:t>
      </w:r>
      <w:r w:rsidRPr="00BE7F25">
        <w:rPr>
          <w:rFonts w:ascii="Times New Roman" w:hAnsi="Times New Roman" w:cs="Times New Roman"/>
          <w:sz w:val="28"/>
          <w:szCs w:val="28"/>
          <w:lang w:eastAsia="ru-RU"/>
        </w:rPr>
        <w:t xml:space="preserve"> в январе-сентябре 201</w:t>
      </w:r>
      <w:r>
        <w:rPr>
          <w:rFonts w:ascii="Times New Roman" w:hAnsi="Times New Roman" w:cs="Times New Roman"/>
          <w:sz w:val="28"/>
          <w:szCs w:val="28"/>
          <w:lang w:eastAsia="ru-RU"/>
        </w:rPr>
        <w:t>9</w:t>
      </w:r>
      <w:r w:rsidRPr="00BE7F25">
        <w:rPr>
          <w:rFonts w:ascii="Times New Roman" w:hAnsi="Times New Roman" w:cs="Times New Roman"/>
          <w:sz w:val="28"/>
          <w:szCs w:val="28"/>
          <w:lang w:eastAsia="ru-RU"/>
        </w:rPr>
        <w:t xml:space="preserve"> года характеризуется положительной динамикой индекса промышленного производства, </w:t>
      </w:r>
      <w:r w:rsidRPr="005E51CB">
        <w:rPr>
          <w:rFonts w:ascii="Times New Roman" w:hAnsi="Times New Roman" w:cs="Times New Roman"/>
          <w:sz w:val="28"/>
          <w:szCs w:val="28"/>
          <w:lang w:eastAsia="ru-RU"/>
        </w:rPr>
        <w:t>производства продукции сельского хозяйства в хозяйствах всех категорий</w:t>
      </w:r>
      <w:r>
        <w:rPr>
          <w:rFonts w:ascii="Times New Roman" w:hAnsi="Times New Roman" w:cs="Times New Roman"/>
          <w:sz w:val="28"/>
          <w:szCs w:val="28"/>
          <w:lang w:eastAsia="ru-RU"/>
        </w:rPr>
        <w:t xml:space="preserve">,объема платных услуг,  </w:t>
      </w:r>
      <w:r w:rsidRPr="005E51CB">
        <w:rPr>
          <w:rFonts w:ascii="Times New Roman" w:hAnsi="Times New Roman" w:cs="Times New Roman"/>
          <w:sz w:val="28"/>
          <w:szCs w:val="28"/>
          <w:lang w:eastAsia="ru-RU"/>
        </w:rPr>
        <w:t>физического объема инвестиций в основной капитал за счет всех источников финансирования</w:t>
      </w:r>
      <w:r>
        <w:rPr>
          <w:rFonts w:ascii="Times New Roman" w:hAnsi="Times New Roman" w:cs="Times New Roman"/>
          <w:sz w:val="28"/>
          <w:szCs w:val="28"/>
          <w:lang w:eastAsia="ru-RU"/>
        </w:rPr>
        <w:t>.</w:t>
      </w:r>
      <w:r w:rsidRPr="00BE7F25">
        <w:rPr>
          <w:rFonts w:ascii="Times New Roman" w:hAnsi="Times New Roman" w:cs="Times New Roman"/>
          <w:sz w:val="28"/>
          <w:szCs w:val="28"/>
        </w:rPr>
        <w:t xml:space="preserve">  </w:t>
      </w:r>
    </w:p>
    <w:p w:rsidR="00396907" w:rsidRDefault="00396907" w:rsidP="002357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Отмечено снижение </w:t>
      </w:r>
      <w:r>
        <w:rPr>
          <w:rFonts w:ascii="Times New Roman" w:hAnsi="Times New Roman" w:cs="Times New Roman"/>
          <w:sz w:val="28"/>
          <w:szCs w:val="28"/>
          <w:lang w:eastAsia="ru-RU"/>
        </w:rPr>
        <w:t>оборота розничной торговли.</w:t>
      </w:r>
    </w:p>
    <w:p w:rsidR="00396907" w:rsidRPr="00BE7F25" w:rsidRDefault="00396907" w:rsidP="002357ED">
      <w:pPr>
        <w:spacing w:after="0" w:line="240" w:lineRule="auto"/>
        <w:ind w:firstLine="709"/>
        <w:jc w:val="both"/>
        <w:rPr>
          <w:rFonts w:ascii="Times New Roman" w:hAnsi="Times New Roman" w:cs="Times New Roman"/>
          <w:sz w:val="28"/>
          <w:szCs w:val="28"/>
        </w:rPr>
      </w:pPr>
      <w:r w:rsidRPr="00BE7F25">
        <w:rPr>
          <w:rFonts w:ascii="Times New Roman" w:hAnsi="Times New Roman" w:cs="Times New Roman"/>
          <w:sz w:val="28"/>
          <w:szCs w:val="28"/>
        </w:rPr>
        <w:t xml:space="preserve">За </w:t>
      </w:r>
      <w:r>
        <w:rPr>
          <w:rFonts w:ascii="Times New Roman" w:hAnsi="Times New Roman" w:cs="Times New Roman"/>
          <w:sz w:val="28"/>
          <w:szCs w:val="28"/>
        </w:rPr>
        <w:t xml:space="preserve">9 месяцев 2019 года </w:t>
      </w:r>
      <w:r w:rsidRPr="00BE7F25">
        <w:rPr>
          <w:rFonts w:ascii="Times New Roman" w:hAnsi="Times New Roman" w:cs="Times New Roman"/>
          <w:sz w:val="28"/>
          <w:szCs w:val="28"/>
        </w:rPr>
        <w:t xml:space="preserve">увеличились номинальные среднедушевые денежные доходы населения, размер среднемесячной начисленной заработной платы. </w:t>
      </w:r>
    </w:p>
    <w:p w:rsidR="00396907" w:rsidRPr="00BE7F25" w:rsidRDefault="00396907" w:rsidP="00BE7F25">
      <w:pPr>
        <w:spacing w:after="0" w:line="240" w:lineRule="auto"/>
        <w:ind w:firstLine="709"/>
        <w:jc w:val="center"/>
        <w:rPr>
          <w:rFonts w:ascii="Times New Roman" w:hAnsi="Times New Roman" w:cs="Times New Roman"/>
          <w:sz w:val="28"/>
          <w:szCs w:val="28"/>
        </w:rPr>
      </w:pPr>
    </w:p>
    <w:p w:rsidR="00396907" w:rsidRPr="00BE7F25" w:rsidRDefault="00396907" w:rsidP="00BE7F25">
      <w:pPr>
        <w:spacing w:after="0" w:line="240" w:lineRule="auto"/>
        <w:ind w:firstLine="709"/>
        <w:jc w:val="center"/>
        <w:rPr>
          <w:rFonts w:ascii="Times New Roman" w:hAnsi="Times New Roman" w:cs="Times New Roman"/>
          <w:b/>
          <w:bCs/>
          <w:sz w:val="28"/>
          <w:szCs w:val="28"/>
        </w:rPr>
      </w:pPr>
      <w:r w:rsidRPr="00BE7F25">
        <w:rPr>
          <w:rFonts w:ascii="Times New Roman" w:hAnsi="Times New Roman" w:cs="Times New Roman"/>
          <w:b/>
          <w:bCs/>
          <w:sz w:val="28"/>
          <w:szCs w:val="28"/>
        </w:rPr>
        <w:t>Основные показатели социально-экономического развития</w:t>
      </w:r>
    </w:p>
    <w:p w:rsidR="00396907" w:rsidRPr="00BE7F25" w:rsidRDefault="00396907" w:rsidP="00BE7F25">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образования-Ершичский район  </w:t>
      </w:r>
      <w:r w:rsidRPr="00BE7F25">
        <w:rPr>
          <w:rFonts w:ascii="Times New Roman" w:hAnsi="Times New Roman" w:cs="Times New Roman"/>
          <w:b/>
          <w:bCs/>
          <w:sz w:val="28"/>
          <w:szCs w:val="28"/>
        </w:rPr>
        <w:t>Смоленской области</w:t>
      </w:r>
    </w:p>
    <w:p w:rsidR="00396907" w:rsidRPr="00BE7F25" w:rsidRDefault="00396907" w:rsidP="00BE7F25">
      <w:pPr>
        <w:spacing w:after="0" w:line="240" w:lineRule="auto"/>
        <w:ind w:firstLine="709"/>
        <w:jc w:val="center"/>
        <w:rPr>
          <w:rFonts w:ascii="Times New Roman" w:hAnsi="Times New Roman" w:cs="Times New Roman"/>
          <w:b/>
          <w:bCs/>
          <w:sz w:val="28"/>
          <w:szCs w:val="28"/>
        </w:rPr>
      </w:pPr>
    </w:p>
    <w:p w:rsidR="00396907" w:rsidRPr="00BE7F25" w:rsidRDefault="00396907" w:rsidP="00BE7F25">
      <w:pPr>
        <w:spacing w:after="0" w:line="240" w:lineRule="auto"/>
        <w:jc w:val="right"/>
        <w:rPr>
          <w:rFonts w:ascii="Times New Roman" w:hAnsi="Times New Roman" w:cs="Times New Roman"/>
          <w:i/>
          <w:iCs/>
          <w:sz w:val="28"/>
          <w:szCs w:val="28"/>
        </w:rPr>
      </w:pPr>
      <w:r w:rsidRPr="00BE7F25">
        <w:rPr>
          <w:rFonts w:ascii="Times New Roman" w:hAnsi="Times New Roman" w:cs="Times New Roman"/>
          <w:i/>
          <w:iCs/>
          <w:sz w:val="28"/>
          <w:szCs w:val="28"/>
        </w:rPr>
        <w:t>(в % к соответствующему периоду предыдущего года)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2"/>
        <w:gridCol w:w="3879"/>
      </w:tblGrid>
      <w:tr w:rsidR="00396907" w:rsidRPr="00213682">
        <w:tc>
          <w:tcPr>
            <w:tcW w:w="3139" w:type="pct"/>
          </w:tcPr>
          <w:p w:rsidR="00396907" w:rsidRPr="005E51CB" w:rsidRDefault="00396907" w:rsidP="007F5F6A">
            <w:pPr>
              <w:spacing w:after="0" w:line="240" w:lineRule="auto"/>
              <w:jc w:val="center"/>
              <w:rPr>
                <w:rFonts w:ascii="Times New Roman" w:hAnsi="Times New Roman" w:cs="Times New Roman"/>
                <w:sz w:val="28"/>
                <w:szCs w:val="28"/>
              </w:rPr>
            </w:pPr>
            <w:r w:rsidRPr="005E51CB">
              <w:rPr>
                <w:rFonts w:ascii="Times New Roman" w:hAnsi="Times New Roman" w:cs="Times New Roman"/>
                <w:sz w:val="28"/>
                <w:szCs w:val="28"/>
              </w:rPr>
              <w:t>Показатели</w:t>
            </w:r>
          </w:p>
        </w:tc>
        <w:tc>
          <w:tcPr>
            <w:tcW w:w="1861" w:type="pct"/>
          </w:tcPr>
          <w:p w:rsidR="00396907" w:rsidRPr="005E51CB" w:rsidRDefault="00396907" w:rsidP="007F5F6A">
            <w:pPr>
              <w:spacing w:after="0" w:line="240" w:lineRule="auto"/>
              <w:jc w:val="center"/>
              <w:rPr>
                <w:rFonts w:ascii="Times New Roman" w:hAnsi="Times New Roman" w:cs="Times New Roman"/>
                <w:sz w:val="28"/>
                <w:szCs w:val="28"/>
              </w:rPr>
            </w:pPr>
            <w:r w:rsidRPr="005E51CB">
              <w:rPr>
                <w:rFonts w:ascii="Times New Roman" w:hAnsi="Times New Roman" w:cs="Times New Roman"/>
                <w:sz w:val="28"/>
                <w:szCs w:val="28"/>
              </w:rPr>
              <w:t>Январь-сентябрь 201</w:t>
            </w:r>
            <w:r>
              <w:rPr>
                <w:rFonts w:ascii="Times New Roman" w:hAnsi="Times New Roman" w:cs="Times New Roman"/>
                <w:sz w:val="28"/>
                <w:szCs w:val="28"/>
              </w:rPr>
              <w:t>9</w:t>
            </w:r>
            <w:r w:rsidRPr="005E51CB">
              <w:rPr>
                <w:rFonts w:ascii="Times New Roman" w:hAnsi="Times New Roman" w:cs="Times New Roman"/>
                <w:sz w:val="28"/>
                <w:szCs w:val="28"/>
              </w:rPr>
              <w:t>г</w:t>
            </w:r>
            <w:r>
              <w:rPr>
                <w:rFonts w:ascii="Times New Roman" w:hAnsi="Times New Roman" w:cs="Times New Roman"/>
                <w:sz w:val="28"/>
                <w:szCs w:val="28"/>
              </w:rPr>
              <w:t>.</w:t>
            </w:r>
          </w:p>
        </w:tc>
      </w:tr>
      <w:tr w:rsidR="00396907" w:rsidRPr="00213682">
        <w:trPr>
          <w:trHeight w:val="20"/>
        </w:trPr>
        <w:tc>
          <w:tcPr>
            <w:tcW w:w="3139" w:type="pct"/>
            <w:vAlign w:val="bottom"/>
          </w:tcPr>
          <w:p w:rsidR="00396907" w:rsidRPr="005E51CB" w:rsidRDefault="00396907" w:rsidP="007F5F6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Индекс потребительских цен, в</w:t>
            </w:r>
            <w:r w:rsidRPr="005E51CB">
              <w:rPr>
                <w:rFonts w:ascii="Times New Roman" w:hAnsi="Times New Roman" w:cs="Times New Roman"/>
                <w:sz w:val="28"/>
                <w:szCs w:val="28"/>
                <w:lang w:eastAsia="ru-RU"/>
              </w:rPr>
              <w:t xml:space="preserve"> % к декабрю предыдущего года</w:t>
            </w:r>
          </w:p>
        </w:tc>
        <w:tc>
          <w:tcPr>
            <w:tcW w:w="1861" w:type="pct"/>
            <w:vAlign w:val="center"/>
          </w:tcPr>
          <w:p w:rsidR="00396907" w:rsidRPr="0038536D" w:rsidRDefault="00396907" w:rsidP="007F5F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75,5</w:t>
            </w:r>
          </w:p>
        </w:tc>
      </w:tr>
      <w:tr w:rsidR="00396907" w:rsidRPr="00213682">
        <w:trPr>
          <w:trHeight w:val="20"/>
        </w:trPr>
        <w:tc>
          <w:tcPr>
            <w:tcW w:w="3139" w:type="pct"/>
          </w:tcPr>
          <w:p w:rsidR="00396907" w:rsidRPr="005E51CB" w:rsidRDefault="00396907" w:rsidP="007F5F6A">
            <w:pPr>
              <w:spacing w:after="0" w:line="240" w:lineRule="auto"/>
              <w:rPr>
                <w:rFonts w:ascii="Times New Roman" w:hAnsi="Times New Roman" w:cs="Times New Roman"/>
                <w:sz w:val="28"/>
                <w:szCs w:val="28"/>
                <w:lang w:eastAsia="ru-RU"/>
              </w:rPr>
            </w:pPr>
            <w:r w:rsidRPr="005E51CB">
              <w:rPr>
                <w:rFonts w:ascii="Times New Roman" w:hAnsi="Times New Roman" w:cs="Times New Roman"/>
                <w:sz w:val="28"/>
                <w:szCs w:val="28"/>
                <w:lang w:eastAsia="ru-RU"/>
              </w:rPr>
              <w:t>Индекс промышленного производства</w:t>
            </w:r>
          </w:p>
        </w:tc>
        <w:tc>
          <w:tcPr>
            <w:tcW w:w="1861" w:type="pct"/>
          </w:tcPr>
          <w:p w:rsidR="00396907" w:rsidRPr="005E51CB" w:rsidRDefault="00396907" w:rsidP="007F5F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2,5 раза</w:t>
            </w:r>
          </w:p>
        </w:tc>
      </w:tr>
      <w:tr w:rsidR="00396907" w:rsidRPr="00213682">
        <w:trPr>
          <w:trHeight w:val="20"/>
        </w:trPr>
        <w:tc>
          <w:tcPr>
            <w:tcW w:w="3139" w:type="pct"/>
          </w:tcPr>
          <w:p w:rsidR="00396907" w:rsidRPr="005E51CB" w:rsidRDefault="00396907" w:rsidP="007F5F6A">
            <w:pPr>
              <w:spacing w:after="0" w:line="240" w:lineRule="auto"/>
              <w:rPr>
                <w:rFonts w:ascii="Times New Roman" w:hAnsi="Times New Roman" w:cs="Times New Roman"/>
                <w:sz w:val="28"/>
                <w:szCs w:val="28"/>
                <w:lang w:eastAsia="ru-RU"/>
              </w:rPr>
            </w:pPr>
            <w:r w:rsidRPr="005E51CB">
              <w:rPr>
                <w:rFonts w:ascii="Times New Roman" w:hAnsi="Times New Roman" w:cs="Times New Roman"/>
                <w:sz w:val="28"/>
                <w:szCs w:val="28"/>
                <w:lang w:eastAsia="ru-RU"/>
              </w:rPr>
              <w:t>Индекс производства продукции сельского хозяйства в хозяйствах всех категорий</w:t>
            </w:r>
          </w:p>
        </w:tc>
        <w:tc>
          <w:tcPr>
            <w:tcW w:w="1861" w:type="pct"/>
          </w:tcPr>
          <w:p w:rsidR="00396907" w:rsidRPr="005E51CB" w:rsidRDefault="00396907" w:rsidP="007F5F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125,5</w:t>
            </w:r>
          </w:p>
        </w:tc>
      </w:tr>
      <w:tr w:rsidR="00396907" w:rsidRPr="00213682">
        <w:trPr>
          <w:trHeight w:val="20"/>
        </w:trPr>
        <w:tc>
          <w:tcPr>
            <w:tcW w:w="3139" w:type="pct"/>
          </w:tcPr>
          <w:p w:rsidR="00396907" w:rsidRPr="005E51CB" w:rsidRDefault="00396907" w:rsidP="007F5F6A">
            <w:pPr>
              <w:spacing w:after="0" w:line="240" w:lineRule="auto"/>
              <w:rPr>
                <w:rFonts w:ascii="Times New Roman" w:hAnsi="Times New Roman" w:cs="Times New Roman"/>
                <w:sz w:val="28"/>
                <w:szCs w:val="28"/>
                <w:lang w:eastAsia="ru-RU"/>
              </w:rPr>
            </w:pPr>
            <w:r w:rsidRPr="005E51CB">
              <w:rPr>
                <w:rFonts w:ascii="Times New Roman" w:hAnsi="Times New Roman" w:cs="Times New Roman"/>
                <w:sz w:val="28"/>
                <w:szCs w:val="28"/>
                <w:lang w:eastAsia="ru-RU"/>
              </w:rPr>
              <w:t>Индекс физического объема инвестиций в основной капитал за счет всех источников финансирования*</w:t>
            </w:r>
          </w:p>
        </w:tc>
        <w:tc>
          <w:tcPr>
            <w:tcW w:w="1861" w:type="pct"/>
          </w:tcPr>
          <w:p w:rsidR="00396907" w:rsidRPr="005E51CB" w:rsidRDefault="00396907" w:rsidP="007F5F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31,01</w:t>
            </w:r>
          </w:p>
        </w:tc>
      </w:tr>
      <w:tr w:rsidR="00396907" w:rsidRPr="00213682">
        <w:trPr>
          <w:trHeight w:val="20"/>
        </w:trPr>
        <w:tc>
          <w:tcPr>
            <w:tcW w:w="3139" w:type="pct"/>
          </w:tcPr>
          <w:p w:rsidR="00396907" w:rsidRPr="005E51CB" w:rsidRDefault="00396907" w:rsidP="007F5F6A">
            <w:pPr>
              <w:spacing w:after="0" w:line="240" w:lineRule="auto"/>
              <w:rPr>
                <w:rFonts w:ascii="Times New Roman" w:hAnsi="Times New Roman" w:cs="Times New Roman"/>
                <w:sz w:val="28"/>
                <w:szCs w:val="28"/>
                <w:lang w:eastAsia="ru-RU"/>
              </w:rPr>
            </w:pPr>
            <w:r w:rsidRPr="005E51CB">
              <w:rPr>
                <w:rFonts w:ascii="Times New Roman" w:hAnsi="Times New Roman" w:cs="Times New Roman"/>
                <w:sz w:val="28"/>
                <w:szCs w:val="28"/>
                <w:lang w:eastAsia="ru-RU"/>
              </w:rPr>
              <w:t>Строительство</w:t>
            </w:r>
          </w:p>
        </w:tc>
        <w:tc>
          <w:tcPr>
            <w:tcW w:w="1861" w:type="pct"/>
          </w:tcPr>
          <w:p w:rsidR="00396907" w:rsidRPr="005E51CB" w:rsidRDefault="00396907" w:rsidP="007F5F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2,15 раза</w:t>
            </w:r>
          </w:p>
        </w:tc>
      </w:tr>
      <w:tr w:rsidR="00396907" w:rsidRPr="00213682">
        <w:trPr>
          <w:trHeight w:val="20"/>
        </w:trPr>
        <w:tc>
          <w:tcPr>
            <w:tcW w:w="3139" w:type="pct"/>
          </w:tcPr>
          <w:p w:rsidR="00396907" w:rsidRPr="005E51CB" w:rsidRDefault="00396907" w:rsidP="007F5F6A">
            <w:pPr>
              <w:spacing w:after="0" w:line="240" w:lineRule="auto"/>
              <w:rPr>
                <w:rFonts w:ascii="Times New Roman" w:hAnsi="Times New Roman" w:cs="Times New Roman"/>
                <w:sz w:val="28"/>
                <w:szCs w:val="28"/>
                <w:lang w:eastAsia="ru-RU"/>
              </w:rPr>
            </w:pPr>
            <w:r w:rsidRPr="005E51CB">
              <w:rPr>
                <w:rFonts w:ascii="Times New Roman" w:hAnsi="Times New Roman" w:cs="Times New Roman"/>
                <w:sz w:val="28"/>
                <w:szCs w:val="28"/>
                <w:lang w:eastAsia="ru-RU"/>
              </w:rPr>
              <w:t>Индекс физического объема оборота розничной торговли</w:t>
            </w:r>
          </w:p>
        </w:tc>
        <w:tc>
          <w:tcPr>
            <w:tcW w:w="1861" w:type="pct"/>
          </w:tcPr>
          <w:p w:rsidR="00396907" w:rsidRPr="005E51CB" w:rsidRDefault="00396907" w:rsidP="007F5F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95,4</w:t>
            </w:r>
          </w:p>
        </w:tc>
      </w:tr>
      <w:tr w:rsidR="00396907" w:rsidRPr="00213682">
        <w:trPr>
          <w:trHeight w:val="20"/>
        </w:trPr>
        <w:tc>
          <w:tcPr>
            <w:tcW w:w="3139" w:type="pct"/>
          </w:tcPr>
          <w:p w:rsidR="00396907" w:rsidRPr="005E51CB" w:rsidRDefault="00396907" w:rsidP="007F5F6A">
            <w:pPr>
              <w:spacing w:after="0" w:line="240" w:lineRule="auto"/>
              <w:rPr>
                <w:rFonts w:ascii="Times New Roman" w:hAnsi="Times New Roman" w:cs="Times New Roman"/>
                <w:sz w:val="28"/>
                <w:szCs w:val="28"/>
                <w:lang w:eastAsia="ru-RU"/>
              </w:rPr>
            </w:pPr>
            <w:r w:rsidRPr="005E51CB">
              <w:rPr>
                <w:rFonts w:ascii="Times New Roman" w:hAnsi="Times New Roman" w:cs="Times New Roman"/>
                <w:sz w:val="28"/>
                <w:szCs w:val="28"/>
                <w:lang w:eastAsia="ru-RU"/>
              </w:rPr>
              <w:t>Объем платных услуг населению</w:t>
            </w:r>
          </w:p>
        </w:tc>
        <w:tc>
          <w:tcPr>
            <w:tcW w:w="1861" w:type="pct"/>
          </w:tcPr>
          <w:p w:rsidR="00396907" w:rsidRPr="005E51CB" w:rsidRDefault="00396907" w:rsidP="007F5F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9,03</w:t>
            </w:r>
          </w:p>
        </w:tc>
      </w:tr>
      <w:tr w:rsidR="00396907" w:rsidRPr="00213682">
        <w:trPr>
          <w:trHeight w:val="20"/>
        </w:trPr>
        <w:tc>
          <w:tcPr>
            <w:tcW w:w="3139" w:type="pct"/>
          </w:tcPr>
          <w:p w:rsidR="00396907" w:rsidRPr="005E51CB" w:rsidRDefault="00396907" w:rsidP="007F5F6A">
            <w:pPr>
              <w:spacing w:after="0" w:line="240" w:lineRule="auto"/>
              <w:rPr>
                <w:rFonts w:ascii="Times New Roman" w:hAnsi="Times New Roman" w:cs="Times New Roman"/>
                <w:sz w:val="28"/>
                <w:szCs w:val="28"/>
                <w:lang w:eastAsia="ru-RU"/>
              </w:rPr>
            </w:pPr>
            <w:r w:rsidRPr="005E51CB">
              <w:rPr>
                <w:rFonts w:ascii="Times New Roman" w:hAnsi="Times New Roman" w:cs="Times New Roman"/>
                <w:sz w:val="28"/>
                <w:szCs w:val="28"/>
                <w:lang w:eastAsia="ru-RU"/>
              </w:rPr>
              <w:t>Среднемесячная номинальная начисленная заработная плата, рублей</w:t>
            </w:r>
          </w:p>
        </w:tc>
        <w:tc>
          <w:tcPr>
            <w:tcW w:w="1861" w:type="pct"/>
          </w:tcPr>
          <w:p w:rsidR="00396907" w:rsidRPr="005E51CB" w:rsidRDefault="00396907" w:rsidP="007F5F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22762,4</w:t>
            </w:r>
          </w:p>
        </w:tc>
      </w:tr>
    </w:tbl>
    <w:p w:rsidR="00396907" w:rsidRDefault="00396907" w:rsidP="00A77201">
      <w:pPr>
        <w:spacing w:after="0" w:line="240" w:lineRule="auto"/>
        <w:jc w:val="center"/>
        <w:rPr>
          <w:rFonts w:ascii="Times New Roman" w:hAnsi="Times New Roman" w:cs="Times New Roman"/>
          <w:b/>
          <w:bCs/>
          <w:sz w:val="28"/>
          <w:szCs w:val="28"/>
        </w:rPr>
      </w:pPr>
      <w:r w:rsidRPr="002B29F2">
        <w:rPr>
          <w:rFonts w:ascii="Times New Roman" w:hAnsi="Times New Roman" w:cs="Times New Roman"/>
          <w:i/>
          <w:iCs/>
          <w:sz w:val="28"/>
          <w:szCs w:val="28"/>
        </w:rPr>
        <w:t>(в % к соответствующему периоду предыдущего</w:t>
      </w:r>
    </w:p>
    <w:p w:rsidR="00396907" w:rsidRDefault="00396907" w:rsidP="00A77201">
      <w:pPr>
        <w:spacing w:after="0" w:line="240" w:lineRule="auto"/>
        <w:jc w:val="center"/>
        <w:rPr>
          <w:rFonts w:ascii="Times New Roman" w:hAnsi="Times New Roman" w:cs="Times New Roman"/>
          <w:b/>
          <w:bCs/>
          <w:sz w:val="28"/>
          <w:szCs w:val="28"/>
        </w:rPr>
      </w:pPr>
    </w:p>
    <w:p w:rsidR="00396907" w:rsidRDefault="00396907" w:rsidP="00A77201">
      <w:pPr>
        <w:spacing w:after="0" w:line="240" w:lineRule="auto"/>
        <w:jc w:val="center"/>
        <w:rPr>
          <w:rFonts w:ascii="Times New Roman" w:hAnsi="Times New Roman" w:cs="Times New Roman"/>
          <w:b/>
          <w:bCs/>
          <w:sz w:val="28"/>
          <w:szCs w:val="28"/>
        </w:rPr>
      </w:pPr>
    </w:p>
    <w:p w:rsidR="00396907" w:rsidRPr="0000320C" w:rsidRDefault="00396907" w:rsidP="00BB1826">
      <w:pPr>
        <w:jc w:val="center"/>
        <w:rPr>
          <w:rFonts w:ascii="Times New Roman" w:hAnsi="Times New Roman" w:cs="Times New Roman"/>
          <w:b/>
          <w:bCs/>
          <w:sz w:val="28"/>
          <w:szCs w:val="28"/>
        </w:rPr>
      </w:pPr>
      <w:r w:rsidRPr="0000320C">
        <w:rPr>
          <w:rFonts w:ascii="Times New Roman" w:hAnsi="Times New Roman" w:cs="Times New Roman"/>
          <w:b/>
          <w:bCs/>
          <w:sz w:val="28"/>
          <w:szCs w:val="28"/>
        </w:rPr>
        <w:t>Анализ</w:t>
      </w:r>
      <w:r>
        <w:rPr>
          <w:rFonts w:ascii="Times New Roman" w:hAnsi="Times New Roman" w:cs="Times New Roman"/>
          <w:b/>
          <w:bCs/>
          <w:sz w:val="28"/>
          <w:szCs w:val="28"/>
        </w:rPr>
        <w:t xml:space="preserve"> </w:t>
      </w:r>
      <w:r w:rsidRPr="0000320C">
        <w:rPr>
          <w:rFonts w:ascii="Times New Roman" w:hAnsi="Times New Roman" w:cs="Times New Roman"/>
          <w:b/>
          <w:bCs/>
          <w:sz w:val="28"/>
          <w:szCs w:val="28"/>
        </w:rPr>
        <w:t>социально-экономической ситуации, сложившейся  в Ершичском районе за 201</w:t>
      </w:r>
      <w:r>
        <w:rPr>
          <w:rFonts w:ascii="Times New Roman" w:hAnsi="Times New Roman" w:cs="Times New Roman"/>
          <w:b/>
          <w:bCs/>
          <w:sz w:val="28"/>
          <w:szCs w:val="28"/>
        </w:rPr>
        <w:t>8</w:t>
      </w:r>
      <w:r w:rsidRPr="0000320C">
        <w:rPr>
          <w:rFonts w:ascii="Times New Roman" w:hAnsi="Times New Roman" w:cs="Times New Roman"/>
          <w:b/>
          <w:bCs/>
          <w:sz w:val="28"/>
          <w:szCs w:val="28"/>
        </w:rPr>
        <w:t xml:space="preserve"> год</w:t>
      </w:r>
      <w:r>
        <w:rPr>
          <w:rFonts w:ascii="Times New Roman" w:hAnsi="Times New Roman" w:cs="Times New Roman"/>
          <w:b/>
          <w:bCs/>
          <w:sz w:val="28"/>
          <w:szCs w:val="28"/>
        </w:rPr>
        <w:t>, итоги развития за январь-сентябрь 2019 г.</w:t>
      </w:r>
    </w:p>
    <w:p w:rsidR="00396907" w:rsidRPr="00517443" w:rsidRDefault="00396907" w:rsidP="00BB1826">
      <w:pPr>
        <w:pStyle w:val="NoSpacing"/>
        <w:jc w:val="both"/>
        <w:rPr>
          <w:rFonts w:ascii="Times New Roman" w:hAnsi="Times New Roman" w:cs="Times New Roman"/>
        </w:rPr>
      </w:pPr>
      <w:r w:rsidRPr="00517443">
        <w:rPr>
          <w:rFonts w:ascii="Times New Roman" w:hAnsi="Times New Roman" w:cs="Times New Roman"/>
        </w:rPr>
        <w:t xml:space="preserve">      Среднегодовая численность постоянного населения в районе на 01.01.201</w:t>
      </w:r>
      <w:r>
        <w:rPr>
          <w:rFonts w:ascii="Times New Roman" w:hAnsi="Times New Roman" w:cs="Times New Roman"/>
        </w:rPr>
        <w:t>9</w:t>
      </w:r>
      <w:r w:rsidRPr="00517443">
        <w:rPr>
          <w:rFonts w:ascii="Times New Roman" w:hAnsi="Times New Roman" w:cs="Times New Roman"/>
        </w:rPr>
        <w:t xml:space="preserve">  года составила </w:t>
      </w:r>
      <w:r>
        <w:rPr>
          <w:rFonts w:ascii="Times New Roman" w:hAnsi="Times New Roman" w:cs="Times New Roman"/>
        </w:rPr>
        <w:t>5879</w:t>
      </w:r>
      <w:r w:rsidRPr="00517443">
        <w:rPr>
          <w:rFonts w:ascii="Times New Roman" w:hAnsi="Times New Roman" w:cs="Times New Roman"/>
        </w:rPr>
        <w:t xml:space="preserve"> человек.</w:t>
      </w:r>
      <w:r w:rsidRPr="00517443">
        <w:rPr>
          <w:rFonts w:ascii="Times New Roman" w:hAnsi="Times New Roman" w:cs="Times New Roman"/>
          <w:color w:val="000000"/>
        </w:rPr>
        <w:t xml:space="preserve"> За счет естественной убыли население района за прошедший год  сократилось </w:t>
      </w:r>
      <w:r w:rsidRPr="00517443">
        <w:rPr>
          <w:rFonts w:ascii="Times New Roman" w:hAnsi="Times New Roman" w:cs="Times New Roman"/>
        </w:rPr>
        <w:t xml:space="preserve">на </w:t>
      </w:r>
      <w:r>
        <w:rPr>
          <w:rFonts w:ascii="Times New Roman" w:hAnsi="Times New Roman" w:cs="Times New Roman"/>
        </w:rPr>
        <w:t>95</w:t>
      </w:r>
      <w:r w:rsidRPr="00517443">
        <w:rPr>
          <w:rFonts w:ascii="Times New Roman" w:hAnsi="Times New Roman" w:cs="Times New Roman"/>
        </w:rPr>
        <w:t xml:space="preserve"> человек. Уровень смертности  </w:t>
      </w:r>
      <w:r w:rsidRPr="00517443">
        <w:rPr>
          <w:rFonts w:ascii="Times New Roman" w:hAnsi="Times New Roman" w:cs="Times New Roman"/>
          <w:lang w:eastAsia="ru-RU"/>
        </w:rPr>
        <w:t xml:space="preserve">в  </w:t>
      </w:r>
      <w:r>
        <w:rPr>
          <w:rFonts w:ascii="Times New Roman" w:hAnsi="Times New Roman" w:cs="Times New Roman"/>
          <w:lang w:eastAsia="ru-RU"/>
        </w:rPr>
        <w:t>3,0</w:t>
      </w:r>
      <w:r w:rsidRPr="00517443">
        <w:rPr>
          <w:rFonts w:ascii="Times New Roman" w:hAnsi="Times New Roman" w:cs="Times New Roman"/>
          <w:lang w:eastAsia="ru-RU"/>
        </w:rPr>
        <w:t xml:space="preserve"> раза  превышает  уровень  рождаемости. </w:t>
      </w:r>
    </w:p>
    <w:p w:rsidR="00396907" w:rsidRDefault="00396907" w:rsidP="00BB1826">
      <w:pPr>
        <w:pStyle w:val="NoSpacing"/>
        <w:jc w:val="both"/>
        <w:rPr>
          <w:rFonts w:ascii="Times New Roman" w:hAnsi="Times New Roman" w:cs="Times New Roman"/>
        </w:rPr>
      </w:pPr>
      <w:r w:rsidRPr="00517443">
        <w:rPr>
          <w:rFonts w:ascii="Times New Roman" w:hAnsi="Times New Roman" w:cs="Times New Roman"/>
        </w:rPr>
        <w:t xml:space="preserve">          Одним из социальных критериев устойчивого развития района являются доходы населения. Среднемесячная номинальная начисленная  заработная плата в организациях (без субъектов малого предпринимательства) за январь - </w:t>
      </w:r>
      <w:r>
        <w:rPr>
          <w:rFonts w:ascii="Times New Roman" w:hAnsi="Times New Roman" w:cs="Times New Roman"/>
        </w:rPr>
        <w:t>сентябрь</w:t>
      </w:r>
      <w:r w:rsidRPr="00517443">
        <w:rPr>
          <w:rFonts w:ascii="Times New Roman" w:hAnsi="Times New Roman" w:cs="Times New Roman"/>
        </w:rPr>
        <w:t xml:space="preserve"> 201</w:t>
      </w:r>
      <w:r>
        <w:rPr>
          <w:rFonts w:ascii="Times New Roman" w:hAnsi="Times New Roman" w:cs="Times New Roman"/>
        </w:rPr>
        <w:t>9</w:t>
      </w:r>
      <w:r w:rsidRPr="00517443">
        <w:rPr>
          <w:rFonts w:ascii="Times New Roman" w:hAnsi="Times New Roman" w:cs="Times New Roman"/>
        </w:rPr>
        <w:t xml:space="preserve"> года составила </w:t>
      </w:r>
      <w:r>
        <w:rPr>
          <w:rFonts w:ascii="Times New Roman" w:hAnsi="Times New Roman" w:cs="Times New Roman"/>
        </w:rPr>
        <w:t>22762,4</w:t>
      </w:r>
      <w:r w:rsidRPr="00517443">
        <w:rPr>
          <w:rFonts w:ascii="Times New Roman" w:hAnsi="Times New Roman" w:cs="Times New Roman"/>
        </w:rPr>
        <w:t xml:space="preserve"> рублей. Рост номинальной начисленной  заработной платы в среднесрочной перспективе составит в среднем 2,</w:t>
      </w:r>
      <w:r>
        <w:rPr>
          <w:rFonts w:ascii="Times New Roman" w:hAnsi="Times New Roman" w:cs="Times New Roman"/>
        </w:rPr>
        <w:t>9</w:t>
      </w:r>
      <w:r w:rsidRPr="00517443">
        <w:rPr>
          <w:rFonts w:ascii="Times New Roman" w:hAnsi="Times New Roman" w:cs="Times New Roman"/>
        </w:rPr>
        <w:t xml:space="preserve"> – 4,</w:t>
      </w:r>
      <w:r>
        <w:rPr>
          <w:rFonts w:ascii="Times New Roman" w:hAnsi="Times New Roman" w:cs="Times New Roman"/>
        </w:rPr>
        <w:t>3</w:t>
      </w:r>
      <w:r w:rsidRPr="00517443">
        <w:rPr>
          <w:rFonts w:ascii="Times New Roman" w:hAnsi="Times New Roman" w:cs="Times New Roman"/>
        </w:rPr>
        <w:t xml:space="preserve">%.  Значительную долю в денежных доходах населения занимают пенсии. Количество получателей пенсий за </w:t>
      </w:r>
      <w:r>
        <w:rPr>
          <w:rFonts w:ascii="Times New Roman" w:hAnsi="Times New Roman" w:cs="Times New Roman"/>
        </w:rPr>
        <w:t>9</w:t>
      </w:r>
      <w:r w:rsidRPr="00517443">
        <w:rPr>
          <w:rFonts w:ascii="Times New Roman" w:hAnsi="Times New Roman" w:cs="Times New Roman"/>
        </w:rPr>
        <w:t xml:space="preserve"> </w:t>
      </w:r>
      <w:r>
        <w:rPr>
          <w:rFonts w:ascii="Times New Roman" w:hAnsi="Times New Roman" w:cs="Times New Roman"/>
        </w:rPr>
        <w:t>месяцев</w:t>
      </w:r>
      <w:r w:rsidRPr="00517443">
        <w:rPr>
          <w:rFonts w:ascii="Times New Roman" w:hAnsi="Times New Roman" w:cs="Times New Roman"/>
        </w:rPr>
        <w:t xml:space="preserve"> 201</w:t>
      </w:r>
      <w:r>
        <w:rPr>
          <w:rFonts w:ascii="Times New Roman" w:hAnsi="Times New Roman" w:cs="Times New Roman"/>
        </w:rPr>
        <w:t>9</w:t>
      </w:r>
      <w:r w:rsidRPr="00517443">
        <w:rPr>
          <w:rFonts w:ascii="Times New Roman" w:hAnsi="Times New Roman" w:cs="Times New Roman"/>
        </w:rPr>
        <w:t xml:space="preserve"> года составляет </w:t>
      </w:r>
      <w:r>
        <w:rPr>
          <w:rFonts w:ascii="Times New Roman" w:hAnsi="Times New Roman" w:cs="Times New Roman"/>
        </w:rPr>
        <w:t>2493</w:t>
      </w:r>
      <w:r w:rsidRPr="00517443">
        <w:rPr>
          <w:rFonts w:ascii="Times New Roman" w:hAnsi="Times New Roman" w:cs="Times New Roman"/>
        </w:rPr>
        <w:t xml:space="preserve"> человека, размер  назначенных пенсий за </w:t>
      </w:r>
      <w:r>
        <w:rPr>
          <w:rFonts w:ascii="Times New Roman" w:hAnsi="Times New Roman" w:cs="Times New Roman"/>
        </w:rPr>
        <w:t>9 месяцев</w:t>
      </w:r>
      <w:r w:rsidRPr="00517443">
        <w:rPr>
          <w:rFonts w:ascii="Times New Roman" w:hAnsi="Times New Roman" w:cs="Times New Roman"/>
        </w:rPr>
        <w:t xml:space="preserve"> 201</w:t>
      </w:r>
      <w:r>
        <w:rPr>
          <w:rFonts w:ascii="Times New Roman" w:hAnsi="Times New Roman" w:cs="Times New Roman"/>
        </w:rPr>
        <w:t>9</w:t>
      </w:r>
      <w:r w:rsidRPr="00517443">
        <w:rPr>
          <w:rFonts w:ascii="Times New Roman" w:hAnsi="Times New Roman" w:cs="Times New Roman"/>
        </w:rPr>
        <w:t xml:space="preserve"> состав</w:t>
      </w:r>
      <w:r>
        <w:rPr>
          <w:rFonts w:ascii="Times New Roman" w:hAnsi="Times New Roman" w:cs="Times New Roman"/>
        </w:rPr>
        <w:t>ляет от 8000  до 13000 рублей.</w:t>
      </w:r>
      <w:r w:rsidRPr="00517443">
        <w:rPr>
          <w:rFonts w:ascii="Times New Roman" w:hAnsi="Times New Roman" w:cs="Times New Roman"/>
        </w:rPr>
        <w:t xml:space="preserve"> </w:t>
      </w:r>
    </w:p>
    <w:p w:rsidR="00396907" w:rsidRPr="00517443" w:rsidRDefault="00396907" w:rsidP="00BB1826">
      <w:pPr>
        <w:pStyle w:val="NoSpacing"/>
        <w:jc w:val="both"/>
        <w:rPr>
          <w:rFonts w:ascii="Times New Roman" w:hAnsi="Times New Roman" w:cs="Times New Roman"/>
        </w:rPr>
      </w:pPr>
      <w:r>
        <w:rPr>
          <w:rFonts w:ascii="Times New Roman" w:hAnsi="Times New Roman" w:cs="Times New Roman"/>
        </w:rPr>
        <w:t xml:space="preserve">       Индекс производства за 2018 год составил 207,1%</w:t>
      </w:r>
      <w:r w:rsidRPr="00517443">
        <w:rPr>
          <w:rFonts w:ascii="Times New Roman" w:hAnsi="Times New Roman" w:cs="Times New Roman"/>
        </w:rPr>
        <w:t xml:space="preserve"> </w:t>
      </w:r>
    </w:p>
    <w:p w:rsidR="00396907" w:rsidRDefault="00396907" w:rsidP="00BB1826">
      <w:pPr>
        <w:pStyle w:val="NoSpacing"/>
        <w:jc w:val="both"/>
        <w:rPr>
          <w:rFonts w:ascii="Times New Roman" w:hAnsi="Times New Roman" w:cs="Times New Roman"/>
        </w:rPr>
      </w:pPr>
      <w:r w:rsidRPr="00517443">
        <w:rPr>
          <w:rFonts w:ascii="Times New Roman" w:hAnsi="Times New Roman" w:cs="Times New Roman"/>
        </w:rPr>
        <w:t xml:space="preserve">       В  январе – </w:t>
      </w:r>
      <w:r>
        <w:rPr>
          <w:rFonts w:ascii="Times New Roman" w:hAnsi="Times New Roman" w:cs="Times New Roman"/>
        </w:rPr>
        <w:t>сентябре</w:t>
      </w:r>
      <w:r w:rsidRPr="00517443">
        <w:rPr>
          <w:rFonts w:ascii="Times New Roman" w:hAnsi="Times New Roman" w:cs="Times New Roman"/>
        </w:rPr>
        <w:t xml:space="preserve"> 201</w:t>
      </w:r>
      <w:r>
        <w:rPr>
          <w:rFonts w:ascii="Times New Roman" w:hAnsi="Times New Roman" w:cs="Times New Roman"/>
        </w:rPr>
        <w:t>9</w:t>
      </w:r>
      <w:r w:rsidRPr="00517443">
        <w:rPr>
          <w:rFonts w:ascii="Times New Roman" w:hAnsi="Times New Roman" w:cs="Times New Roman"/>
        </w:rPr>
        <w:t xml:space="preserve"> года объем отгруженных товаров собственного производства, выполненных работ и услуг собственными силами </w:t>
      </w:r>
      <w:r w:rsidRPr="00517443">
        <w:rPr>
          <w:rFonts w:ascii="Times New Roman" w:hAnsi="Times New Roman" w:cs="Times New Roman"/>
          <w:color w:val="000000"/>
        </w:rPr>
        <w:t>предприятий и организаций в действующих ценах</w:t>
      </w:r>
      <w:r w:rsidRPr="00517443">
        <w:rPr>
          <w:rFonts w:ascii="Times New Roman" w:hAnsi="Times New Roman" w:cs="Times New Roman"/>
        </w:rPr>
        <w:t xml:space="preserve"> составил </w:t>
      </w:r>
      <w:r>
        <w:rPr>
          <w:rFonts w:ascii="Times New Roman" w:hAnsi="Times New Roman" w:cs="Times New Roman"/>
        </w:rPr>
        <w:t>49,8</w:t>
      </w:r>
      <w:r w:rsidRPr="00517443">
        <w:rPr>
          <w:rFonts w:ascii="Times New Roman" w:hAnsi="Times New Roman" w:cs="Times New Roman"/>
        </w:rPr>
        <w:t xml:space="preserve"> млн. рублей. В структуре производства основная доля </w:t>
      </w:r>
      <w:r>
        <w:rPr>
          <w:rFonts w:ascii="Times New Roman" w:hAnsi="Times New Roman" w:cs="Times New Roman"/>
        </w:rPr>
        <w:t>–</w:t>
      </w:r>
      <w:r w:rsidRPr="00517443">
        <w:rPr>
          <w:rFonts w:ascii="Times New Roman" w:hAnsi="Times New Roman" w:cs="Times New Roman"/>
        </w:rPr>
        <w:t xml:space="preserve"> </w:t>
      </w:r>
      <w:r>
        <w:rPr>
          <w:rFonts w:ascii="Times New Roman" w:hAnsi="Times New Roman" w:cs="Times New Roman"/>
        </w:rPr>
        <w:t>83,6</w:t>
      </w:r>
      <w:r w:rsidRPr="00517443">
        <w:rPr>
          <w:rFonts w:ascii="Times New Roman" w:hAnsi="Times New Roman" w:cs="Times New Roman"/>
        </w:rPr>
        <w:t xml:space="preserve">% приходиться на «обрабатывающие производства», на долю «производства и распределения электроэнергии, газа и воды» - </w:t>
      </w:r>
      <w:r>
        <w:rPr>
          <w:rFonts w:ascii="Times New Roman" w:hAnsi="Times New Roman" w:cs="Times New Roman"/>
        </w:rPr>
        <w:t>16,4</w:t>
      </w:r>
      <w:r w:rsidRPr="00517443">
        <w:rPr>
          <w:rFonts w:ascii="Times New Roman" w:hAnsi="Times New Roman" w:cs="Times New Roman"/>
        </w:rPr>
        <w:t xml:space="preserve"> % от общего объёма отгруженной продукции, выполненных работ и услуг. </w:t>
      </w:r>
      <w:r>
        <w:rPr>
          <w:rFonts w:ascii="Times New Roman" w:hAnsi="Times New Roman" w:cs="Times New Roman"/>
        </w:rPr>
        <w:t xml:space="preserve">За </w:t>
      </w:r>
      <w:r w:rsidRPr="00517443">
        <w:rPr>
          <w:rFonts w:ascii="Times New Roman" w:hAnsi="Times New Roman" w:cs="Times New Roman"/>
        </w:rPr>
        <w:t>201</w:t>
      </w:r>
      <w:r>
        <w:rPr>
          <w:rFonts w:ascii="Times New Roman" w:hAnsi="Times New Roman" w:cs="Times New Roman"/>
        </w:rPr>
        <w:t>9</w:t>
      </w:r>
      <w:r w:rsidRPr="00517443">
        <w:rPr>
          <w:rFonts w:ascii="Times New Roman" w:hAnsi="Times New Roman" w:cs="Times New Roman"/>
        </w:rPr>
        <w:t xml:space="preserve"> год индекс промышленного производства, сложившийся по видам экономической деятельности: «Обрабатывающие производства» и «Производство и распределение электроэнергии, газа и воды» по сравнению с 201</w:t>
      </w:r>
      <w:r>
        <w:rPr>
          <w:rFonts w:ascii="Times New Roman" w:hAnsi="Times New Roman" w:cs="Times New Roman"/>
        </w:rPr>
        <w:t>8</w:t>
      </w:r>
      <w:r w:rsidRPr="00517443">
        <w:rPr>
          <w:rFonts w:ascii="Times New Roman" w:hAnsi="Times New Roman" w:cs="Times New Roman"/>
        </w:rPr>
        <w:t xml:space="preserve"> год</w:t>
      </w:r>
      <w:r>
        <w:rPr>
          <w:rFonts w:ascii="Times New Roman" w:hAnsi="Times New Roman" w:cs="Times New Roman"/>
        </w:rPr>
        <w:t>ом</w:t>
      </w:r>
      <w:r w:rsidRPr="00517443">
        <w:rPr>
          <w:rFonts w:ascii="Times New Roman" w:hAnsi="Times New Roman" w:cs="Times New Roman"/>
        </w:rPr>
        <w:t xml:space="preserve"> состави</w:t>
      </w:r>
      <w:r>
        <w:rPr>
          <w:rFonts w:ascii="Times New Roman" w:hAnsi="Times New Roman" w:cs="Times New Roman"/>
        </w:rPr>
        <w:t>т</w:t>
      </w:r>
      <w:r w:rsidRPr="00517443">
        <w:rPr>
          <w:rFonts w:ascii="Times New Roman" w:hAnsi="Times New Roman" w:cs="Times New Roman"/>
        </w:rPr>
        <w:t xml:space="preserve"> </w:t>
      </w:r>
      <w:r>
        <w:rPr>
          <w:rFonts w:ascii="Times New Roman" w:hAnsi="Times New Roman" w:cs="Times New Roman"/>
        </w:rPr>
        <w:t>102,9 %.</w:t>
      </w:r>
    </w:p>
    <w:p w:rsidR="00396907" w:rsidRDefault="00396907" w:rsidP="00BB1826">
      <w:pPr>
        <w:pStyle w:val="NoSpacing"/>
        <w:jc w:val="both"/>
        <w:rPr>
          <w:rFonts w:ascii="Times New Roman" w:hAnsi="Times New Roman" w:cs="Times New Roman"/>
        </w:rPr>
      </w:pPr>
      <w:r>
        <w:rPr>
          <w:rFonts w:ascii="Times New Roman" w:hAnsi="Times New Roman" w:cs="Times New Roman"/>
        </w:rPr>
        <w:t xml:space="preserve">         По оценке 2019 года объём о</w:t>
      </w:r>
      <w:r w:rsidRPr="00F80E4A">
        <w:rPr>
          <w:rFonts w:ascii="Times New Roman" w:hAnsi="Times New Roman" w:cs="Times New Roman"/>
        </w:rPr>
        <w:t>тгружен</w:t>
      </w:r>
      <w:r>
        <w:rPr>
          <w:rFonts w:ascii="Times New Roman" w:hAnsi="Times New Roman" w:cs="Times New Roman"/>
        </w:rPr>
        <w:t>ных</w:t>
      </w:r>
      <w:r w:rsidRPr="00F80E4A">
        <w:rPr>
          <w:rFonts w:ascii="Times New Roman" w:hAnsi="Times New Roman" w:cs="Times New Roman"/>
        </w:rPr>
        <w:t xml:space="preserve"> товаров собственного производства, выполнен</w:t>
      </w:r>
      <w:r>
        <w:rPr>
          <w:rFonts w:ascii="Times New Roman" w:hAnsi="Times New Roman" w:cs="Times New Roman"/>
        </w:rPr>
        <w:t xml:space="preserve">ных работ и  </w:t>
      </w:r>
      <w:r w:rsidRPr="00F80E4A">
        <w:rPr>
          <w:rFonts w:ascii="Times New Roman" w:hAnsi="Times New Roman" w:cs="Times New Roman"/>
        </w:rPr>
        <w:t>услуг собственными силами предприятий и организаций в действующих ценах</w:t>
      </w:r>
      <w:r>
        <w:rPr>
          <w:rFonts w:ascii="Times New Roman" w:hAnsi="Times New Roman" w:cs="Times New Roman"/>
        </w:rPr>
        <w:t xml:space="preserve"> составит 52,74 млн. руб. (107,7% к 2018 году). Развитие обрабатывающих производств является определяющим в развитии промышленности Ершичского района в целом. Рост производства  выпуска продукции наблюдается в текстильном и швейном производстве, обработке древесины. </w:t>
      </w:r>
      <w:r w:rsidRPr="001F4839">
        <w:rPr>
          <w:rFonts w:ascii="Times New Roman" w:hAnsi="Times New Roman" w:cs="Times New Roman"/>
        </w:rPr>
        <w:t>Все перечисленные ниже предприятия относятся к малым предприятиям с численностью рабочих менее 15 человек</w:t>
      </w:r>
      <w:r>
        <w:rPr>
          <w:rFonts w:ascii="Times New Roman" w:hAnsi="Times New Roman" w:cs="Times New Roman"/>
        </w:rPr>
        <w:t>.</w:t>
      </w:r>
    </w:p>
    <w:p w:rsidR="00396907" w:rsidRDefault="00396907" w:rsidP="00D00127">
      <w:pPr>
        <w:pStyle w:val="a0"/>
        <w:ind w:firstLine="567"/>
        <w:jc w:val="both"/>
        <w:rPr>
          <w:rFonts w:ascii="Times New Roman" w:hAnsi="Times New Roman" w:cs="Times New Roman"/>
          <w:sz w:val="28"/>
          <w:szCs w:val="28"/>
          <w:shd w:val="clear" w:color="auto" w:fill="FFFFFF"/>
        </w:rPr>
      </w:pPr>
      <w:r w:rsidRPr="00C30991">
        <w:rPr>
          <w:rFonts w:ascii="Times New Roman" w:hAnsi="Times New Roman" w:cs="Times New Roman"/>
          <w:sz w:val="28"/>
          <w:szCs w:val="28"/>
        </w:rPr>
        <w:t>По</w:t>
      </w:r>
      <w:r>
        <w:rPr>
          <w:rFonts w:ascii="Times New Roman" w:hAnsi="Times New Roman" w:cs="Times New Roman"/>
          <w:sz w:val="28"/>
          <w:szCs w:val="28"/>
        </w:rPr>
        <w:t xml:space="preserve"> прогнозной </w:t>
      </w:r>
      <w:r w:rsidRPr="00C30991">
        <w:rPr>
          <w:rFonts w:ascii="Times New Roman" w:hAnsi="Times New Roman" w:cs="Times New Roman"/>
          <w:sz w:val="28"/>
          <w:szCs w:val="28"/>
        </w:rPr>
        <w:t xml:space="preserve"> оценке</w:t>
      </w:r>
      <w:r>
        <w:rPr>
          <w:rFonts w:ascii="Times New Roman" w:hAnsi="Times New Roman" w:cs="Times New Roman"/>
          <w:sz w:val="28"/>
          <w:szCs w:val="28"/>
        </w:rPr>
        <w:t>,</w:t>
      </w:r>
      <w:r w:rsidRPr="00C30991">
        <w:rPr>
          <w:rFonts w:ascii="Times New Roman" w:hAnsi="Times New Roman" w:cs="Times New Roman"/>
          <w:sz w:val="28"/>
          <w:szCs w:val="28"/>
        </w:rPr>
        <w:t xml:space="preserve"> в 201</w:t>
      </w:r>
      <w:r>
        <w:rPr>
          <w:rFonts w:ascii="Times New Roman" w:hAnsi="Times New Roman" w:cs="Times New Roman"/>
          <w:sz w:val="28"/>
          <w:szCs w:val="28"/>
        </w:rPr>
        <w:t>9</w:t>
      </w:r>
      <w:r w:rsidRPr="00C30991">
        <w:rPr>
          <w:rFonts w:ascii="Times New Roman" w:hAnsi="Times New Roman" w:cs="Times New Roman"/>
          <w:sz w:val="28"/>
          <w:szCs w:val="28"/>
        </w:rPr>
        <w:t xml:space="preserve"> году всеми категориями хоз</w:t>
      </w:r>
      <w:r>
        <w:rPr>
          <w:rFonts w:ascii="Times New Roman" w:hAnsi="Times New Roman" w:cs="Times New Roman"/>
          <w:sz w:val="28"/>
          <w:szCs w:val="28"/>
        </w:rPr>
        <w:t>яйств</w:t>
      </w:r>
      <w:r>
        <w:rPr>
          <w:sz w:val="28"/>
          <w:szCs w:val="28"/>
        </w:rPr>
        <w:t xml:space="preserve"> </w:t>
      </w:r>
      <w:r w:rsidRPr="00F716BC">
        <w:rPr>
          <w:rFonts w:ascii="Times New Roman" w:hAnsi="Times New Roman" w:cs="Times New Roman"/>
          <w:sz w:val="28"/>
          <w:szCs w:val="28"/>
        </w:rPr>
        <w:t xml:space="preserve">Ершичского  </w:t>
      </w:r>
      <w:r>
        <w:rPr>
          <w:rFonts w:ascii="Times New Roman" w:hAnsi="Times New Roman" w:cs="Times New Roman"/>
          <w:sz w:val="28"/>
          <w:szCs w:val="28"/>
        </w:rPr>
        <w:t xml:space="preserve">района будет произведено </w:t>
      </w:r>
      <w:r w:rsidRPr="00C30991">
        <w:rPr>
          <w:rFonts w:ascii="Times New Roman" w:hAnsi="Times New Roman" w:cs="Times New Roman"/>
          <w:sz w:val="28"/>
          <w:szCs w:val="28"/>
        </w:rPr>
        <w:t xml:space="preserve">сельскохозяйственной продукции </w:t>
      </w:r>
      <w:r>
        <w:rPr>
          <w:rFonts w:ascii="Times New Roman" w:hAnsi="Times New Roman" w:cs="Times New Roman"/>
          <w:sz w:val="28"/>
          <w:szCs w:val="28"/>
        </w:rPr>
        <w:t>в объёме 259,6</w:t>
      </w:r>
      <w:r w:rsidRPr="00C30991">
        <w:rPr>
          <w:rFonts w:ascii="Times New Roman" w:hAnsi="Times New Roman" w:cs="Times New Roman"/>
          <w:sz w:val="28"/>
          <w:szCs w:val="28"/>
        </w:rPr>
        <w:t xml:space="preserve"> млн. рублей</w:t>
      </w:r>
      <w:r>
        <w:rPr>
          <w:rFonts w:ascii="Times New Roman" w:hAnsi="Times New Roman" w:cs="Times New Roman"/>
          <w:sz w:val="28"/>
          <w:szCs w:val="28"/>
        </w:rPr>
        <w:t xml:space="preserve"> или 105,7% к уровню 2018 года. </w:t>
      </w:r>
      <w:r w:rsidRPr="0070064D">
        <w:rPr>
          <w:rFonts w:ascii="Times New Roman" w:eastAsia="MS Mincho" w:hAnsi="Times New Roman" w:cs="Times New Roman"/>
          <w:color w:val="000000"/>
          <w:sz w:val="28"/>
          <w:szCs w:val="28"/>
          <w:shd w:val="clear" w:color="auto" w:fill="FFFFFF"/>
        </w:rPr>
        <w:t>По состоянию на 01.</w:t>
      </w:r>
      <w:r>
        <w:rPr>
          <w:rFonts w:ascii="Times New Roman" w:eastAsia="MS Mincho" w:hAnsi="Times New Roman" w:cs="Times New Roman"/>
          <w:color w:val="000000"/>
          <w:sz w:val="28"/>
          <w:szCs w:val="28"/>
          <w:shd w:val="clear" w:color="auto" w:fill="FFFFFF"/>
        </w:rPr>
        <w:t>10</w:t>
      </w:r>
      <w:r w:rsidRPr="0070064D">
        <w:rPr>
          <w:rFonts w:ascii="Times New Roman" w:eastAsia="MS Mincho" w:hAnsi="Times New Roman" w:cs="Times New Roman"/>
          <w:color w:val="000000"/>
          <w:sz w:val="28"/>
          <w:szCs w:val="28"/>
          <w:shd w:val="clear" w:color="auto" w:fill="FFFFFF"/>
        </w:rPr>
        <w:t>.201</w:t>
      </w:r>
      <w:r>
        <w:rPr>
          <w:rFonts w:ascii="Times New Roman" w:eastAsia="MS Mincho" w:hAnsi="Times New Roman" w:cs="Times New Roman"/>
          <w:color w:val="000000"/>
          <w:sz w:val="28"/>
          <w:szCs w:val="28"/>
          <w:shd w:val="clear" w:color="auto" w:fill="FFFFFF"/>
        </w:rPr>
        <w:t xml:space="preserve">9 </w:t>
      </w:r>
      <w:r w:rsidRPr="0070064D">
        <w:rPr>
          <w:rFonts w:ascii="Times New Roman" w:eastAsia="MS Mincho" w:hAnsi="Times New Roman" w:cs="Times New Roman"/>
          <w:color w:val="000000"/>
          <w:sz w:val="28"/>
          <w:szCs w:val="28"/>
          <w:shd w:val="clear" w:color="auto" w:fill="FFFFFF"/>
        </w:rPr>
        <w:t xml:space="preserve">г. сельскохозяйственным производством в районе занимаются </w:t>
      </w:r>
      <w:r>
        <w:rPr>
          <w:rFonts w:ascii="Times New Roman" w:eastAsia="MS Mincho" w:hAnsi="Times New Roman" w:cs="Times New Roman"/>
          <w:sz w:val="28"/>
          <w:szCs w:val="28"/>
          <w:shd w:val="clear" w:color="auto" w:fill="FFFFFF"/>
        </w:rPr>
        <w:t>5</w:t>
      </w:r>
      <w:r w:rsidRPr="000777B5">
        <w:rPr>
          <w:rFonts w:ascii="Times New Roman" w:eastAsia="MS Mincho" w:hAnsi="Times New Roman" w:cs="Times New Roman"/>
          <w:color w:val="FF0000"/>
          <w:sz w:val="28"/>
          <w:szCs w:val="28"/>
          <w:shd w:val="clear" w:color="auto" w:fill="FFFFFF"/>
        </w:rPr>
        <w:t xml:space="preserve"> </w:t>
      </w:r>
      <w:r w:rsidRPr="0070064D">
        <w:rPr>
          <w:rFonts w:ascii="Times New Roman" w:eastAsia="MS Mincho" w:hAnsi="Times New Roman" w:cs="Times New Roman"/>
          <w:color w:val="000000"/>
          <w:sz w:val="28"/>
          <w:szCs w:val="28"/>
          <w:shd w:val="clear" w:color="auto" w:fill="FFFFFF"/>
        </w:rPr>
        <w:t>сельскохозяйственных предприяти</w:t>
      </w:r>
      <w:r>
        <w:rPr>
          <w:rFonts w:ascii="Times New Roman" w:eastAsia="MS Mincho" w:hAnsi="Times New Roman" w:cs="Times New Roman"/>
          <w:color w:val="000000"/>
          <w:sz w:val="28"/>
          <w:szCs w:val="28"/>
          <w:shd w:val="clear" w:color="auto" w:fill="FFFFFF"/>
        </w:rPr>
        <w:t>я</w:t>
      </w:r>
      <w:r w:rsidRPr="0070064D">
        <w:rPr>
          <w:rFonts w:ascii="Times New Roman" w:eastAsia="MS Mincho" w:hAnsi="Times New Roman" w:cs="Times New Roman"/>
          <w:color w:val="000000"/>
          <w:sz w:val="28"/>
          <w:szCs w:val="28"/>
          <w:shd w:val="clear" w:color="auto" w:fill="FFFFFF"/>
        </w:rPr>
        <w:t xml:space="preserve">, </w:t>
      </w:r>
      <w:r>
        <w:rPr>
          <w:rFonts w:ascii="Times New Roman" w:eastAsia="MS Mincho" w:hAnsi="Times New Roman" w:cs="Times New Roman"/>
          <w:color w:val="000000"/>
          <w:sz w:val="28"/>
          <w:szCs w:val="28"/>
          <w:shd w:val="clear" w:color="auto" w:fill="FFFFFF"/>
        </w:rPr>
        <w:t>9</w:t>
      </w:r>
      <w:r w:rsidRPr="0070064D">
        <w:rPr>
          <w:rFonts w:ascii="Times New Roman" w:eastAsia="MS Mincho" w:hAnsi="Times New Roman" w:cs="Times New Roman"/>
          <w:color w:val="000000"/>
          <w:sz w:val="28"/>
          <w:szCs w:val="28"/>
          <w:shd w:val="clear" w:color="auto" w:fill="FFFFFF"/>
        </w:rPr>
        <w:t xml:space="preserve"> </w:t>
      </w:r>
      <w:r>
        <w:rPr>
          <w:rFonts w:ascii="Times New Roman" w:eastAsia="MS Mincho" w:hAnsi="Times New Roman" w:cs="Times New Roman"/>
          <w:color w:val="000000"/>
          <w:sz w:val="28"/>
          <w:szCs w:val="28"/>
          <w:shd w:val="clear" w:color="auto" w:fill="FFFFFF"/>
        </w:rPr>
        <w:t>крестьянских (</w:t>
      </w:r>
      <w:r w:rsidRPr="0070064D">
        <w:rPr>
          <w:rFonts w:ascii="Times New Roman" w:eastAsia="MS Mincho" w:hAnsi="Times New Roman" w:cs="Times New Roman"/>
          <w:color w:val="000000"/>
          <w:sz w:val="28"/>
          <w:szCs w:val="28"/>
          <w:shd w:val="clear" w:color="auto" w:fill="FFFFFF"/>
        </w:rPr>
        <w:t>фермерских</w:t>
      </w:r>
      <w:r>
        <w:rPr>
          <w:rFonts w:ascii="Times New Roman" w:eastAsia="MS Mincho" w:hAnsi="Times New Roman" w:cs="Times New Roman"/>
          <w:color w:val="000000"/>
          <w:sz w:val="28"/>
          <w:szCs w:val="28"/>
          <w:shd w:val="clear" w:color="auto" w:fill="FFFFFF"/>
        </w:rPr>
        <w:t>)</w:t>
      </w:r>
      <w:r w:rsidRPr="0070064D">
        <w:rPr>
          <w:rFonts w:ascii="Times New Roman" w:eastAsia="MS Mincho" w:hAnsi="Times New Roman" w:cs="Times New Roman"/>
          <w:color w:val="000000"/>
          <w:sz w:val="28"/>
          <w:szCs w:val="28"/>
          <w:shd w:val="clear" w:color="auto" w:fill="FFFFFF"/>
        </w:rPr>
        <w:t xml:space="preserve"> хозяйства, а также личные подсобные хозяйства</w:t>
      </w:r>
      <w:r>
        <w:rPr>
          <w:rFonts w:ascii="Times New Roman" w:eastAsia="MS Mincho" w:hAnsi="Times New Roman" w:cs="Times New Roman"/>
          <w:color w:val="000000"/>
          <w:sz w:val="28"/>
          <w:szCs w:val="28"/>
          <w:shd w:val="clear" w:color="auto" w:fill="FFFFFF"/>
        </w:rPr>
        <w:t xml:space="preserve"> </w:t>
      </w:r>
      <w:r w:rsidRPr="0070064D">
        <w:rPr>
          <w:rFonts w:ascii="Times New Roman" w:eastAsia="MS Mincho" w:hAnsi="Times New Roman" w:cs="Times New Roman"/>
          <w:color w:val="000000"/>
          <w:sz w:val="28"/>
          <w:szCs w:val="28"/>
          <w:shd w:val="clear" w:color="auto" w:fill="FFFFFF"/>
        </w:rPr>
        <w:t xml:space="preserve"> района. </w:t>
      </w:r>
      <w:r w:rsidRPr="0070064D">
        <w:rPr>
          <w:rFonts w:ascii="Times New Roman" w:hAnsi="Times New Roman" w:cs="Times New Roman"/>
          <w:sz w:val="28"/>
          <w:szCs w:val="28"/>
          <w:shd w:val="clear" w:color="auto" w:fill="FFFFFF"/>
        </w:rPr>
        <w:t xml:space="preserve">За январь – </w:t>
      </w:r>
      <w:r>
        <w:rPr>
          <w:rFonts w:ascii="Times New Roman" w:hAnsi="Times New Roman" w:cs="Times New Roman"/>
          <w:sz w:val="28"/>
          <w:szCs w:val="28"/>
          <w:shd w:val="clear" w:color="auto" w:fill="FFFFFF"/>
        </w:rPr>
        <w:t>август</w:t>
      </w:r>
      <w:r w:rsidRPr="0070064D">
        <w:rPr>
          <w:rFonts w:ascii="Times New Roman" w:hAnsi="Times New Roman" w:cs="Times New Roman"/>
          <w:sz w:val="28"/>
          <w:szCs w:val="28"/>
          <w:shd w:val="clear" w:color="auto" w:fill="FFFFFF"/>
        </w:rPr>
        <w:t xml:space="preserve"> 201</w:t>
      </w:r>
      <w:r>
        <w:rPr>
          <w:rFonts w:ascii="Times New Roman" w:hAnsi="Times New Roman" w:cs="Times New Roman"/>
          <w:sz w:val="28"/>
          <w:szCs w:val="28"/>
          <w:shd w:val="clear" w:color="auto" w:fill="FFFFFF"/>
        </w:rPr>
        <w:t>9</w:t>
      </w:r>
      <w:r w:rsidRPr="0070064D">
        <w:rPr>
          <w:rFonts w:ascii="Times New Roman" w:hAnsi="Times New Roman" w:cs="Times New Roman"/>
          <w:sz w:val="28"/>
          <w:szCs w:val="28"/>
          <w:shd w:val="clear" w:color="auto" w:fill="FFFFFF"/>
        </w:rPr>
        <w:t xml:space="preserve"> года произведено сельскохозяйственной продукции в хозяйствах всех категорий:</w:t>
      </w:r>
      <w:r>
        <w:rPr>
          <w:rFonts w:ascii="Times New Roman" w:hAnsi="Times New Roman" w:cs="Times New Roman"/>
          <w:sz w:val="28"/>
          <w:szCs w:val="28"/>
          <w:shd w:val="clear" w:color="auto" w:fill="FFFFFF"/>
        </w:rPr>
        <w:t xml:space="preserve">  </w:t>
      </w:r>
    </w:p>
    <w:p w:rsidR="00396907" w:rsidRPr="00E9720E" w:rsidRDefault="00396907" w:rsidP="00D00127">
      <w:pPr>
        <w:pStyle w:val="a0"/>
        <w:ind w:firstLine="567"/>
        <w:jc w:val="both"/>
        <w:rPr>
          <w:rFonts w:ascii="Times New Roman" w:eastAsia="MS Mincho" w:hAnsi="Times New Roman" w:cs="Times New Roman"/>
          <w:sz w:val="28"/>
          <w:szCs w:val="28"/>
          <w:shd w:val="clear" w:color="auto" w:fill="FFFFFF"/>
        </w:rPr>
      </w:pPr>
      <w:r w:rsidRPr="00E9720E">
        <w:rPr>
          <w:rFonts w:ascii="Times New Roman" w:eastAsia="MS Mincho" w:hAnsi="Times New Roman" w:cs="Times New Roman"/>
          <w:sz w:val="28"/>
          <w:szCs w:val="28"/>
          <w:shd w:val="clear" w:color="auto" w:fill="FFFFFF"/>
        </w:rPr>
        <w:t>- зерна 1992,0 тонн (100,2% к уровню 2018 г.);</w:t>
      </w:r>
    </w:p>
    <w:p w:rsidR="00396907" w:rsidRPr="00E9720E" w:rsidRDefault="00396907" w:rsidP="00D00127">
      <w:pPr>
        <w:pStyle w:val="a0"/>
        <w:ind w:firstLine="567"/>
        <w:jc w:val="both"/>
        <w:rPr>
          <w:rFonts w:ascii="Times New Roman" w:eastAsia="MS Mincho" w:hAnsi="Times New Roman" w:cs="Times New Roman"/>
          <w:sz w:val="28"/>
          <w:szCs w:val="28"/>
          <w:shd w:val="clear" w:color="auto" w:fill="FFFFFF"/>
        </w:rPr>
      </w:pPr>
      <w:r w:rsidRPr="00E9720E">
        <w:rPr>
          <w:rFonts w:ascii="Times New Roman" w:eastAsia="MS Mincho" w:hAnsi="Times New Roman" w:cs="Times New Roman"/>
          <w:sz w:val="28"/>
          <w:szCs w:val="28"/>
          <w:shd w:val="clear" w:color="auto" w:fill="FFFFFF"/>
        </w:rPr>
        <w:t>- картофеля 1832,0 тонн (100,1% к уровню 2018г.);</w:t>
      </w:r>
    </w:p>
    <w:p w:rsidR="00396907" w:rsidRPr="00E9720E" w:rsidRDefault="00396907" w:rsidP="00D00127">
      <w:pPr>
        <w:pStyle w:val="a0"/>
        <w:ind w:firstLine="567"/>
        <w:jc w:val="both"/>
        <w:rPr>
          <w:rFonts w:ascii="Times New Roman" w:eastAsia="MS Mincho" w:hAnsi="Times New Roman" w:cs="Times New Roman"/>
          <w:sz w:val="28"/>
          <w:szCs w:val="28"/>
          <w:shd w:val="clear" w:color="auto" w:fill="FFFFFF"/>
        </w:rPr>
      </w:pPr>
      <w:r w:rsidRPr="00E9720E">
        <w:rPr>
          <w:rFonts w:ascii="Times New Roman" w:eastAsia="MS Mincho" w:hAnsi="Times New Roman" w:cs="Times New Roman"/>
          <w:sz w:val="28"/>
          <w:szCs w:val="28"/>
          <w:shd w:val="clear" w:color="auto" w:fill="FFFFFF"/>
        </w:rPr>
        <w:t>- овощей 457 тонн (100,2% к уровню 2018г.);</w:t>
      </w:r>
    </w:p>
    <w:p w:rsidR="00396907" w:rsidRPr="00E11A88" w:rsidRDefault="00396907" w:rsidP="00D00127">
      <w:pPr>
        <w:pStyle w:val="a0"/>
        <w:ind w:firstLine="567"/>
        <w:jc w:val="both"/>
        <w:rPr>
          <w:rFonts w:ascii="Times New Roman" w:eastAsia="MS Mincho" w:hAnsi="Times New Roman" w:cs="Times New Roman"/>
          <w:color w:val="000000"/>
          <w:sz w:val="28"/>
          <w:szCs w:val="28"/>
          <w:shd w:val="clear" w:color="auto" w:fill="FFFFFF"/>
        </w:rPr>
      </w:pPr>
      <w:r w:rsidRPr="00E11A88">
        <w:rPr>
          <w:rFonts w:ascii="Times New Roman" w:eastAsia="MS Mincho" w:hAnsi="Times New Roman" w:cs="Times New Roman"/>
          <w:color w:val="000000"/>
          <w:sz w:val="28"/>
          <w:szCs w:val="28"/>
          <w:shd w:val="clear" w:color="auto" w:fill="FFFFFF"/>
        </w:rPr>
        <w:t xml:space="preserve">- скот и птица на убой в живом весе </w:t>
      </w:r>
      <w:r>
        <w:rPr>
          <w:rFonts w:ascii="Times New Roman" w:eastAsia="MS Mincho" w:hAnsi="Times New Roman" w:cs="Times New Roman"/>
          <w:color w:val="000000"/>
          <w:sz w:val="28"/>
          <w:szCs w:val="28"/>
          <w:shd w:val="clear" w:color="auto" w:fill="FFFFFF"/>
        </w:rPr>
        <w:t>331</w:t>
      </w:r>
      <w:r w:rsidRPr="00E11A88">
        <w:rPr>
          <w:rFonts w:ascii="Times New Roman" w:eastAsia="MS Mincho" w:hAnsi="Times New Roman" w:cs="Times New Roman"/>
          <w:color w:val="000000"/>
          <w:sz w:val="28"/>
          <w:szCs w:val="28"/>
          <w:shd w:val="clear" w:color="auto" w:fill="FFFFFF"/>
        </w:rPr>
        <w:t xml:space="preserve"> тонн (</w:t>
      </w:r>
      <w:r>
        <w:rPr>
          <w:rFonts w:ascii="Times New Roman" w:eastAsia="MS Mincho" w:hAnsi="Times New Roman" w:cs="Times New Roman"/>
          <w:color w:val="000000"/>
          <w:sz w:val="28"/>
          <w:szCs w:val="28"/>
          <w:shd w:val="clear" w:color="auto" w:fill="FFFFFF"/>
        </w:rPr>
        <w:t>93,2,8</w:t>
      </w:r>
      <w:r w:rsidRPr="00E11A88">
        <w:rPr>
          <w:rFonts w:ascii="Times New Roman" w:eastAsia="MS Mincho" w:hAnsi="Times New Roman" w:cs="Times New Roman"/>
          <w:color w:val="000000"/>
          <w:sz w:val="28"/>
          <w:szCs w:val="28"/>
          <w:shd w:val="clear" w:color="auto" w:fill="FFFFFF"/>
        </w:rPr>
        <w:t>% к уровню 201</w:t>
      </w:r>
      <w:r>
        <w:rPr>
          <w:rFonts w:ascii="Times New Roman" w:eastAsia="MS Mincho" w:hAnsi="Times New Roman" w:cs="Times New Roman"/>
          <w:color w:val="000000"/>
          <w:sz w:val="28"/>
          <w:szCs w:val="28"/>
          <w:shd w:val="clear" w:color="auto" w:fill="FFFFFF"/>
        </w:rPr>
        <w:t xml:space="preserve">8 </w:t>
      </w:r>
      <w:r w:rsidRPr="00E11A88">
        <w:rPr>
          <w:rFonts w:ascii="Times New Roman" w:eastAsia="MS Mincho" w:hAnsi="Times New Roman" w:cs="Times New Roman"/>
          <w:color w:val="000000"/>
          <w:sz w:val="28"/>
          <w:szCs w:val="28"/>
          <w:shd w:val="clear" w:color="auto" w:fill="FFFFFF"/>
        </w:rPr>
        <w:t>г.);</w:t>
      </w:r>
    </w:p>
    <w:p w:rsidR="00396907" w:rsidRPr="00E11A88" w:rsidRDefault="00396907" w:rsidP="00D00127">
      <w:pPr>
        <w:pStyle w:val="a0"/>
        <w:ind w:firstLine="567"/>
        <w:jc w:val="both"/>
        <w:rPr>
          <w:rFonts w:ascii="Times New Roman" w:eastAsia="MS Mincho" w:hAnsi="Times New Roman" w:cs="Times New Roman"/>
          <w:color w:val="000000"/>
          <w:sz w:val="28"/>
          <w:szCs w:val="28"/>
          <w:shd w:val="clear" w:color="auto" w:fill="FFFFFF"/>
        </w:rPr>
      </w:pPr>
      <w:r w:rsidRPr="00E11A88">
        <w:rPr>
          <w:rFonts w:ascii="Times New Roman" w:eastAsia="MS Mincho" w:hAnsi="Times New Roman" w:cs="Times New Roman"/>
          <w:color w:val="000000"/>
          <w:sz w:val="28"/>
          <w:szCs w:val="28"/>
          <w:shd w:val="clear" w:color="auto" w:fill="FFFFFF"/>
        </w:rPr>
        <w:t xml:space="preserve">- молока </w:t>
      </w:r>
      <w:r>
        <w:rPr>
          <w:rFonts w:ascii="Times New Roman" w:eastAsia="MS Mincho" w:hAnsi="Times New Roman" w:cs="Times New Roman"/>
          <w:color w:val="000000"/>
          <w:sz w:val="28"/>
          <w:szCs w:val="28"/>
          <w:shd w:val="clear" w:color="auto" w:fill="FFFFFF"/>
        </w:rPr>
        <w:t xml:space="preserve">712 </w:t>
      </w:r>
      <w:r w:rsidRPr="00E11A88">
        <w:rPr>
          <w:rFonts w:ascii="Times New Roman" w:eastAsia="MS Mincho" w:hAnsi="Times New Roman" w:cs="Times New Roman"/>
          <w:color w:val="000000"/>
          <w:sz w:val="28"/>
          <w:szCs w:val="28"/>
          <w:shd w:val="clear" w:color="auto" w:fill="FFFFFF"/>
        </w:rPr>
        <w:t>тонн (</w:t>
      </w:r>
      <w:r>
        <w:rPr>
          <w:rFonts w:ascii="Times New Roman" w:eastAsia="MS Mincho" w:hAnsi="Times New Roman" w:cs="Times New Roman"/>
          <w:color w:val="000000"/>
          <w:sz w:val="28"/>
          <w:szCs w:val="28"/>
          <w:shd w:val="clear" w:color="auto" w:fill="FFFFFF"/>
        </w:rPr>
        <w:t>68,6</w:t>
      </w:r>
      <w:r w:rsidRPr="00E11A88">
        <w:rPr>
          <w:rFonts w:ascii="Times New Roman" w:eastAsia="MS Mincho" w:hAnsi="Times New Roman" w:cs="Times New Roman"/>
          <w:color w:val="000000"/>
          <w:sz w:val="28"/>
          <w:szCs w:val="28"/>
          <w:shd w:val="clear" w:color="auto" w:fill="FFFFFF"/>
        </w:rPr>
        <w:t>% к уровню 201</w:t>
      </w:r>
      <w:r>
        <w:rPr>
          <w:rFonts w:ascii="Times New Roman" w:eastAsia="MS Mincho" w:hAnsi="Times New Roman" w:cs="Times New Roman"/>
          <w:color w:val="000000"/>
          <w:sz w:val="28"/>
          <w:szCs w:val="28"/>
          <w:shd w:val="clear" w:color="auto" w:fill="FFFFFF"/>
        </w:rPr>
        <w:t xml:space="preserve">8 </w:t>
      </w:r>
      <w:r w:rsidRPr="00E11A88">
        <w:rPr>
          <w:rFonts w:ascii="Times New Roman" w:eastAsia="MS Mincho" w:hAnsi="Times New Roman" w:cs="Times New Roman"/>
          <w:color w:val="000000"/>
          <w:sz w:val="28"/>
          <w:szCs w:val="28"/>
          <w:shd w:val="clear" w:color="auto" w:fill="FFFFFF"/>
        </w:rPr>
        <w:t>г.);</w:t>
      </w:r>
    </w:p>
    <w:p w:rsidR="00396907" w:rsidRDefault="00396907" w:rsidP="00D00127">
      <w:pPr>
        <w:pStyle w:val="a0"/>
        <w:ind w:firstLine="567"/>
        <w:jc w:val="both"/>
        <w:rPr>
          <w:rFonts w:ascii="Times New Roman" w:eastAsia="MS Mincho" w:hAnsi="Times New Roman" w:cs="Times New Roman"/>
          <w:color w:val="000000"/>
          <w:sz w:val="28"/>
          <w:szCs w:val="28"/>
          <w:shd w:val="clear" w:color="auto" w:fill="FFFFFF"/>
        </w:rPr>
      </w:pPr>
      <w:r>
        <w:rPr>
          <w:rFonts w:ascii="Times New Roman" w:eastAsia="MS Mincho" w:hAnsi="Times New Roman" w:cs="Times New Roman"/>
          <w:color w:val="000000"/>
          <w:sz w:val="28"/>
          <w:szCs w:val="28"/>
          <w:shd w:val="clear" w:color="auto" w:fill="FFFFFF"/>
        </w:rPr>
        <w:t>- яиц 1469 тонн (90,5</w:t>
      </w:r>
      <w:r w:rsidRPr="00E11A88">
        <w:rPr>
          <w:rFonts w:ascii="Times New Roman" w:eastAsia="MS Mincho" w:hAnsi="Times New Roman" w:cs="Times New Roman"/>
          <w:color w:val="000000"/>
          <w:sz w:val="28"/>
          <w:szCs w:val="28"/>
          <w:shd w:val="clear" w:color="auto" w:fill="FFFFFF"/>
        </w:rPr>
        <w:t>% к уровню 201</w:t>
      </w:r>
      <w:r>
        <w:rPr>
          <w:rFonts w:ascii="Times New Roman" w:eastAsia="MS Mincho" w:hAnsi="Times New Roman" w:cs="Times New Roman"/>
          <w:color w:val="000000"/>
          <w:sz w:val="28"/>
          <w:szCs w:val="28"/>
          <w:shd w:val="clear" w:color="auto" w:fill="FFFFFF"/>
        </w:rPr>
        <w:t xml:space="preserve">8 </w:t>
      </w:r>
      <w:r w:rsidRPr="00E11A88">
        <w:rPr>
          <w:rFonts w:ascii="Times New Roman" w:eastAsia="MS Mincho" w:hAnsi="Times New Roman" w:cs="Times New Roman"/>
          <w:color w:val="000000"/>
          <w:sz w:val="28"/>
          <w:szCs w:val="28"/>
          <w:shd w:val="clear" w:color="auto" w:fill="FFFFFF"/>
        </w:rPr>
        <w:t>г.).</w:t>
      </w:r>
      <w:r>
        <w:rPr>
          <w:rFonts w:ascii="Times New Roman" w:eastAsia="MS Mincho" w:hAnsi="Times New Roman" w:cs="Times New Roman"/>
          <w:color w:val="000000"/>
          <w:sz w:val="28"/>
          <w:szCs w:val="28"/>
          <w:shd w:val="clear" w:color="auto" w:fill="FFFFFF"/>
        </w:rPr>
        <w:t xml:space="preserve"> </w:t>
      </w:r>
    </w:p>
    <w:p w:rsidR="00396907" w:rsidRPr="00467D10" w:rsidRDefault="00396907" w:rsidP="00D00127">
      <w:pPr>
        <w:pStyle w:val="a0"/>
        <w:ind w:firstLine="567"/>
        <w:jc w:val="both"/>
        <w:rPr>
          <w:rFonts w:ascii="Times New Roman" w:eastAsia="MS Mincho" w:hAnsi="Times New Roman"/>
          <w:sz w:val="28"/>
          <w:szCs w:val="28"/>
          <w:shd w:val="clear" w:color="auto" w:fill="FFFFFF"/>
        </w:rPr>
      </w:pPr>
      <w:r w:rsidRPr="00467D10">
        <w:rPr>
          <w:rFonts w:ascii="Times New Roman" w:eastAsia="MS Mincho" w:hAnsi="Times New Roman" w:cs="Times New Roman"/>
          <w:sz w:val="28"/>
          <w:szCs w:val="28"/>
        </w:rPr>
        <w:t xml:space="preserve">Посевные площади всех сельскохозяйственных культур в хозяйствах всех категорий составили 5830 гектар (62,8% к уровню 2018 г.), что на 3461 гектар меньше чем в 2018 году. </w:t>
      </w:r>
    </w:p>
    <w:p w:rsidR="00396907" w:rsidRDefault="00396907" w:rsidP="00D00127">
      <w:pPr>
        <w:pStyle w:val="a0"/>
        <w:ind w:firstLine="567"/>
        <w:jc w:val="both"/>
        <w:rPr>
          <w:rFonts w:ascii="Times New Roman" w:eastAsia="MS Mincho" w:hAnsi="Times New Roman"/>
          <w:color w:val="000000"/>
          <w:sz w:val="28"/>
          <w:szCs w:val="28"/>
          <w:shd w:val="clear" w:color="auto" w:fill="FFFFFF"/>
        </w:rPr>
      </w:pPr>
      <w:r>
        <w:rPr>
          <w:rFonts w:ascii="Times New Roman" w:eastAsia="MS Mincho" w:hAnsi="Times New Roman" w:cs="Times New Roman"/>
          <w:color w:val="000000"/>
          <w:sz w:val="28"/>
          <w:szCs w:val="28"/>
          <w:shd w:val="clear" w:color="auto" w:fill="FFFFFF"/>
        </w:rPr>
        <w:t xml:space="preserve"> </w:t>
      </w:r>
      <w:r w:rsidRPr="00E11A88">
        <w:rPr>
          <w:rFonts w:ascii="Times New Roman" w:eastAsia="MS Mincho" w:hAnsi="Times New Roman" w:cs="Times New Roman"/>
          <w:color w:val="000000"/>
          <w:sz w:val="28"/>
          <w:szCs w:val="28"/>
          <w:shd w:val="clear" w:color="auto" w:fill="FFFFFF"/>
        </w:rPr>
        <w:t xml:space="preserve">Поголовье скота в хозяйствах всех категорий на 1 </w:t>
      </w:r>
      <w:r>
        <w:rPr>
          <w:rFonts w:ascii="Times New Roman" w:eastAsia="MS Mincho" w:hAnsi="Times New Roman" w:cs="Times New Roman"/>
          <w:color w:val="000000"/>
          <w:sz w:val="28"/>
          <w:szCs w:val="28"/>
          <w:shd w:val="clear" w:color="auto" w:fill="FFFFFF"/>
        </w:rPr>
        <w:t>октября</w:t>
      </w:r>
      <w:r w:rsidRPr="00E11A88">
        <w:rPr>
          <w:rFonts w:ascii="Times New Roman" w:eastAsia="MS Mincho" w:hAnsi="Times New Roman" w:cs="Times New Roman"/>
          <w:color w:val="000000"/>
          <w:sz w:val="28"/>
          <w:szCs w:val="28"/>
          <w:shd w:val="clear" w:color="auto" w:fill="FFFFFF"/>
        </w:rPr>
        <w:t xml:space="preserve"> 201</w:t>
      </w:r>
      <w:r>
        <w:rPr>
          <w:rFonts w:ascii="Times New Roman" w:eastAsia="MS Mincho" w:hAnsi="Times New Roman" w:cs="Times New Roman"/>
          <w:color w:val="000000"/>
          <w:sz w:val="28"/>
          <w:szCs w:val="28"/>
          <w:shd w:val="clear" w:color="auto" w:fill="FFFFFF"/>
        </w:rPr>
        <w:t>9</w:t>
      </w:r>
      <w:r w:rsidRPr="00E11A88">
        <w:rPr>
          <w:rFonts w:ascii="Times New Roman" w:eastAsia="MS Mincho" w:hAnsi="Times New Roman" w:cs="Times New Roman"/>
          <w:color w:val="000000"/>
          <w:sz w:val="28"/>
          <w:szCs w:val="28"/>
          <w:shd w:val="clear" w:color="auto" w:fill="FFFFFF"/>
        </w:rPr>
        <w:t xml:space="preserve"> составляет</w:t>
      </w:r>
      <w:r>
        <w:rPr>
          <w:rFonts w:ascii="Times New Roman" w:eastAsia="MS Mincho" w:hAnsi="Times New Roman" w:cs="Times New Roman"/>
          <w:color w:val="000000"/>
          <w:sz w:val="28"/>
          <w:szCs w:val="28"/>
          <w:shd w:val="clear" w:color="auto" w:fill="FFFFFF"/>
        </w:rPr>
        <w:t>:</w:t>
      </w:r>
      <w:r w:rsidRPr="00E11A88">
        <w:rPr>
          <w:rFonts w:ascii="Times New Roman" w:eastAsia="MS Mincho" w:hAnsi="Times New Roman" w:cs="Times New Roman"/>
          <w:color w:val="000000"/>
          <w:sz w:val="28"/>
          <w:szCs w:val="28"/>
          <w:shd w:val="clear" w:color="auto" w:fill="FFFFFF"/>
        </w:rPr>
        <w:t xml:space="preserve"> </w:t>
      </w:r>
    </w:p>
    <w:p w:rsidR="00396907" w:rsidRDefault="00396907" w:rsidP="00014EA1">
      <w:pPr>
        <w:pStyle w:val="a0"/>
        <w:ind w:firstLine="567"/>
        <w:jc w:val="both"/>
        <w:rPr>
          <w:rFonts w:ascii="Times New Roman" w:eastAsia="MS Mincho" w:hAnsi="Times New Roman"/>
          <w:color w:val="000000"/>
          <w:sz w:val="28"/>
          <w:szCs w:val="28"/>
          <w:shd w:val="clear" w:color="auto" w:fill="FFFFFF"/>
        </w:rPr>
      </w:pPr>
      <w:r>
        <w:rPr>
          <w:rFonts w:ascii="Times New Roman" w:eastAsia="MS Mincho" w:hAnsi="Times New Roman" w:cs="Times New Roman"/>
          <w:color w:val="000000"/>
          <w:sz w:val="28"/>
          <w:szCs w:val="28"/>
          <w:shd w:val="clear" w:color="auto" w:fill="FFFFFF"/>
        </w:rPr>
        <w:t>- КРС - 6417 голов</w:t>
      </w:r>
      <w:r w:rsidRPr="00E11A88">
        <w:rPr>
          <w:rFonts w:ascii="Times New Roman" w:eastAsia="MS Mincho" w:hAnsi="Times New Roman" w:cs="Times New Roman"/>
          <w:color w:val="000000"/>
          <w:sz w:val="28"/>
          <w:szCs w:val="28"/>
          <w:shd w:val="clear" w:color="auto" w:fill="FFFFFF"/>
        </w:rPr>
        <w:t xml:space="preserve"> (</w:t>
      </w:r>
      <w:r>
        <w:rPr>
          <w:rFonts w:ascii="Times New Roman" w:eastAsia="MS Mincho" w:hAnsi="Times New Roman" w:cs="Times New Roman"/>
          <w:color w:val="000000"/>
          <w:sz w:val="28"/>
          <w:szCs w:val="28"/>
          <w:shd w:val="clear" w:color="auto" w:fill="FFFFFF"/>
        </w:rPr>
        <w:t xml:space="preserve">160,9% к </w:t>
      </w:r>
      <w:r w:rsidRPr="00E11A88">
        <w:rPr>
          <w:rFonts w:ascii="Times New Roman" w:eastAsia="MS Mincho" w:hAnsi="Times New Roman" w:cs="Times New Roman"/>
          <w:color w:val="000000"/>
          <w:sz w:val="28"/>
          <w:szCs w:val="28"/>
          <w:shd w:val="clear" w:color="auto" w:fill="FFFFFF"/>
        </w:rPr>
        <w:t>уровн</w:t>
      </w:r>
      <w:r>
        <w:rPr>
          <w:rFonts w:ascii="Times New Roman" w:eastAsia="MS Mincho" w:hAnsi="Times New Roman" w:cs="Times New Roman"/>
          <w:color w:val="000000"/>
          <w:sz w:val="28"/>
          <w:szCs w:val="28"/>
          <w:shd w:val="clear" w:color="auto" w:fill="FFFFFF"/>
        </w:rPr>
        <w:t>ю</w:t>
      </w:r>
      <w:r w:rsidRPr="00E11A88">
        <w:rPr>
          <w:rFonts w:ascii="Times New Roman" w:eastAsia="MS Mincho" w:hAnsi="Times New Roman" w:cs="Times New Roman"/>
          <w:color w:val="000000"/>
          <w:sz w:val="28"/>
          <w:szCs w:val="28"/>
          <w:shd w:val="clear" w:color="auto" w:fill="FFFFFF"/>
        </w:rPr>
        <w:t xml:space="preserve"> 201</w:t>
      </w:r>
      <w:r>
        <w:rPr>
          <w:rFonts w:ascii="Times New Roman" w:eastAsia="MS Mincho" w:hAnsi="Times New Roman" w:cs="Times New Roman"/>
          <w:color w:val="000000"/>
          <w:sz w:val="28"/>
          <w:szCs w:val="28"/>
          <w:shd w:val="clear" w:color="auto" w:fill="FFFFFF"/>
        </w:rPr>
        <w:t xml:space="preserve">8 </w:t>
      </w:r>
      <w:r w:rsidRPr="00E11A88">
        <w:rPr>
          <w:rFonts w:ascii="Times New Roman" w:eastAsia="MS Mincho" w:hAnsi="Times New Roman" w:cs="Times New Roman"/>
          <w:color w:val="000000"/>
          <w:sz w:val="28"/>
          <w:szCs w:val="28"/>
          <w:shd w:val="clear" w:color="auto" w:fill="FFFFFF"/>
        </w:rPr>
        <w:t>г.)</w:t>
      </w:r>
      <w:r>
        <w:rPr>
          <w:rFonts w:ascii="Times New Roman" w:eastAsia="MS Mincho" w:hAnsi="Times New Roman" w:cs="Times New Roman"/>
          <w:color w:val="000000"/>
          <w:sz w:val="28"/>
          <w:szCs w:val="28"/>
          <w:shd w:val="clear" w:color="auto" w:fill="FFFFFF"/>
        </w:rPr>
        <w:t>, в том числе коров 2816 голов (149,7% к уровню 2018 года);</w:t>
      </w:r>
      <w:r w:rsidRPr="00E11A88">
        <w:rPr>
          <w:rFonts w:ascii="Times New Roman" w:eastAsia="MS Mincho" w:hAnsi="Times New Roman" w:cs="Times New Roman"/>
          <w:color w:val="000000"/>
          <w:sz w:val="28"/>
          <w:szCs w:val="28"/>
          <w:shd w:val="clear" w:color="auto" w:fill="FFFFFF"/>
        </w:rPr>
        <w:t xml:space="preserve"> </w:t>
      </w:r>
    </w:p>
    <w:p w:rsidR="00396907" w:rsidRDefault="00396907" w:rsidP="00014EA1">
      <w:pPr>
        <w:pStyle w:val="a0"/>
        <w:ind w:firstLine="567"/>
        <w:jc w:val="both"/>
        <w:rPr>
          <w:rFonts w:ascii="Times New Roman" w:eastAsia="MS Mincho" w:hAnsi="Times New Roman"/>
          <w:color w:val="000000"/>
          <w:sz w:val="28"/>
          <w:szCs w:val="28"/>
          <w:shd w:val="clear" w:color="auto" w:fill="FFFFFF"/>
        </w:rPr>
      </w:pPr>
      <w:r>
        <w:rPr>
          <w:rFonts w:ascii="Times New Roman" w:eastAsia="MS Mincho" w:hAnsi="Times New Roman" w:cs="Times New Roman"/>
          <w:color w:val="000000"/>
          <w:sz w:val="28"/>
          <w:szCs w:val="28"/>
          <w:shd w:val="clear" w:color="auto" w:fill="FFFFFF"/>
        </w:rPr>
        <w:t xml:space="preserve">- </w:t>
      </w:r>
      <w:r w:rsidRPr="00E11A88">
        <w:rPr>
          <w:rFonts w:ascii="Times New Roman" w:eastAsia="MS Mincho" w:hAnsi="Times New Roman" w:cs="Times New Roman"/>
          <w:color w:val="000000"/>
          <w:sz w:val="28"/>
          <w:szCs w:val="28"/>
          <w:shd w:val="clear" w:color="auto" w:fill="FFFFFF"/>
        </w:rPr>
        <w:t xml:space="preserve">свиней </w:t>
      </w:r>
      <w:r>
        <w:rPr>
          <w:rFonts w:ascii="Times New Roman" w:eastAsia="MS Mincho" w:hAnsi="Times New Roman" w:cs="Times New Roman"/>
          <w:color w:val="000000"/>
          <w:sz w:val="28"/>
          <w:szCs w:val="28"/>
          <w:shd w:val="clear" w:color="auto" w:fill="FFFFFF"/>
        </w:rPr>
        <w:t>348 голов</w:t>
      </w:r>
      <w:r w:rsidRPr="00E11A88">
        <w:rPr>
          <w:rFonts w:ascii="Times New Roman" w:eastAsia="MS Mincho" w:hAnsi="Times New Roman" w:cs="Times New Roman"/>
          <w:color w:val="000000"/>
          <w:sz w:val="28"/>
          <w:szCs w:val="28"/>
          <w:shd w:val="clear" w:color="auto" w:fill="FFFFFF"/>
        </w:rPr>
        <w:t xml:space="preserve"> (</w:t>
      </w:r>
      <w:r>
        <w:rPr>
          <w:rFonts w:ascii="Times New Roman" w:eastAsia="MS Mincho" w:hAnsi="Times New Roman" w:cs="Times New Roman"/>
          <w:color w:val="000000"/>
          <w:sz w:val="28"/>
          <w:szCs w:val="28"/>
          <w:shd w:val="clear" w:color="auto" w:fill="FFFFFF"/>
        </w:rPr>
        <w:t>80,2</w:t>
      </w:r>
      <w:r w:rsidRPr="00E11A88">
        <w:rPr>
          <w:rFonts w:ascii="Times New Roman" w:eastAsia="MS Mincho" w:hAnsi="Times New Roman" w:cs="Times New Roman"/>
          <w:color w:val="000000"/>
          <w:sz w:val="28"/>
          <w:szCs w:val="28"/>
          <w:shd w:val="clear" w:color="auto" w:fill="FFFFFF"/>
        </w:rPr>
        <w:t xml:space="preserve"> к уровню 201</w:t>
      </w:r>
      <w:r>
        <w:rPr>
          <w:rFonts w:ascii="Times New Roman" w:eastAsia="MS Mincho" w:hAnsi="Times New Roman" w:cs="Times New Roman"/>
          <w:color w:val="000000"/>
          <w:sz w:val="28"/>
          <w:szCs w:val="28"/>
          <w:shd w:val="clear" w:color="auto" w:fill="FFFFFF"/>
        </w:rPr>
        <w:t xml:space="preserve">8 </w:t>
      </w:r>
      <w:r w:rsidRPr="00E11A88">
        <w:rPr>
          <w:rFonts w:ascii="Times New Roman" w:eastAsia="MS Mincho" w:hAnsi="Times New Roman" w:cs="Times New Roman"/>
          <w:color w:val="000000"/>
          <w:sz w:val="28"/>
          <w:szCs w:val="28"/>
          <w:shd w:val="clear" w:color="auto" w:fill="FFFFFF"/>
        </w:rPr>
        <w:t xml:space="preserve">г.), </w:t>
      </w:r>
    </w:p>
    <w:p w:rsidR="00396907" w:rsidRPr="00E11A88" w:rsidRDefault="00396907" w:rsidP="00014EA1">
      <w:pPr>
        <w:pStyle w:val="a0"/>
        <w:ind w:firstLine="567"/>
        <w:jc w:val="both"/>
        <w:rPr>
          <w:rFonts w:ascii="Times New Roman" w:eastAsia="MS Mincho" w:hAnsi="Times New Roman" w:cs="Times New Roman"/>
          <w:color w:val="000000"/>
          <w:sz w:val="28"/>
          <w:szCs w:val="28"/>
          <w:shd w:val="clear" w:color="auto" w:fill="FFFFFF"/>
        </w:rPr>
      </w:pPr>
      <w:r>
        <w:rPr>
          <w:rFonts w:ascii="Times New Roman" w:eastAsia="MS Mincho" w:hAnsi="Times New Roman" w:cs="Times New Roman"/>
          <w:color w:val="000000"/>
          <w:sz w:val="28"/>
          <w:szCs w:val="28"/>
          <w:shd w:val="clear" w:color="auto" w:fill="FFFFFF"/>
        </w:rPr>
        <w:t xml:space="preserve">- </w:t>
      </w:r>
      <w:r w:rsidRPr="00E11A88">
        <w:rPr>
          <w:rFonts w:ascii="Times New Roman" w:eastAsia="MS Mincho" w:hAnsi="Times New Roman" w:cs="Times New Roman"/>
          <w:color w:val="000000"/>
          <w:sz w:val="28"/>
          <w:szCs w:val="28"/>
          <w:shd w:val="clear" w:color="auto" w:fill="FFFFFF"/>
        </w:rPr>
        <w:t xml:space="preserve">овец и коз </w:t>
      </w:r>
      <w:r>
        <w:rPr>
          <w:rFonts w:ascii="Times New Roman" w:eastAsia="MS Mincho" w:hAnsi="Times New Roman" w:cs="Times New Roman"/>
          <w:color w:val="000000"/>
          <w:sz w:val="28"/>
          <w:szCs w:val="28"/>
          <w:shd w:val="clear" w:color="auto" w:fill="FFFFFF"/>
        </w:rPr>
        <w:t>342 головы</w:t>
      </w:r>
      <w:r w:rsidRPr="00E11A88">
        <w:rPr>
          <w:rFonts w:ascii="Times New Roman" w:eastAsia="MS Mincho" w:hAnsi="Times New Roman" w:cs="Times New Roman"/>
          <w:color w:val="000000"/>
          <w:sz w:val="28"/>
          <w:szCs w:val="28"/>
          <w:shd w:val="clear" w:color="auto" w:fill="FFFFFF"/>
        </w:rPr>
        <w:t xml:space="preserve"> (</w:t>
      </w:r>
      <w:r>
        <w:rPr>
          <w:rFonts w:ascii="Times New Roman" w:eastAsia="MS Mincho" w:hAnsi="Times New Roman" w:cs="Times New Roman"/>
          <w:color w:val="000000"/>
          <w:sz w:val="28"/>
          <w:szCs w:val="28"/>
          <w:shd w:val="clear" w:color="auto" w:fill="FFFFFF"/>
        </w:rPr>
        <w:t>116,6</w:t>
      </w:r>
      <w:r w:rsidRPr="00E11A88">
        <w:rPr>
          <w:rFonts w:ascii="Times New Roman" w:eastAsia="MS Mincho" w:hAnsi="Times New Roman" w:cs="Times New Roman"/>
          <w:color w:val="000000"/>
          <w:sz w:val="28"/>
          <w:szCs w:val="28"/>
          <w:shd w:val="clear" w:color="auto" w:fill="FFFFFF"/>
        </w:rPr>
        <w:t>% к уровню 201</w:t>
      </w:r>
      <w:r>
        <w:rPr>
          <w:rFonts w:ascii="Times New Roman" w:eastAsia="MS Mincho" w:hAnsi="Times New Roman" w:cs="Times New Roman"/>
          <w:color w:val="000000"/>
          <w:sz w:val="28"/>
          <w:szCs w:val="28"/>
          <w:shd w:val="clear" w:color="auto" w:fill="FFFFFF"/>
        </w:rPr>
        <w:t xml:space="preserve">8 </w:t>
      </w:r>
      <w:r w:rsidRPr="00E11A88">
        <w:rPr>
          <w:rFonts w:ascii="Times New Roman" w:eastAsia="MS Mincho" w:hAnsi="Times New Roman" w:cs="Times New Roman"/>
          <w:color w:val="000000"/>
          <w:sz w:val="28"/>
          <w:szCs w:val="28"/>
          <w:shd w:val="clear" w:color="auto" w:fill="FFFFFF"/>
        </w:rPr>
        <w:t>г.).</w:t>
      </w:r>
    </w:p>
    <w:p w:rsidR="00396907" w:rsidRPr="003E2876" w:rsidRDefault="00396907" w:rsidP="00014EA1">
      <w:pPr>
        <w:pStyle w:val="a0"/>
        <w:ind w:firstLine="567"/>
        <w:jc w:val="both"/>
        <w:rPr>
          <w:rFonts w:ascii="Times New Roman" w:eastAsia="MS Mincho" w:hAnsi="Times New Roman" w:cs="Times New Roman"/>
          <w:color w:val="000000"/>
          <w:sz w:val="28"/>
          <w:szCs w:val="28"/>
          <w:shd w:val="clear" w:color="auto" w:fill="FFFFFF"/>
        </w:rPr>
      </w:pPr>
      <w:r w:rsidRPr="003E2876">
        <w:rPr>
          <w:rFonts w:ascii="Times New Roman" w:eastAsia="MS Mincho" w:hAnsi="Times New Roman" w:cs="Times New Roman"/>
          <w:color w:val="000000"/>
          <w:sz w:val="28"/>
          <w:szCs w:val="28"/>
          <w:shd w:val="clear" w:color="auto" w:fill="FFFFFF"/>
        </w:rPr>
        <w:t>Снижение валового производства молока во всех категориях хозяйств в большей степени обусловлено сокращением поголовья коров, связанным с уменьшением численности и старением сельского населения, ведущих личное подсобное хозяйство, отсутствием оборотных средств у сельскохозяйственных организаций для содержания имеющегося поголовья в связи с их сложным финансовым положением и закредитованностью.</w:t>
      </w:r>
    </w:p>
    <w:p w:rsidR="00396907" w:rsidRPr="003E2876" w:rsidRDefault="00396907" w:rsidP="00BB1826">
      <w:pPr>
        <w:pStyle w:val="NoSpacing"/>
        <w:jc w:val="both"/>
        <w:rPr>
          <w:rFonts w:ascii="Times New Roman" w:hAnsi="Times New Roman" w:cs="Times New Roman"/>
        </w:rPr>
      </w:pPr>
    </w:p>
    <w:p w:rsidR="00396907" w:rsidRPr="00517443" w:rsidRDefault="00396907" w:rsidP="00BB1826">
      <w:pPr>
        <w:pStyle w:val="NoSpacing"/>
        <w:jc w:val="both"/>
        <w:rPr>
          <w:rFonts w:ascii="Times New Roman" w:hAnsi="Times New Roman" w:cs="Times New Roman"/>
        </w:rPr>
      </w:pPr>
    </w:p>
    <w:p w:rsidR="00396907" w:rsidRPr="00236F2A" w:rsidRDefault="00396907" w:rsidP="00236F2A">
      <w:pPr>
        <w:pStyle w:val="a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0777B5">
        <w:rPr>
          <w:rFonts w:ascii="Times New Roman" w:hAnsi="Times New Roman" w:cs="Times New Roman"/>
          <w:color w:val="000000"/>
          <w:sz w:val="28"/>
          <w:szCs w:val="28"/>
        </w:rPr>
        <w:t xml:space="preserve">Потребительский рынок Ершичского района представлен розничной торговлей, общественным питанием и различными видами платных услуг, предоставляемых населению района. </w:t>
      </w:r>
      <w:r w:rsidRPr="000777B5">
        <w:rPr>
          <w:rFonts w:ascii="Times New Roman" w:eastAsia="MS Mincho" w:hAnsi="Times New Roman" w:cs="Times New Roman"/>
          <w:color w:val="000000"/>
          <w:sz w:val="28"/>
          <w:szCs w:val="28"/>
          <w:shd w:val="clear" w:color="auto" w:fill="FFFFFF"/>
        </w:rPr>
        <w:t>По состоянию на 01 января 201</w:t>
      </w:r>
      <w:r>
        <w:rPr>
          <w:rFonts w:ascii="Times New Roman" w:eastAsia="MS Mincho" w:hAnsi="Times New Roman" w:cs="Times New Roman"/>
          <w:color w:val="000000"/>
          <w:sz w:val="28"/>
          <w:szCs w:val="28"/>
          <w:shd w:val="clear" w:color="auto" w:fill="FFFFFF"/>
        </w:rPr>
        <w:t>9</w:t>
      </w:r>
      <w:r w:rsidRPr="000777B5">
        <w:rPr>
          <w:rFonts w:ascii="Times New Roman" w:eastAsia="MS Mincho" w:hAnsi="Times New Roman" w:cs="Times New Roman"/>
          <w:color w:val="000000"/>
          <w:sz w:val="28"/>
          <w:szCs w:val="28"/>
          <w:shd w:val="clear" w:color="auto" w:fill="FFFFFF"/>
        </w:rPr>
        <w:t xml:space="preserve"> года на территории Ершичского района в сфере розничной торговли действует 7</w:t>
      </w:r>
      <w:r>
        <w:rPr>
          <w:rFonts w:ascii="Times New Roman" w:eastAsia="MS Mincho" w:hAnsi="Times New Roman" w:cs="Times New Roman"/>
          <w:color w:val="000000"/>
          <w:sz w:val="28"/>
          <w:szCs w:val="28"/>
          <w:shd w:val="clear" w:color="auto" w:fill="FFFFFF"/>
        </w:rPr>
        <w:t>9</w:t>
      </w:r>
      <w:r w:rsidRPr="000777B5">
        <w:rPr>
          <w:rFonts w:ascii="Times New Roman" w:eastAsia="MS Mincho" w:hAnsi="Times New Roman" w:cs="Times New Roman"/>
          <w:color w:val="000000"/>
          <w:sz w:val="28"/>
          <w:szCs w:val="28"/>
          <w:shd w:val="clear" w:color="auto" w:fill="FFFFFF"/>
        </w:rPr>
        <w:t xml:space="preserve"> объекта торговой сети (в том </w:t>
      </w:r>
      <w:r>
        <w:rPr>
          <w:rFonts w:ascii="Times New Roman" w:eastAsia="MS Mincho" w:hAnsi="Times New Roman" w:cs="Times New Roman"/>
          <w:color w:val="000000"/>
          <w:sz w:val="28"/>
          <w:szCs w:val="28"/>
          <w:shd w:val="clear" w:color="auto" w:fill="FFFFFF"/>
        </w:rPr>
        <w:t>числе стационарных объектов – 58</w:t>
      </w:r>
      <w:r w:rsidRPr="000777B5">
        <w:rPr>
          <w:rFonts w:ascii="Times New Roman" w:eastAsia="MS Mincho" w:hAnsi="Times New Roman" w:cs="Times New Roman"/>
          <w:color w:val="000000"/>
          <w:sz w:val="28"/>
          <w:szCs w:val="28"/>
          <w:shd w:val="clear" w:color="auto" w:fill="FFFFFF"/>
        </w:rPr>
        <w:t xml:space="preserve"> единицы,  настационарных объектов – </w:t>
      </w:r>
      <w:r>
        <w:rPr>
          <w:rFonts w:ascii="Times New Roman" w:eastAsia="MS Mincho" w:hAnsi="Times New Roman" w:cs="Times New Roman"/>
          <w:color w:val="000000"/>
          <w:sz w:val="28"/>
          <w:szCs w:val="28"/>
          <w:shd w:val="clear" w:color="auto" w:fill="FFFFFF"/>
        </w:rPr>
        <w:t>21</w:t>
      </w:r>
      <w:r w:rsidRPr="000777B5">
        <w:rPr>
          <w:rFonts w:ascii="Times New Roman" w:eastAsia="MS Mincho" w:hAnsi="Times New Roman" w:cs="Times New Roman"/>
          <w:color w:val="000000"/>
          <w:sz w:val="28"/>
          <w:szCs w:val="28"/>
          <w:shd w:val="clear" w:color="auto" w:fill="FFFFFF"/>
        </w:rPr>
        <w:t xml:space="preserve"> единиц), </w:t>
      </w:r>
      <w:r>
        <w:rPr>
          <w:rFonts w:ascii="Times New Roman" w:eastAsia="MS Mincho" w:hAnsi="Times New Roman" w:cs="Times New Roman"/>
          <w:color w:val="000000"/>
          <w:sz w:val="28"/>
          <w:szCs w:val="28"/>
          <w:shd w:val="clear" w:color="auto" w:fill="FFFFFF"/>
        </w:rPr>
        <w:t>17</w:t>
      </w:r>
      <w:r w:rsidRPr="000777B5">
        <w:rPr>
          <w:rFonts w:ascii="Times New Roman" w:eastAsia="MS Mincho" w:hAnsi="Times New Roman" w:cs="Times New Roman"/>
          <w:color w:val="000000"/>
          <w:sz w:val="28"/>
          <w:szCs w:val="28"/>
          <w:shd w:val="clear" w:color="auto" w:fill="FFFFFF"/>
        </w:rPr>
        <w:t xml:space="preserve"> объектов общественного питания  (в том числе 3 </w:t>
      </w:r>
      <w:r>
        <w:rPr>
          <w:rFonts w:ascii="Times New Roman" w:eastAsia="MS Mincho" w:hAnsi="Times New Roman" w:cs="Times New Roman"/>
          <w:color w:val="000000"/>
          <w:sz w:val="28"/>
          <w:szCs w:val="28"/>
          <w:shd w:val="clear" w:color="auto" w:fill="FFFFFF"/>
        </w:rPr>
        <w:t>кафе, 13 столовых, 1 закусочная</w:t>
      </w:r>
      <w:r w:rsidRPr="000777B5">
        <w:rPr>
          <w:rFonts w:ascii="Times New Roman" w:eastAsia="MS Mincho" w:hAnsi="Times New Roman" w:cs="Times New Roman"/>
          <w:color w:val="000000"/>
          <w:sz w:val="28"/>
          <w:szCs w:val="28"/>
          <w:shd w:val="clear" w:color="auto" w:fill="FFFFFF"/>
        </w:rPr>
        <w:t xml:space="preserve">), 11 объектов бытового обслуживания (1 по ремонту и пошиву обуви, 2 по ремонту и пошиву одежды, 2 по ремонту и техобслуживанию автотранспортных средств, 1 по фотоуслугам, 2 по услугам бань, 3 по услугам парикмахерских). Общая торговая площадь составляет </w:t>
      </w:r>
      <w:r>
        <w:rPr>
          <w:rFonts w:ascii="Times New Roman" w:eastAsia="MS Mincho" w:hAnsi="Times New Roman" w:cs="Times New Roman"/>
          <w:color w:val="000000"/>
          <w:sz w:val="28"/>
          <w:szCs w:val="28"/>
          <w:shd w:val="clear" w:color="auto" w:fill="FFFFFF"/>
        </w:rPr>
        <w:t>3 411,8</w:t>
      </w:r>
      <w:r w:rsidRPr="000777B5">
        <w:rPr>
          <w:rFonts w:ascii="Times New Roman" w:eastAsia="MS Mincho" w:hAnsi="Times New Roman" w:cs="Times New Roman"/>
          <w:color w:val="000000"/>
          <w:sz w:val="28"/>
          <w:szCs w:val="28"/>
          <w:shd w:val="clear" w:color="auto" w:fill="FFFFFF"/>
        </w:rPr>
        <w:t xml:space="preserve"> кв.м.</w:t>
      </w:r>
      <w:r w:rsidRPr="000777B5">
        <w:rPr>
          <w:rFonts w:ascii="Times New Roman" w:hAnsi="Times New Roman" w:cs="Times New Roman"/>
          <w:sz w:val="28"/>
          <w:szCs w:val="28"/>
        </w:rPr>
        <w:t xml:space="preserve"> Фактическая обеспеченность населения  площадью торговых объектов составляет </w:t>
      </w:r>
      <w:r>
        <w:rPr>
          <w:rFonts w:ascii="Times New Roman" w:hAnsi="Times New Roman" w:cs="Times New Roman"/>
          <w:sz w:val="28"/>
          <w:szCs w:val="28"/>
        </w:rPr>
        <w:t>518</w:t>
      </w:r>
      <w:r w:rsidRPr="000777B5">
        <w:rPr>
          <w:rFonts w:ascii="Times New Roman" w:hAnsi="Times New Roman" w:cs="Times New Roman"/>
          <w:sz w:val="28"/>
          <w:szCs w:val="28"/>
        </w:rPr>
        <w:t xml:space="preserve"> кв.м. на 1000 человек (при нормативе </w:t>
      </w:r>
      <w:r>
        <w:rPr>
          <w:rFonts w:ascii="Times New Roman" w:hAnsi="Times New Roman" w:cs="Times New Roman"/>
          <w:sz w:val="28"/>
          <w:szCs w:val="28"/>
        </w:rPr>
        <w:t>438</w:t>
      </w:r>
      <w:r w:rsidRPr="000777B5">
        <w:rPr>
          <w:rFonts w:ascii="Times New Roman" w:hAnsi="Times New Roman" w:cs="Times New Roman"/>
          <w:sz w:val="28"/>
          <w:szCs w:val="28"/>
        </w:rPr>
        <w:t xml:space="preserve"> кв.м.). </w:t>
      </w:r>
      <w:r>
        <w:rPr>
          <w:rFonts w:ascii="Times New Roman" w:hAnsi="Times New Roman" w:cs="Times New Roman"/>
          <w:sz w:val="28"/>
          <w:szCs w:val="28"/>
        </w:rPr>
        <w:t xml:space="preserve">Ожидается, что </w:t>
      </w:r>
      <w:r>
        <w:rPr>
          <w:rFonts w:ascii="Times New Roman" w:eastAsia="MS Mincho" w:hAnsi="Times New Roman" w:cs="Times New Roman"/>
          <w:color w:val="000000"/>
          <w:sz w:val="28"/>
          <w:szCs w:val="28"/>
          <w:shd w:val="clear" w:color="auto" w:fill="FFFFFF"/>
        </w:rPr>
        <w:t>з</w:t>
      </w:r>
      <w:r w:rsidRPr="000777B5">
        <w:rPr>
          <w:rFonts w:ascii="Times New Roman" w:eastAsia="MS Mincho" w:hAnsi="Times New Roman" w:cs="Times New Roman"/>
          <w:color w:val="000000"/>
          <w:sz w:val="28"/>
          <w:szCs w:val="28"/>
          <w:shd w:val="clear" w:color="auto" w:fill="FFFFFF"/>
        </w:rPr>
        <w:t xml:space="preserve">а </w:t>
      </w:r>
      <w:r>
        <w:rPr>
          <w:rFonts w:ascii="Times New Roman" w:eastAsia="MS Mincho" w:hAnsi="Times New Roman" w:cs="Times New Roman"/>
          <w:color w:val="000000"/>
          <w:sz w:val="28"/>
          <w:szCs w:val="28"/>
          <w:shd w:val="clear" w:color="auto" w:fill="FFFFFF"/>
        </w:rPr>
        <w:t>2019</w:t>
      </w:r>
      <w:r w:rsidRPr="000777B5">
        <w:rPr>
          <w:rFonts w:ascii="Times New Roman" w:eastAsia="MS Mincho" w:hAnsi="Times New Roman" w:cs="Times New Roman"/>
          <w:color w:val="000000"/>
          <w:sz w:val="28"/>
          <w:szCs w:val="28"/>
          <w:shd w:val="clear" w:color="auto" w:fill="FFFFFF"/>
        </w:rPr>
        <w:t xml:space="preserve"> год </w:t>
      </w:r>
      <w:r w:rsidRPr="000777B5">
        <w:rPr>
          <w:rFonts w:ascii="Times New Roman" w:eastAsia="MS Mincho" w:hAnsi="Times New Roman" w:cs="Times New Roman"/>
          <w:color w:val="000000"/>
          <w:sz w:val="28"/>
          <w:szCs w:val="28"/>
        </w:rPr>
        <w:t>оборот розничной торговли состави</w:t>
      </w:r>
      <w:r>
        <w:rPr>
          <w:rFonts w:ascii="Times New Roman" w:eastAsia="MS Mincho" w:hAnsi="Times New Roman" w:cs="Times New Roman"/>
          <w:color w:val="000000"/>
          <w:sz w:val="28"/>
          <w:szCs w:val="28"/>
        </w:rPr>
        <w:t>т</w:t>
      </w:r>
      <w:r w:rsidRPr="000777B5">
        <w:rPr>
          <w:rFonts w:ascii="Times New Roman" w:eastAsia="MS Mincho" w:hAnsi="Times New Roman" w:cs="Times New Roman"/>
          <w:color w:val="000000"/>
          <w:sz w:val="28"/>
          <w:szCs w:val="28"/>
        </w:rPr>
        <w:t xml:space="preserve"> </w:t>
      </w:r>
      <w:r w:rsidRPr="000777B5">
        <w:rPr>
          <w:rFonts w:ascii="Times New Roman" w:eastAsia="MS Mincho" w:hAnsi="Times New Roman" w:cs="Times New Roman"/>
          <w:sz w:val="28"/>
          <w:szCs w:val="28"/>
        </w:rPr>
        <w:t>46</w:t>
      </w:r>
      <w:r>
        <w:rPr>
          <w:rFonts w:ascii="Times New Roman" w:eastAsia="MS Mincho" w:hAnsi="Times New Roman" w:cs="Times New Roman"/>
          <w:sz w:val="28"/>
          <w:szCs w:val="28"/>
        </w:rPr>
        <w:t>4</w:t>
      </w:r>
      <w:r w:rsidRPr="000777B5">
        <w:rPr>
          <w:rFonts w:ascii="Times New Roman" w:eastAsia="MS Mincho" w:hAnsi="Times New Roman" w:cs="Times New Roman"/>
          <w:sz w:val="28"/>
          <w:szCs w:val="28"/>
        </w:rPr>
        <w:t>,0</w:t>
      </w:r>
      <w:r w:rsidRPr="000777B5">
        <w:rPr>
          <w:rFonts w:ascii="Times New Roman" w:eastAsia="MS Mincho" w:hAnsi="Times New Roman" w:cs="Times New Roman"/>
          <w:color w:val="000000"/>
          <w:sz w:val="28"/>
          <w:szCs w:val="28"/>
        </w:rPr>
        <w:t xml:space="preserve"> млн. рублей, что в сопоставимых ценах составляет </w:t>
      </w:r>
      <w:r>
        <w:rPr>
          <w:rFonts w:ascii="Times New Roman" w:eastAsia="MS Mincho" w:hAnsi="Times New Roman" w:cs="Times New Roman"/>
          <w:color w:val="000000"/>
          <w:sz w:val="28"/>
          <w:szCs w:val="28"/>
        </w:rPr>
        <w:t>95,3</w:t>
      </w:r>
      <w:r w:rsidRPr="000777B5">
        <w:rPr>
          <w:rFonts w:ascii="Times New Roman" w:eastAsia="MS Mincho" w:hAnsi="Times New Roman" w:cs="Times New Roman"/>
          <w:color w:val="000000"/>
          <w:sz w:val="28"/>
          <w:szCs w:val="28"/>
        </w:rPr>
        <w:t>% к уровню 201</w:t>
      </w:r>
      <w:r>
        <w:rPr>
          <w:rFonts w:ascii="Times New Roman" w:eastAsia="MS Mincho" w:hAnsi="Times New Roman" w:cs="Times New Roman"/>
          <w:color w:val="000000"/>
          <w:sz w:val="28"/>
          <w:szCs w:val="28"/>
        </w:rPr>
        <w:t>8</w:t>
      </w:r>
      <w:r w:rsidRPr="000777B5">
        <w:rPr>
          <w:rFonts w:ascii="Times New Roman" w:eastAsia="MS Mincho" w:hAnsi="Times New Roman" w:cs="Times New Roman"/>
          <w:color w:val="000000"/>
          <w:sz w:val="28"/>
          <w:szCs w:val="28"/>
        </w:rPr>
        <w:t xml:space="preserve"> года. Оборот общественного питания </w:t>
      </w:r>
      <w:r>
        <w:rPr>
          <w:rFonts w:ascii="Times New Roman" w:eastAsia="MS Mincho" w:hAnsi="Times New Roman" w:cs="Times New Roman"/>
          <w:color w:val="000000"/>
          <w:sz w:val="28"/>
          <w:szCs w:val="28"/>
        </w:rPr>
        <w:t>в</w:t>
      </w:r>
      <w:r w:rsidRPr="000777B5">
        <w:rPr>
          <w:rFonts w:ascii="Times New Roman" w:eastAsia="MS Mincho" w:hAnsi="Times New Roman" w:cs="Times New Roman"/>
          <w:color w:val="000000"/>
          <w:sz w:val="28"/>
          <w:szCs w:val="28"/>
        </w:rPr>
        <w:t xml:space="preserve"> 201</w:t>
      </w:r>
      <w:r>
        <w:rPr>
          <w:rFonts w:ascii="Times New Roman" w:eastAsia="MS Mincho" w:hAnsi="Times New Roman" w:cs="Times New Roman"/>
          <w:color w:val="000000"/>
          <w:sz w:val="28"/>
          <w:szCs w:val="28"/>
        </w:rPr>
        <w:t>9</w:t>
      </w:r>
      <w:r w:rsidRPr="000777B5">
        <w:rPr>
          <w:rFonts w:ascii="Times New Roman" w:eastAsia="MS Mincho" w:hAnsi="Times New Roman" w:cs="Times New Roman"/>
          <w:color w:val="000000"/>
          <w:sz w:val="28"/>
          <w:szCs w:val="28"/>
        </w:rPr>
        <w:t xml:space="preserve"> год состави</w:t>
      </w:r>
      <w:r>
        <w:rPr>
          <w:rFonts w:ascii="Times New Roman" w:eastAsia="MS Mincho" w:hAnsi="Times New Roman" w:cs="Times New Roman"/>
          <w:color w:val="000000"/>
          <w:sz w:val="28"/>
          <w:szCs w:val="28"/>
        </w:rPr>
        <w:t>т</w:t>
      </w:r>
      <w:r w:rsidRPr="000777B5">
        <w:rPr>
          <w:rFonts w:ascii="Times New Roman" w:eastAsia="MS Mincho" w:hAnsi="Times New Roman" w:cs="Times New Roman"/>
          <w:color w:val="000000"/>
          <w:sz w:val="28"/>
          <w:szCs w:val="28"/>
        </w:rPr>
        <w:t xml:space="preserve"> </w:t>
      </w:r>
      <w:r>
        <w:rPr>
          <w:rFonts w:ascii="Times New Roman" w:eastAsia="MS Mincho" w:hAnsi="Times New Roman" w:cs="Times New Roman"/>
          <w:color w:val="000000"/>
          <w:sz w:val="28"/>
          <w:szCs w:val="28"/>
        </w:rPr>
        <w:t>1,749</w:t>
      </w:r>
      <w:r w:rsidRPr="000777B5">
        <w:rPr>
          <w:rFonts w:ascii="Times New Roman" w:eastAsia="MS Mincho" w:hAnsi="Times New Roman" w:cs="Times New Roman"/>
          <w:color w:val="000000"/>
          <w:sz w:val="28"/>
          <w:szCs w:val="28"/>
        </w:rPr>
        <w:t xml:space="preserve"> млн. рублей, (</w:t>
      </w:r>
      <w:r>
        <w:rPr>
          <w:rFonts w:ascii="Times New Roman" w:eastAsia="MS Mincho" w:hAnsi="Times New Roman" w:cs="Times New Roman"/>
          <w:color w:val="000000"/>
          <w:sz w:val="28"/>
          <w:szCs w:val="28"/>
        </w:rPr>
        <w:t>99,1</w:t>
      </w:r>
      <w:r w:rsidRPr="000777B5">
        <w:rPr>
          <w:rFonts w:ascii="Times New Roman" w:eastAsia="MS Mincho" w:hAnsi="Times New Roman" w:cs="Times New Roman"/>
          <w:color w:val="000000"/>
          <w:sz w:val="28"/>
          <w:szCs w:val="28"/>
        </w:rPr>
        <w:t>% к уровню 201</w:t>
      </w:r>
      <w:r>
        <w:rPr>
          <w:rFonts w:ascii="Times New Roman" w:eastAsia="MS Mincho" w:hAnsi="Times New Roman" w:cs="Times New Roman"/>
          <w:color w:val="000000"/>
          <w:sz w:val="28"/>
          <w:szCs w:val="28"/>
        </w:rPr>
        <w:t>8</w:t>
      </w:r>
      <w:r w:rsidRPr="000777B5">
        <w:rPr>
          <w:rFonts w:ascii="Times New Roman" w:eastAsia="MS Mincho" w:hAnsi="Times New Roman" w:cs="Times New Roman"/>
          <w:color w:val="000000"/>
          <w:sz w:val="28"/>
          <w:szCs w:val="28"/>
        </w:rPr>
        <w:t xml:space="preserve"> года). Одной  из сфер экономики, затрагивающих жизненно важные интересы населения Ершичского района, является сфера платных услуг. За январь – декабрь 201</w:t>
      </w:r>
      <w:r>
        <w:rPr>
          <w:rFonts w:ascii="Times New Roman" w:eastAsia="MS Mincho" w:hAnsi="Times New Roman" w:cs="Times New Roman"/>
          <w:color w:val="000000"/>
          <w:sz w:val="28"/>
          <w:szCs w:val="28"/>
        </w:rPr>
        <w:t>9</w:t>
      </w:r>
      <w:r w:rsidRPr="000777B5">
        <w:rPr>
          <w:rFonts w:ascii="Times New Roman" w:eastAsia="MS Mincho" w:hAnsi="Times New Roman" w:cs="Times New Roman"/>
          <w:color w:val="000000"/>
          <w:sz w:val="28"/>
          <w:szCs w:val="28"/>
        </w:rPr>
        <w:t xml:space="preserve"> года населению Ершичского района </w:t>
      </w:r>
      <w:r>
        <w:rPr>
          <w:rFonts w:ascii="Times New Roman" w:eastAsia="MS Mincho" w:hAnsi="Times New Roman" w:cs="Times New Roman"/>
          <w:color w:val="000000"/>
          <w:sz w:val="28"/>
          <w:szCs w:val="28"/>
        </w:rPr>
        <w:t>будет</w:t>
      </w:r>
      <w:r w:rsidRPr="000777B5">
        <w:rPr>
          <w:rFonts w:ascii="Times New Roman" w:eastAsia="MS Mincho" w:hAnsi="Times New Roman" w:cs="Times New Roman"/>
          <w:color w:val="000000"/>
          <w:sz w:val="28"/>
          <w:szCs w:val="28"/>
        </w:rPr>
        <w:t xml:space="preserve"> оказано платных услуг на </w:t>
      </w:r>
      <w:r>
        <w:rPr>
          <w:rFonts w:ascii="Times New Roman" w:eastAsia="MS Mincho" w:hAnsi="Times New Roman" w:cs="Times New Roman"/>
          <w:color w:val="000000"/>
          <w:sz w:val="28"/>
          <w:szCs w:val="28"/>
        </w:rPr>
        <w:t>12,0</w:t>
      </w:r>
      <w:r w:rsidRPr="000777B5">
        <w:rPr>
          <w:rFonts w:ascii="Times New Roman" w:eastAsia="MS Mincho" w:hAnsi="Times New Roman" w:cs="Times New Roman"/>
          <w:color w:val="000000"/>
          <w:sz w:val="28"/>
          <w:szCs w:val="28"/>
        </w:rPr>
        <w:t xml:space="preserve"> млн. рублей (что в сопоставимых ценах составляет </w:t>
      </w:r>
      <w:r>
        <w:rPr>
          <w:rFonts w:ascii="Times New Roman" w:eastAsia="MS Mincho" w:hAnsi="Times New Roman" w:cs="Times New Roman"/>
          <w:color w:val="000000"/>
          <w:sz w:val="28"/>
          <w:szCs w:val="28"/>
        </w:rPr>
        <w:t>96,4</w:t>
      </w:r>
      <w:r w:rsidRPr="000777B5">
        <w:rPr>
          <w:rFonts w:ascii="Times New Roman" w:eastAsia="MS Mincho" w:hAnsi="Times New Roman" w:cs="Times New Roman"/>
          <w:color w:val="000000"/>
          <w:sz w:val="28"/>
          <w:szCs w:val="28"/>
        </w:rPr>
        <w:t>% к соответствующему периоду  201</w:t>
      </w:r>
      <w:r>
        <w:rPr>
          <w:rFonts w:ascii="Times New Roman" w:eastAsia="MS Mincho" w:hAnsi="Times New Roman" w:cs="Times New Roman"/>
          <w:color w:val="000000"/>
          <w:sz w:val="28"/>
          <w:szCs w:val="28"/>
        </w:rPr>
        <w:t>8</w:t>
      </w:r>
      <w:r w:rsidRPr="000777B5">
        <w:rPr>
          <w:rFonts w:ascii="Times New Roman" w:eastAsia="MS Mincho" w:hAnsi="Times New Roman" w:cs="Times New Roman"/>
          <w:color w:val="000000"/>
          <w:sz w:val="28"/>
          <w:szCs w:val="28"/>
        </w:rPr>
        <w:t xml:space="preserve"> года</w:t>
      </w:r>
      <w:r w:rsidRPr="000777B5">
        <w:rPr>
          <w:rFonts w:ascii="Times New Roman" w:eastAsia="MS Mincho" w:hAnsi="Times New Roman" w:cs="Times New Roman"/>
          <w:sz w:val="28"/>
          <w:szCs w:val="28"/>
        </w:rPr>
        <w:t xml:space="preserve">). </w:t>
      </w:r>
      <w:r w:rsidRPr="000777B5">
        <w:rPr>
          <w:rFonts w:ascii="Times New Roman" w:hAnsi="Times New Roman" w:cs="Times New Roman"/>
          <w:sz w:val="28"/>
          <w:szCs w:val="28"/>
        </w:rPr>
        <w:t xml:space="preserve">В настоящее время на динамику объёма платных услуг населению так же, как и на оборот розничной </w:t>
      </w:r>
      <w:r w:rsidRPr="00236F2A">
        <w:rPr>
          <w:rFonts w:ascii="Times New Roman" w:hAnsi="Times New Roman" w:cs="Times New Roman"/>
          <w:sz w:val="28"/>
          <w:szCs w:val="28"/>
        </w:rPr>
        <w:t>торговли, наибольшее влияние оказывает рост реальных денежных  доходов населения, влияние инфляционных процессов.</w:t>
      </w:r>
    </w:p>
    <w:p w:rsidR="00396907" w:rsidRPr="00236F2A" w:rsidRDefault="00396907" w:rsidP="00236F2A">
      <w:pPr>
        <w:pStyle w:val="a0"/>
        <w:ind w:firstLine="567"/>
        <w:jc w:val="both"/>
        <w:rPr>
          <w:rFonts w:ascii="Times New Roman" w:hAnsi="Times New Roman" w:cs="Times New Roman"/>
          <w:sz w:val="28"/>
          <w:szCs w:val="28"/>
        </w:rPr>
      </w:pPr>
      <w:r w:rsidRPr="00236F2A">
        <w:rPr>
          <w:rFonts w:ascii="Times New Roman" w:hAnsi="Times New Roman" w:cs="Times New Roman"/>
          <w:sz w:val="28"/>
          <w:szCs w:val="28"/>
        </w:rPr>
        <w:t>Важнейшим направлением деятельности Администрации района является реализация на территории Ершичского района инвестиционной политики. Основным направлением инвестиционной политики в 2019 году это освоение инвестиций, привлеченных в район на цели строительства, реконструкцию, капитальный ремонт, приобретение основных средств, на улучшение социально-экономического положения района в целом. Общий объём инвестиций организаций, не относящихся к субъектам малого предпринимательства по Ершичскому району за 2018 год составил 315,662 млн. рублей, в том числе за счёт собственных средств предприятий – 191,516 млн. рублей, привлечённых средств – 124,146 млн. рублей, в том числе за счёт средств бюджетов – 47,573 млн. рублей. По итогам января – сентября 2019 года объём инвестиций в основной капитал составил 86,274 млн. рублей (32,6% к уровню января – сентября 2018 года). Такое снижение объема инвестиций связанно с завершением основного строительства животноводческого комплекса ТОСП ООО «Брянская мясная компания».</w:t>
      </w:r>
    </w:p>
    <w:p w:rsidR="00396907" w:rsidRPr="00236F2A" w:rsidRDefault="00396907" w:rsidP="00236F2A">
      <w:pPr>
        <w:pStyle w:val="a0"/>
        <w:ind w:firstLine="567"/>
        <w:jc w:val="both"/>
        <w:rPr>
          <w:rFonts w:ascii="Times New Roman" w:hAnsi="Times New Roman" w:cs="Times New Roman"/>
          <w:sz w:val="28"/>
          <w:szCs w:val="28"/>
        </w:rPr>
      </w:pPr>
      <w:r w:rsidRPr="00236F2A">
        <w:rPr>
          <w:rFonts w:ascii="Times New Roman" w:hAnsi="Times New Roman" w:cs="Times New Roman"/>
          <w:sz w:val="28"/>
          <w:szCs w:val="28"/>
        </w:rPr>
        <w:t xml:space="preserve">По оценке, в 2019 году на развитие экономики Ершичского района  будут направлены инвестиции в основной капитал в размере 170,819 млн. рублей, индекс физического объема инвестиций в основной капитал составит 51,5% к уровню 2018 года.  </w:t>
      </w:r>
    </w:p>
    <w:p w:rsidR="00396907" w:rsidRPr="00236F2A" w:rsidRDefault="00396907" w:rsidP="00236F2A">
      <w:pPr>
        <w:spacing w:line="240" w:lineRule="auto"/>
        <w:ind w:firstLine="567"/>
        <w:jc w:val="both"/>
        <w:rPr>
          <w:rFonts w:ascii="Times New Roman" w:hAnsi="Times New Roman" w:cs="Times New Roman"/>
          <w:sz w:val="28"/>
          <w:szCs w:val="28"/>
        </w:rPr>
      </w:pPr>
      <w:r w:rsidRPr="00236F2A">
        <w:rPr>
          <w:rFonts w:ascii="Times New Roman" w:hAnsi="Times New Roman" w:cs="Times New Roman"/>
          <w:sz w:val="28"/>
          <w:szCs w:val="28"/>
        </w:rPr>
        <w:t>Ввод в эксплуатацию жилых домов индивидуальными  застройщиками в январе  – сентябре 2019 года составил 1,480 тыс.кв.м. По итогам 2019 года данный показатель ожидается на уровне – 1,6 тыс. кв.м.</w:t>
      </w:r>
    </w:p>
    <w:p w:rsidR="00396907" w:rsidRPr="00236F2A" w:rsidRDefault="00396907" w:rsidP="00236F2A">
      <w:pPr>
        <w:spacing w:line="240" w:lineRule="auto"/>
        <w:ind w:left="-600"/>
        <w:jc w:val="both"/>
        <w:rPr>
          <w:rFonts w:ascii="Times New Roman" w:hAnsi="Times New Roman" w:cs="Times New Roman"/>
          <w:color w:val="000000"/>
          <w:sz w:val="28"/>
          <w:szCs w:val="28"/>
        </w:rPr>
      </w:pPr>
      <w:r w:rsidRPr="00236F2A">
        <w:rPr>
          <w:rFonts w:ascii="Times New Roman" w:hAnsi="Times New Roman" w:cs="Times New Roman"/>
          <w:color w:val="000000"/>
          <w:sz w:val="28"/>
          <w:szCs w:val="28"/>
        </w:rPr>
        <w:t xml:space="preserve">          </w:t>
      </w:r>
    </w:p>
    <w:p w:rsidR="00396907" w:rsidRPr="00517443" w:rsidRDefault="00396907" w:rsidP="00533018">
      <w:pPr>
        <w:shd w:val="clear" w:color="auto" w:fill="FFFFFF"/>
        <w:spacing w:before="2" w:after="2" w:line="240" w:lineRule="auto"/>
        <w:ind w:firstLine="709"/>
        <w:jc w:val="both"/>
        <w:rPr>
          <w:rFonts w:ascii="Times New Roman" w:hAnsi="Times New Roman" w:cs="Times New Roman"/>
          <w:b/>
          <w:bCs/>
          <w:sz w:val="28"/>
          <w:szCs w:val="28"/>
        </w:rPr>
      </w:pPr>
      <w:r w:rsidRPr="00517443">
        <w:rPr>
          <w:rFonts w:ascii="Times New Roman" w:hAnsi="Times New Roman" w:cs="Times New Roman"/>
          <w:sz w:val="28"/>
          <w:szCs w:val="28"/>
        </w:rPr>
        <w:t xml:space="preserve">              </w:t>
      </w:r>
      <w:r w:rsidRPr="00517443">
        <w:rPr>
          <w:rFonts w:ascii="Times New Roman" w:hAnsi="Times New Roman" w:cs="Times New Roman"/>
          <w:b/>
          <w:bCs/>
          <w:sz w:val="28"/>
          <w:szCs w:val="28"/>
          <w:lang w:val="en-US"/>
        </w:rPr>
        <w:t>II</w:t>
      </w:r>
      <w:r w:rsidRPr="00517443">
        <w:rPr>
          <w:rFonts w:ascii="Times New Roman" w:hAnsi="Times New Roman" w:cs="Times New Roman"/>
          <w:b/>
          <w:bCs/>
          <w:sz w:val="28"/>
          <w:szCs w:val="28"/>
        </w:rPr>
        <w:t xml:space="preserve">. Цели и задачи налоговой, бюджетной и долговой </w:t>
      </w:r>
    </w:p>
    <w:p w:rsidR="00396907" w:rsidRPr="00517443" w:rsidRDefault="00396907" w:rsidP="00533018">
      <w:pPr>
        <w:spacing w:before="2" w:after="2" w:line="240" w:lineRule="auto"/>
        <w:jc w:val="center"/>
        <w:rPr>
          <w:rFonts w:ascii="Times New Roman" w:hAnsi="Times New Roman" w:cs="Times New Roman"/>
          <w:b/>
          <w:bCs/>
          <w:sz w:val="28"/>
          <w:szCs w:val="28"/>
        </w:rPr>
      </w:pPr>
      <w:r w:rsidRPr="00517443">
        <w:rPr>
          <w:rFonts w:ascii="Times New Roman" w:hAnsi="Times New Roman" w:cs="Times New Roman"/>
          <w:b/>
          <w:bCs/>
          <w:sz w:val="28"/>
          <w:szCs w:val="28"/>
        </w:rPr>
        <w:t>политики в долгосрочном периоде</w:t>
      </w:r>
    </w:p>
    <w:p w:rsidR="00396907" w:rsidRPr="00517443" w:rsidRDefault="00396907" w:rsidP="00533018">
      <w:pPr>
        <w:spacing w:before="2" w:after="2" w:line="240" w:lineRule="auto"/>
        <w:jc w:val="center"/>
        <w:rPr>
          <w:rFonts w:ascii="Times New Roman" w:hAnsi="Times New Roman" w:cs="Times New Roman"/>
          <w:sz w:val="28"/>
          <w:szCs w:val="28"/>
        </w:rPr>
      </w:pPr>
    </w:p>
    <w:p w:rsidR="00396907" w:rsidRDefault="00396907" w:rsidP="00533018">
      <w:pPr>
        <w:pStyle w:val="ConsPlusNormal"/>
        <w:ind w:firstLine="539"/>
        <w:jc w:val="both"/>
        <w:rPr>
          <w:rFonts w:ascii="Times New Roman" w:hAnsi="Times New Roman" w:cs="Times New Roman"/>
          <w:sz w:val="28"/>
          <w:szCs w:val="28"/>
        </w:rPr>
      </w:pPr>
      <w:r w:rsidRPr="00DA0B59">
        <w:rPr>
          <w:rFonts w:ascii="Times New Roman" w:hAnsi="Times New Roman" w:cs="Times New Roman"/>
          <w:sz w:val="28"/>
          <w:szCs w:val="28"/>
        </w:rPr>
        <w:t xml:space="preserve">Основной целью бюджетной и налоговой политики на 2020 год и на плановый период 2021 и 2022 годов остается обеспечение сбалансированности и устойчивости бюджета </w:t>
      </w:r>
      <w:r>
        <w:rPr>
          <w:rFonts w:ascii="Times New Roman" w:hAnsi="Times New Roman" w:cs="Times New Roman"/>
          <w:sz w:val="28"/>
          <w:szCs w:val="28"/>
        </w:rPr>
        <w:t>муниципального образования</w:t>
      </w:r>
      <w:r w:rsidRPr="00DA0B59">
        <w:rPr>
          <w:rFonts w:ascii="Times New Roman" w:hAnsi="Times New Roman" w:cs="Times New Roman"/>
          <w:sz w:val="28"/>
          <w:szCs w:val="28"/>
        </w:rPr>
        <w:t xml:space="preserve"> с учетом текущей экономической ситуации</w:t>
      </w:r>
      <w:r w:rsidRPr="00CC36B2">
        <w:rPr>
          <w:rFonts w:ascii="Times New Roman" w:hAnsi="Times New Roman" w:cs="Times New Roman"/>
          <w:sz w:val="28"/>
          <w:szCs w:val="28"/>
        </w:rPr>
        <w:t xml:space="preserve">. Для достижения указанной цели необходимо сосредоточить усилия на решении следующих задач: </w:t>
      </w:r>
    </w:p>
    <w:p w:rsidR="00396907" w:rsidRDefault="00396907" w:rsidP="00533018">
      <w:pPr>
        <w:pStyle w:val="ConsPlusNormal"/>
        <w:ind w:firstLine="539"/>
        <w:jc w:val="both"/>
        <w:rPr>
          <w:rFonts w:ascii="Times New Roman" w:hAnsi="Times New Roman" w:cs="Times New Roman"/>
          <w:sz w:val="28"/>
          <w:szCs w:val="28"/>
        </w:rPr>
      </w:pPr>
      <w:r w:rsidRPr="00CC36B2">
        <w:rPr>
          <w:rFonts w:ascii="Times New Roman" w:hAnsi="Times New Roman" w:cs="Times New Roman"/>
          <w:sz w:val="28"/>
          <w:szCs w:val="28"/>
        </w:rPr>
        <w:t xml:space="preserve">- </w:t>
      </w:r>
      <w:r>
        <w:rPr>
          <w:rFonts w:ascii="Times New Roman" w:hAnsi="Times New Roman" w:cs="Times New Roman"/>
          <w:sz w:val="28"/>
          <w:szCs w:val="28"/>
        </w:rPr>
        <w:t>р</w:t>
      </w:r>
      <w:r w:rsidRPr="00CC36B2">
        <w:rPr>
          <w:rFonts w:ascii="Times New Roman" w:hAnsi="Times New Roman" w:cs="Times New Roman"/>
          <w:sz w:val="28"/>
          <w:szCs w:val="28"/>
        </w:rPr>
        <w:t xml:space="preserve">еализация приоритетных направлений и национальных проектов, в первую очередь направленных на решение задач, поставленных в </w:t>
      </w:r>
      <w:hyperlink r:id="rId7" w:history="1">
        <w:r w:rsidRPr="00CC36B2">
          <w:rPr>
            <w:rFonts w:ascii="Times New Roman" w:hAnsi="Times New Roman" w:cs="Times New Roman"/>
            <w:color w:val="000000"/>
            <w:sz w:val="28"/>
            <w:szCs w:val="28"/>
          </w:rPr>
          <w:t>Указе</w:t>
        </w:r>
      </w:hyperlink>
      <w:r>
        <w:rPr>
          <w:rFonts w:ascii="Times New Roman" w:hAnsi="Times New Roman" w:cs="Times New Roman"/>
          <w:sz w:val="28"/>
          <w:szCs w:val="28"/>
        </w:rPr>
        <w:t xml:space="preserve"> </w:t>
      </w:r>
      <w:r w:rsidRPr="00CC36B2">
        <w:rPr>
          <w:rFonts w:ascii="Times New Roman" w:hAnsi="Times New Roman" w:cs="Times New Roman"/>
          <w:sz w:val="28"/>
          <w:szCs w:val="28"/>
        </w:rPr>
        <w:t>Президента Российской Федерации от 07.05.2018 № 204 «О национальных целях и стратегических задачах развития Российской Федерации на период до 2024 года»</w:t>
      </w:r>
      <w:r>
        <w:rPr>
          <w:rFonts w:ascii="Times New Roman" w:hAnsi="Times New Roman" w:cs="Times New Roman"/>
          <w:sz w:val="28"/>
          <w:szCs w:val="28"/>
        </w:rPr>
        <w:t>;</w:t>
      </w:r>
    </w:p>
    <w:p w:rsidR="00396907" w:rsidRPr="00533018" w:rsidRDefault="00396907" w:rsidP="0053301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CC36B2">
        <w:rPr>
          <w:rFonts w:ascii="Times New Roman" w:hAnsi="Times New Roman" w:cs="Times New Roman"/>
          <w:sz w:val="28"/>
          <w:szCs w:val="28"/>
        </w:rPr>
        <w:t xml:space="preserve">консервативное бюджетное планирование исходя из возможностей доходного потенциала и минимизации размера муниципального долга бюджета </w:t>
      </w:r>
      <w:r w:rsidRPr="00533018">
        <w:rPr>
          <w:rFonts w:ascii="Times New Roman" w:hAnsi="Times New Roman" w:cs="Times New Roman"/>
          <w:sz w:val="28"/>
          <w:szCs w:val="28"/>
        </w:rPr>
        <w:t>муниципального образования;</w:t>
      </w:r>
    </w:p>
    <w:p w:rsidR="00396907" w:rsidRPr="00533018" w:rsidRDefault="00396907" w:rsidP="00533018">
      <w:pPr>
        <w:pStyle w:val="ConsPlusNormal"/>
        <w:ind w:firstLine="539"/>
        <w:jc w:val="both"/>
        <w:rPr>
          <w:rFonts w:ascii="Times New Roman" w:hAnsi="Times New Roman" w:cs="Times New Roman"/>
          <w:sz w:val="28"/>
          <w:szCs w:val="28"/>
        </w:rPr>
      </w:pPr>
      <w:r w:rsidRPr="00533018">
        <w:rPr>
          <w:rFonts w:ascii="Times New Roman" w:hAnsi="Times New Roman" w:cs="Times New Roman"/>
          <w:sz w:val="28"/>
          <w:szCs w:val="28"/>
        </w:rPr>
        <w:t xml:space="preserve">-  сохранение и развитие доходных источников бюджета муниципального образования; </w:t>
      </w:r>
    </w:p>
    <w:p w:rsidR="00396907" w:rsidRPr="00533018" w:rsidRDefault="00396907" w:rsidP="00533018">
      <w:pPr>
        <w:widowControl w:val="0"/>
        <w:autoSpaceDE w:val="0"/>
        <w:autoSpaceDN w:val="0"/>
        <w:ind w:firstLine="709"/>
        <w:jc w:val="both"/>
        <w:rPr>
          <w:rFonts w:ascii="Times New Roman" w:hAnsi="Times New Roman" w:cs="Times New Roman"/>
          <w:sz w:val="28"/>
          <w:szCs w:val="28"/>
        </w:rPr>
      </w:pPr>
      <w:r w:rsidRPr="00533018">
        <w:rPr>
          <w:rFonts w:ascii="Times New Roman" w:hAnsi="Times New Roman" w:cs="Times New Roman"/>
          <w:sz w:val="28"/>
          <w:szCs w:val="28"/>
        </w:rPr>
        <w:t xml:space="preserve">- повышение открытости и прозрачности управления общественными финансами. </w:t>
      </w:r>
    </w:p>
    <w:p w:rsidR="00396907" w:rsidRPr="005F70AF" w:rsidRDefault="00396907" w:rsidP="00533018">
      <w:pPr>
        <w:pStyle w:val="ListParagraph"/>
        <w:autoSpaceDE w:val="0"/>
        <w:autoSpaceDN w:val="0"/>
        <w:adjustRightInd w:val="0"/>
        <w:spacing w:after="0" w:line="240" w:lineRule="auto"/>
        <w:ind w:left="709"/>
        <w:jc w:val="center"/>
        <w:rPr>
          <w:rFonts w:ascii="Times New Roman" w:hAnsi="Times New Roman" w:cs="Times New Roman"/>
          <w:b/>
          <w:bCs/>
          <w:sz w:val="28"/>
          <w:szCs w:val="28"/>
        </w:rPr>
      </w:pPr>
      <w:r w:rsidRPr="005F70AF">
        <w:rPr>
          <w:rFonts w:ascii="Times New Roman" w:hAnsi="Times New Roman" w:cs="Times New Roman"/>
          <w:b/>
          <w:bCs/>
          <w:sz w:val="28"/>
          <w:szCs w:val="28"/>
        </w:rPr>
        <w:t>Налоговая политика</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color w:val="000000"/>
          <w:sz w:val="28"/>
          <w:szCs w:val="28"/>
        </w:rPr>
        <w:t>Основными целями налоговой политики муниципального образования – Ершичский район  Смоленской области на 2020 год и на плановый период 2021 и 2022 годов являются сохранение сбалансированности консолидированного бюджета муниципального образования, создание предсказуемой налоговой системы, направленной на стимулирование деловой активности, рост экономики и инвестиций, упорядочение системы существующих налоговых льгот путем отмены неэффективных льгот и предоставления льгот, носящих адресный характер.</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Основными задачами налоговой политики на ближайшую перспективу будут являться.</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1. Стимулирование инвестиционной деятельности, поддержка малого и среднего бизнеса.</w:t>
      </w:r>
    </w:p>
    <w:p w:rsidR="00396907" w:rsidRPr="00533018" w:rsidRDefault="00396907" w:rsidP="00533018">
      <w:pPr>
        <w:autoSpaceDE w:val="0"/>
        <w:autoSpaceDN w:val="0"/>
        <w:adjustRightInd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xml:space="preserve">В целях обеспечения благоприятного инвестиционного и предпринимательского климата на территории муниципального образования – Ершичский район Смоленской области будет проводится разъяснительная работа среди  граждан, планирующих индивидуальное предпринимательство  по применению таких мер налогового стимулирования как  установление для субъектов малого предпринимательства нулевой  налоговой ставки («налоговые каникулы») для впервые зарегистрированных индивидуальных предпринимателей, перешедших на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 </w:t>
      </w:r>
    </w:p>
    <w:p w:rsidR="00396907" w:rsidRPr="00533018" w:rsidRDefault="00396907" w:rsidP="00533018">
      <w:pPr>
        <w:autoSpaceDE w:val="0"/>
        <w:autoSpaceDN w:val="0"/>
        <w:adjustRightInd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Для  потенциальных инвесторов  и  всех заинтересованных лиц будет доводиться информация о   имеющихся налоговых льготах  на территории Смоленской области.</w:t>
      </w:r>
    </w:p>
    <w:p w:rsidR="00396907" w:rsidRPr="00533018" w:rsidRDefault="00396907" w:rsidP="00533018">
      <w:pPr>
        <w:autoSpaceDE w:val="0"/>
        <w:autoSpaceDN w:val="0"/>
        <w:adjustRightInd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2. Мобилизация доходов</w:t>
      </w:r>
    </w:p>
    <w:p w:rsidR="00396907" w:rsidRPr="00533018" w:rsidRDefault="00396907" w:rsidP="00533018">
      <w:pPr>
        <w:autoSpaceDE w:val="0"/>
        <w:autoSpaceDN w:val="0"/>
        <w:adjustRightInd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В целях мобилизации доходов в консолидированный бюджет муниципального образования – Ершичский район Смоленской области планируется проведение следующих мероприятий:</w:t>
      </w:r>
    </w:p>
    <w:p w:rsidR="00396907" w:rsidRPr="00533018" w:rsidRDefault="00396907" w:rsidP="00533018">
      <w:pPr>
        <w:autoSpaceDE w:val="0"/>
        <w:autoSpaceDN w:val="0"/>
        <w:adjustRightInd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повышение объемов поступлений в местные  бюджеты Ершичского района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396907" w:rsidRPr="00533018" w:rsidRDefault="00396907" w:rsidP="00533018">
      <w:pPr>
        <w:autoSpaceDE w:val="0"/>
        <w:autoSpaceDN w:val="0"/>
        <w:adjustRightInd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усиление работы по погашению задолженности по налоговым платежам;</w:t>
      </w:r>
    </w:p>
    <w:p w:rsidR="00396907" w:rsidRPr="00533018" w:rsidRDefault="00396907" w:rsidP="00533018">
      <w:pPr>
        <w:autoSpaceDE w:val="0"/>
        <w:autoSpaceDN w:val="0"/>
        <w:adjustRightInd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396907" w:rsidRPr="00533018" w:rsidRDefault="00396907" w:rsidP="00533018">
      <w:pPr>
        <w:autoSpaceDE w:val="0"/>
        <w:autoSpaceDN w:val="0"/>
        <w:adjustRightInd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в  случае принятия областных законов по  индексации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 на коэффициент-дефлятор планируется  рост доходов от применения патента.</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В целях формирования комфортной потребительской среды продолжится работа по созданию условий для развития малых форматов торговли в муниципальном образовании – Ершичский район  Смоленской области, в том числе легализации незаконно установленных нестационарных торговых объектов, что в свою очередь обеспечит рост налоговых поступлений в местный бюджет.</w:t>
      </w:r>
    </w:p>
    <w:p w:rsidR="00396907" w:rsidRPr="00533018" w:rsidRDefault="00396907" w:rsidP="00533018">
      <w:pPr>
        <w:autoSpaceDE w:val="0"/>
        <w:autoSpaceDN w:val="0"/>
        <w:adjustRightInd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3. Оптимизация налоговых льгот</w:t>
      </w:r>
    </w:p>
    <w:p w:rsidR="00396907" w:rsidRPr="00533018" w:rsidRDefault="00396907" w:rsidP="00533018">
      <w:pPr>
        <w:autoSpaceDE w:val="0"/>
        <w:autoSpaceDN w:val="0"/>
        <w:adjustRightInd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xml:space="preserve">На устойчивость доходов бюджетной системы района существенное влияние оказывают решения по установлению налоговых льгот по местным налогам, доходы от которых поступают в местные бюджеты Ершичского района. </w:t>
      </w:r>
    </w:p>
    <w:p w:rsidR="00396907" w:rsidRPr="00533018" w:rsidRDefault="00396907" w:rsidP="00533018">
      <w:pPr>
        <w:autoSpaceDE w:val="0"/>
        <w:autoSpaceDN w:val="0"/>
        <w:adjustRightInd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xml:space="preserve">Оценка эффективности действующих налоговых льгот является  составной частью бюджетного процесса. </w:t>
      </w:r>
    </w:p>
    <w:p w:rsidR="00396907" w:rsidRPr="00533018" w:rsidRDefault="00396907" w:rsidP="00533018">
      <w:pPr>
        <w:autoSpaceDE w:val="0"/>
        <w:autoSpaceDN w:val="0"/>
        <w:adjustRightInd w:val="0"/>
        <w:spacing w:before="2" w:after="2" w:line="240" w:lineRule="auto"/>
        <w:ind w:firstLine="709"/>
        <w:jc w:val="both"/>
        <w:rPr>
          <w:rFonts w:ascii="Times New Roman" w:hAnsi="Times New Roman" w:cs="Times New Roman"/>
          <w:color w:val="000000"/>
          <w:sz w:val="28"/>
          <w:szCs w:val="28"/>
        </w:rPr>
      </w:pPr>
      <w:r w:rsidRPr="00533018">
        <w:rPr>
          <w:rFonts w:ascii="Times New Roman" w:hAnsi="Times New Roman" w:cs="Times New Roman"/>
          <w:color w:val="000000"/>
          <w:sz w:val="28"/>
          <w:szCs w:val="28"/>
        </w:rPr>
        <w:t xml:space="preserve">В этой связи предлагается сохранять  налоговую политику муниципального образования – Ершичский район  Смоленской области в среднесрочной перспективе, как и в предыдущие годы. В настоящее время в районе действуют налоговые льготы, установленные только федеральным законодательством. </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xml:space="preserve">4. Оценка эффективности налоговых расходов муниципального образования – </w:t>
      </w:r>
    </w:p>
    <w:p w:rsidR="00396907" w:rsidRPr="00533018" w:rsidRDefault="00396907" w:rsidP="00533018">
      <w:pPr>
        <w:spacing w:before="2" w:after="2" w:line="240" w:lineRule="auto"/>
        <w:jc w:val="both"/>
        <w:rPr>
          <w:rFonts w:ascii="Times New Roman" w:hAnsi="Times New Roman" w:cs="Times New Roman"/>
          <w:sz w:val="28"/>
          <w:szCs w:val="28"/>
        </w:rPr>
      </w:pPr>
      <w:r w:rsidRPr="00533018">
        <w:rPr>
          <w:rFonts w:ascii="Times New Roman" w:hAnsi="Times New Roman" w:cs="Times New Roman"/>
          <w:sz w:val="28"/>
          <w:szCs w:val="28"/>
        </w:rPr>
        <w:t>Ершичский район  Смоленской области</w:t>
      </w:r>
    </w:p>
    <w:p w:rsidR="00396907" w:rsidRPr="00533018" w:rsidRDefault="00396907" w:rsidP="00533018">
      <w:pPr>
        <w:widowControl w:val="0"/>
        <w:autoSpaceDE w:val="0"/>
        <w:autoSpaceDN w:val="0"/>
        <w:spacing w:before="2" w:after="2" w:line="240" w:lineRule="auto"/>
        <w:ind w:firstLine="709"/>
        <w:jc w:val="both"/>
        <w:rPr>
          <w:rFonts w:ascii="Times New Roman" w:hAnsi="Times New Roman" w:cs="Times New Roman"/>
          <w:color w:val="000000"/>
          <w:sz w:val="28"/>
          <w:szCs w:val="28"/>
        </w:rPr>
      </w:pPr>
      <w:r w:rsidRPr="00533018">
        <w:rPr>
          <w:rFonts w:ascii="Times New Roman" w:hAnsi="Times New Roman" w:cs="Times New Roman"/>
          <w:color w:val="000000"/>
          <w:sz w:val="28"/>
          <w:szCs w:val="28"/>
        </w:rPr>
        <w:t xml:space="preserve">Начиная с 2020 года Бюджетным </w:t>
      </w:r>
      <w:hyperlink r:id="rId8" w:history="1">
        <w:r w:rsidRPr="00533018">
          <w:rPr>
            <w:rFonts w:ascii="Times New Roman" w:hAnsi="Times New Roman" w:cs="Times New Roman"/>
            <w:color w:val="000000"/>
            <w:sz w:val="28"/>
            <w:szCs w:val="28"/>
          </w:rPr>
          <w:t>кодексом</w:t>
        </w:r>
      </w:hyperlink>
      <w:r w:rsidRPr="00533018">
        <w:rPr>
          <w:rFonts w:ascii="Times New Roman" w:hAnsi="Times New Roman" w:cs="Times New Roman"/>
          <w:color w:val="000000"/>
          <w:sz w:val="28"/>
          <w:szCs w:val="28"/>
        </w:rPr>
        <w:t xml:space="preserve"> Российской Федерации определены новые подходы к порядку определения эффективности налоговых льгот как налоговых расходов бюджетов муниципальных образований. Формирование перечня налоговых расходов будет осуществляться в разрезе муниципальных программ, приоритетов и целей социально-экономического развития муниципалитета.</w:t>
      </w:r>
    </w:p>
    <w:p w:rsidR="00396907" w:rsidRPr="00533018" w:rsidRDefault="00396907" w:rsidP="00533018">
      <w:pPr>
        <w:widowControl w:val="0"/>
        <w:autoSpaceDE w:val="0"/>
        <w:autoSpaceDN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xml:space="preserve">Для исполнения постановления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будут разработаны новые порядки проведения оценки эффективности налоговых расходов сельских поселений </w:t>
      </w:r>
      <w:bookmarkStart w:id="0" w:name="_GoBack"/>
      <w:bookmarkEnd w:id="0"/>
      <w:r w:rsidRPr="00533018">
        <w:rPr>
          <w:rFonts w:ascii="Times New Roman" w:hAnsi="Times New Roman" w:cs="Times New Roman"/>
          <w:sz w:val="28"/>
          <w:szCs w:val="28"/>
        </w:rPr>
        <w:t>Ершичского района.</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5. Совершенствование налогового администрирования</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В целях совершенствования налогового администрирования предполагается:</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продолжение работы с органами власти всех уровней по легализации налоговой базы,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консолидированного бюджета муниципального образования – Ершичский район Смоленской области.</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Для увеличения доходов бюджетов сельских поселений Ершичского района  будет продолжена работа по следующим направлениям:</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актуализация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проведение совместных рабочих групп с Управлением Росреестра по Смоленской области и пунктом полиции по Ершичскому району для обсуждения проблемных вопросов, связанных с межведомственным взаимодействием и определением конкретных мероприятий, направленных на актуализацию баз данных;</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проведение органами местного самоуправления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396907" w:rsidRPr="00533018" w:rsidRDefault="00396907" w:rsidP="00533018">
      <w:pPr>
        <w:spacing w:before="2" w:after="2" w:line="240" w:lineRule="auto"/>
        <w:ind w:firstLine="709"/>
        <w:jc w:val="both"/>
        <w:rPr>
          <w:rFonts w:ascii="Times New Roman" w:hAnsi="Times New Roman" w:cs="Times New Roman"/>
          <w:sz w:val="28"/>
          <w:szCs w:val="28"/>
          <w:highlight w:val="lightGray"/>
        </w:rPr>
      </w:pPr>
      <w:r w:rsidRPr="00533018">
        <w:rPr>
          <w:rFonts w:ascii="Times New Roman" w:hAnsi="Times New Roman" w:cs="Times New Roman"/>
          <w:sz w:val="28"/>
          <w:szCs w:val="28"/>
        </w:rPr>
        <w:t>Для наполнения доходной базы местных бюджетов за счет увеличения собираемости земельного налога будет активизирована работа в рамках муниципального земельного контроля с целью выявления фактов использования земельных участков не по целевому назначению (неиспользования), а также фактов самовольного занятия земельных участков  и использования земельных участков без оформленных в установленным порядке правоустанавливающих документов.</w:t>
      </w:r>
    </w:p>
    <w:p w:rsidR="00396907" w:rsidRPr="00533018" w:rsidRDefault="00396907" w:rsidP="00533018">
      <w:pPr>
        <w:pStyle w:val="ConsPlusNormal"/>
        <w:spacing w:before="2" w:after="2"/>
        <w:jc w:val="center"/>
        <w:outlineLvl w:val="1"/>
        <w:rPr>
          <w:rFonts w:ascii="Times New Roman" w:hAnsi="Times New Roman" w:cs="Times New Roman"/>
          <w:color w:val="000000"/>
          <w:sz w:val="28"/>
          <w:szCs w:val="28"/>
        </w:rPr>
      </w:pPr>
    </w:p>
    <w:p w:rsidR="00396907" w:rsidRPr="00533018" w:rsidRDefault="00396907" w:rsidP="00533018">
      <w:pPr>
        <w:pStyle w:val="ConsPlusNormal"/>
        <w:spacing w:before="2" w:after="2"/>
        <w:jc w:val="center"/>
        <w:outlineLvl w:val="1"/>
        <w:rPr>
          <w:rFonts w:ascii="Times New Roman" w:hAnsi="Times New Roman" w:cs="Times New Roman"/>
          <w:b/>
          <w:bCs/>
          <w:color w:val="000000"/>
          <w:sz w:val="28"/>
          <w:szCs w:val="28"/>
        </w:rPr>
      </w:pPr>
      <w:r>
        <w:rPr>
          <w:rFonts w:ascii="Times New Roman" w:hAnsi="Times New Roman" w:cs="Times New Roman"/>
          <w:b/>
          <w:bCs/>
          <w:color w:val="000000"/>
          <w:sz w:val="28"/>
          <w:szCs w:val="28"/>
        </w:rPr>
        <w:t>Б</w:t>
      </w:r>
      <w:r w:rsidRPr="00533018">
        <w:rPr>
          <w:rFonts w:ascii="Times New Roman" w:hAnsi="Times New Roman" w:cs="Times New Roman"/>
          <w:b/>
          <w:bCs/>
          <w:color w:val="000000"/>
          <w:sz w:val="28"/>
          <w:szCs w:val="28"/>
        </w:rPr>
        <w:t>юджетн</w:t>
      </w:r>
      <w:r>
        <w:rPr>
          <w:rFonts w:ascii="Times New Roman" w:hAnsi="Times New Roman" w:cs="Times New Roman"/>
          <w:b/>
          <w:bCs/>
          <w:color w:val="000000"/>
          <w:sz w:val="28"/>
          <w:szCs w:val="28"/>
        </w:rPr>
        <w:t xml:space="preserve">ая  </w:t>
      </w:r>
      <w:r w:rsidRPr="00533018">
        <w:rPr>
          <w:rFonts w:ascii="Times New Roman" w:hAnsi="Times New Roman" w:cs="Times New Roman"/>
          <w:b/>
          <w:bCs/>
          <w:color w:val="000000"/>
          <w:sz w:val="28"/>
          <w:szCs w:val="28"/>
        </w:rPr>
        <w:t xml:space="preserve"> политик</w:t>
      </w:r>
      <w:r>
        <w:rPr>
          <w:rFonts w:ascii="Times New Roman" w:hAnsi="Times New Roman" w:cs="Times New Roman"/>
          <w:b/>
          <w:bCs/>
          <w:color w:val="000000"/>
          <w:sz w:val="28"/>
          <w:szCs w:val="28"/>
        </w:rPr>
        <w:t>а</w:t>
      </w:r>
    </w:p>
    <w:p w:rsidR="00396907" w:rsidRPr="00533018" w:rsidRDefault="00396907" w:rsidP="00533018">
      <w:pPr>
        <w:pStyle w:val="ConsPlusNormal"/>
        <w:spacing w:before="2" w:after="2"/>
        <w:jc w:val="both"/>
        <w:outlineLvl w:val="1"/>
        <w:rPr>
          <w:rFonts w:ascii="Times New Roman" w:hAnsi="Times New Roman" w:cs="Times New Roman"/>
          <w:sz w:val="28"/>
          <w:szCs w:val="28"/>
        </w:rPr>
      </w:pPr>
      <w:r w:rsidRPr="00533018">
        <w:rPr>
          <w:rFonts w:ascii="Times New Roman" w:hAnsi="Times New Roman" w:cs="Times New Roman"/>
          <w:sz w:val="28"/>
          <w:szCs w:val="28"/>
        </w:rPr>
        <w:t>В условиях снижения темпов роста собственных доходов бюджета муниципального образования – Ершичский район Смоленской области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социально-экономической политики муниципального образования, достижение измеримых общественно значимых результатов.</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Основными направлениями бюджетной политики муниципального образования – Ершичский район   Смоленской области на среднесрочный период являются:</w:t>
      </w:r>
    </w:p>
    <w:p w:rsidR="00396907" w:rsidRPr="00533018" w:rsidRDefault="00396907" w:rsidP="00533018">
      <w:pPr>
        <w:widowControl w:val="0"/>
        <w:autoSpaceDE w:val="0"/>
        <w:autoSpaceDN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концентрация расходов на первоочередных и приоритетных направлениях, в том числе на достижении целей и результатов проектов, направленных на реализацию национальных проектов;</w:t>
      </w:r>
    </w:p>
    <w:p w:rsidR="00396907" w:rsidRPr="00533018" w:rsidRDefault="00396907" w:rsidP="00533018">
      <w:pPr>
        <w:pStyle w:val="ConsPlusNormal"/>
        <w:spacing w:before="2" w:after="2"/>
        <w:ind w:firstLine="709"/>
        <w:jc w:val="both"/>
        <w:rPr>
          <w:rFonts w:ascii="Times New Roman" w:hAnsi="Times New Roman" w:cs="Times New Roman"/>
          <w:sz w:val="28"/>
          <w:szCs w:val="28"/>
        </w:rPr>
      </w:pPr>
      <w:r w:rsidRPr="00533018">
        <w:rPr>
          <w:rFonts w:ascii="Times New Roman" w:hAnsi="Times New Roman" w:cs="Times New Roman"/>
          <w:sz w:val="28"/>
          <w:szCs w:val="28"/>
        </w:rPr>
        <w:t>-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396907" w:rsidRPr="00533018" w:rsidRDefault="00396907" w:rsidP="00533018">
      <w:pPr>
        <w:widowControl w:val="0"/>
        <w:autoSpaceDE w:val="0"/>
        <w:autoSpaceDN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повышение с 1 октября 2020 года оплаты труда отдельных категорий работников муниципальных учреждений, на которых не распространяется действие указов Президента Российской Федерации;</w:t>
      </w:r>
    </w:p>
    <w:p w:rsidR="00396907" w:rsidRPr="00533018" w:rsidRDefault="00396907" w:rsidP="00533018">
      <w:pPr>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повышение реалистичности и минимизация рисков несбалансированности бюджета;</w:t>
      </w:r>
    </w:p>
    <w:p w:rsidR="00396907" w:rsidRPr="00533018" w:rsidRDefault="00396907" w:rsidP="00533018">
      <w:pPr>
        <w:widowControl w:val="0"/>
        <w:autoSpaceDE w:val="0"/>
        <w:autoSpaceDN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проведение долговой политики муниципального образования – Ершичский район  Смоленской области с учетом сохранения безопасного уровня долговой нагрузки на местный  бюджет;</w:t>
      </w:r>
    </w:p>
    <w:p w:rsidR="00396907" w:rsidRPr="00533018" w:rsidRDefault="00396907" w:rsidP="00533018">
      <w:pPr>
        <w:pStyle w:val="ListParagraph"/>
        <w:spacing w:before="2" w:after="2" w:line="240" w:lineRule="auto"/>
        <w:ind w:left="0" w:firstLine="709"/>
        <w:jc w:val="both"/>
        <w:rPr>
          <w:rFonts w:ascii="Times New Roman" w:hAnsi="Times New Roman" w:cs="Times New Roman"/>
          <w:sz w:val="28"/>
          <w:szCs w:val="28"/>
        </w:rPr>
      </w:pPr>
      <w:r w:rsidRPr="00533018">
        <w:rPr>
          <w:rFonts w:ascii="Times New Roman" w:hAnsi="Times New Roman" w:cs="Times New Roman"/>
          <w:sz w:val="28"/>
          <w:szCs w:val="28"/>
        </w:rPr>
        <w:t>- поддержка инвестиционной активности субъектов предпринимательской деятельности;</w:t>
      </w:r>
    </w:p>
    <w:p w:rsidR="00396907" w:rsidRPr="00533018" w:rsidRDefault="00396907" w:rsidP="00533018">
      <w:pPr>
        <w:widowControl w:val="0"/>
        <w:autoSpaceDE w:val="0"/>
        <w:autoSpaceDN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данным.</w:t>
      </w:r>
    </w:p>
    <w:p w:rsidR="00396907" w:rsidRPr="00533018" w:rsidRDefault="00396907" w:rsidP="00533018">
      <w:pPr>
        <w:widowControl w:val="0"/>
        <w:autoSpaceDE w:val="0"/>
        <w:autoSpaceDN w:val="0"/>
        <w:spacing w:before="2" w:after="2"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Главные распорядители средств бюджета при исполнении бюджета муниципального образования – Ершичский район Смоленской области  должны полагаться на отлаженные бюджетные процедуры и высокий уровень бюджетной дисциплины. Все решения в процессе исполнения бюджета муниципального образования – Ершичский район Смоленской области  должны приниматься и реализовываться максимально оперативно, а принятие бюджетных обязательств должно осуществляться в строгом соответствии с законодательством Российской Федерации.</w:t>
      </w:r>
    </w:p>
    <w:p w:rsidR="00396907" w:rsidRPr="00533018" w:rsidRDefault="00396907" w:rsidP="00470028">
      <w:pPr>
        <w:spacing w:after="0" w:line="240" w:lineRule="auto"/>
        <w:jc w:val="center"/>
        <w:rPr>
          <w:rFonts w:ascii="Times New Roman" w:hAnsi="Times New Roman" w:cs="Times New Roman"/>
          <w:sz w:val="28"/>
          <w:szCs w:val="28"/>
        </w:rPr>
      </w:pPr>
      <w:r w:rsidRPr="005F70AF">
        <w:rPr>
          <w:rFonts w:ascii="Times New Roman" w:hAnsi="Times New Roman" w:cs="Times New Roman"/>
          <w:b/>
          <w:bCs/>
          <w:sz w:val="28"/>
          <w:szCs w:val="28"/>
        </w:rPr>
        <w:t>Долговая политика</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33018">
        <w:rPr>
          <w:rFonts w:ascii="Times New Roman" w:hAnsi="Times New Roman" w:cs="Times New Roman"/>
          <w:sz w:val="28"/>
          <w:szCs w:val="28"/>
          <w:lang w:eastAsia="ru-RU"/>
        </w:rPr>
        <w:t>Управление муниципальным долгом является одним из важнейших элементов финансовой политики Ершичского района Смоленской области 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муниципального  долга Ершичского района Смоленской области, предоставлению муниципальных гарантий Ершичского района Смоленской области, контролю за эффективным использованием заимствованных средств.</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Основными целями муниципальной долговой политики Ершичского района Смоленской области на долгосрочный период являются:</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lang w:eastAsia="ru-RU"/>
        </w:rPr>
        <w:t>- сохранение объема муниципального долга Ершичского района Смоленской области на экономически безопасном уровне, позволяющем обеспечивать привлечение заемных средств на условиях реальной возможности их обслуживания и погашения долговых обязательств Ершичского района Смоленской области</w:t>
      </w:r>
      <w:r w:rsidRPr="00533018">
        <w:rPr>
          <w:rFonts w:ascii="Times New Roman" w:hAnsi="Times New Roman" w:cs="Times New Roman"/>
          <w:sz w:val="28"/>
          <w:szCs w:val="28"/>
        </w:rPr>
        <w:t xml:space="preserve"> (далее также – долговые обязательства);</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стабильное обслуживание долговых обязательств;</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прогнозирование и предотвращение рисков, связанных со структурой муниципального долга;</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равномерное распределение долговой нагрузки на местный бюджет по годам;</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совершенствование учета и мониторинга муниципального долга;</w:t>
      </w:r>
    </w:p>
    <w:p w:rsidR="00396907" w:rsidRPr="00533018" w:rsidRDefault="00396907" w:rsidP="00533018">
      <w:pPr>
        <w:spacing w:after="0" w:line="240" w:lineRule="auto"/>
        <w:ind w:firstLine="709"/>
        <w:jc w:val="both"/>
        <w:rPr>
          <w:rFonts w:ascii="Times New Roman" w:hAnsi="Times New Roman" w:cs="Times New Roman"/>
          <w:sz w:val="28"/>
          <w:szCs w:val="28"/>
        </w:rPr>
      </w:pPr>
      <w:r w:rsidRPr="00533018">
        <w:rPr>
          <w:rFonts w:ascii="Times New Roman" w:hAnsi="Times New Roman" w:cs="Times New Roman"/>
          <w:sz w:val="28"/>
          <w:szCs w:val="28"/>
        </w:rPr>
        <w:t>- сокращение долговой нагрузки и оптимизация расходов на обслуживание муниципального  долга Ершичского района Смоленской области путем осуществления мониторинга процентных ставок по кредитам кредитных организаций.</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33018">
        <w:rPr>
          <w:rFonts w:ascii="Times New Roman" w:hAnsi="Times New Roman" w:cs="Times New Roman"/>
          <w:sz w:val="28"/>
          <w:szCs w:val="28"/>
          <w:lang w:eastAsia="ru-RU"/>
        </w:rPr>
        <w:t xml:space="preserve">В процессе управления муниципальным долгом Ершичского района </w:t>
      </w:r>
      <w:r w:rsidRPr="00533018">
        <w:rPr>
          <w:rFonts w:ascii="Times New Roman" w:hAnsi="Times New Roman" w:cs="Times New Roman"/>
          <w:sz w:val="28"/>
          <w:szCs w:val="28"/>
        </w:rPr>
        <w:t xml:space="preserve">Смоленской области </w:t>
      </w:r>
      <w:r w:rsidRPr="00533018">
        <w:rPr>
          <w:rFonts w:ascii="Times New Roman" w:hAnsi="Times New Roman" w:cs="Times New Roman"/>
          <w:sz w:val="28"/>
          <w:szCs w:val="28"/>
          <w:lang w:eastAsia="ru-RU"/>
        </w:rPr>
        <w:t>приоритетными являются следующие задачи:</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33018">
        <w:rPr>
          <w:rFonts w:ascii="Times New Roman" w:hAnsi="Times New Roman" w:cs="Times New Roman"/>
          <w:sz w:val="28"/>
          <w:szCs w:val="28"/>
          <w:lang w:eastAsia="ru-RU"/>
        </w:rPr>
        <w:t>-обеспечение сбалансированности местного бюджета при недостаточности собственных источников финансирования дефицита местного бюджета;</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33018">
        <w:rPr>
          <w:rFonts w:ascii="Times New Roman" w:hAnsi="Times New Roman" w:cs="Times New Roman"/>
          <w:sz w:val="28"/>
          <w:szCs w:val="28"/>
          <w:lang w:eastAsia="ru-RU"/>
        </w:rPr>
        <w:t>- поэтапное снижение дефицита местного бюджета;</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33018">
        <w:rPr>
          <w:rFonts w:ascii="Times New Roman" w:hAnsi="Times New Roman" w:cs="Times New Roman"/>
          <w:sz w:val="28"/>
          <w:szCs w:val="28"/>
          <w:lang w:eastAsia="ru-RU"/>
        </w:rPr>
        <w:t>- привлечение муниципальных заимствований в объемах, дополняющих доходы местного бюджета до объема, необходимого для обеспечения исполнения принятых бюджетных обязательств;</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33018">
        <w:rPr>
          <w:rFonts w:ascii="Times New Roman" w:hAnsi="Times New Roman" w:cs="Times New Roman"/>
          <w:sz w:val="28"/>
          <w:szCs w:val="28"/>
          <w:lang w:eastAsia="ru-RU"/>
        </w:rPr>
        <w:t>- достижение эффективного и целевого использования заемных средств;</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33018">
        <w:rPr>
          <w:rFonts w:ascii="Times New Roman" w:hAnsi="Times New Roman" w:cs="Times New Roman"/>
          <w:sz w:val="28"/>
          <w:szCs w:val="28"/>
          <w:lang w:eastAsia="ru-RU"/>
        </w:rPr>
        <w:t>- учет и регистрация долговых обязательств;</w:t>
      </w:r>
    </w:p>
    <w:p w:rsidR="00396907" w:rsidRPr="00533018" w:rsidRDefault="00396907" w:rsidP="0053301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533018">
        <w:rPr>
          <w:rFonts w:ascii="Times New Roman" w:hAnsi="Times New Roman" w:cs="Times New Roman"/>
          <w:sz w:val="28"/>
          <w:szCs w:val="28"/>
          <w:lang w:eastAsia="ru-RU"/>
        </w:rPr>
        <w:t xml:space="preserve">- обеспечение раскрытия информации о муниципальном долге Ершичского района </w:t>
      </w:r>
      <w:r w:rsidRPr="00533018">
        <w:rPr>
          <w:rFonts w:ascii="Times New Roman" w:hAnsi="Times New Roman" w:cs="Times New Roman"/>
          <w:sz w:val="28"/>
          <w:szCs w:val="28"/>
        </w:rPr>
        <w:t xml:space="preserve"> Смоленской области</w:t>
      </w:r>
      <w:r w:rsidRPr="00533018">
        <w:rPr>
          <w:rFonts w:ascii="Times New Roman" w:hAnsi="Times New Roman" w:cs="Times New Roman"/>
          <w:sz w:val="28"/>
          <w:szCs w:val="28"/>
          <w:lang w:eastAsia="ru-RU"/>
        </w:rPr>
        <w:t>.</w:t>
      </w:r>
    </w:p>
    <w:p w:rsidR="00396907" w:rsidRPr="00533018" w:rsidRDefault="00396907" w:rsidP="00533018">
      <w:pPr>
        <w:spacing w:after="0" w:line="240" w:lineRule="auto"/>
        <w:ind w:firstLine="709"/>
        <w:jc w:val="both"/>
        <w:rPr>
          <w:rFonts w:ascii="Times New Roman" w:hAnsi="Times New Roman" w:cs="Times New Roman"/>
          <w:sz w:val="28"/>
          <w:szCs w:val="28"/>
        </w:rPr>
      </w:pPr>
    </w:p>
    <w:p w:rsidR="00396907" w:rsidRPr="00533018" w:rsidRDefault="00396907" w:rsidP="00533018">
      <w:pPr>
        <w:spacing w:after="0" w:line="240" w:lineRule="auto"/>
        <w:jc w:val="center"/>
        <w:rPr>
          <w:rFonts w:ascii="Times New Roman" w:hAnsi="Times New Roman" w:cs="Times New Roman"/>
          <w:b/>
          <w:bCs/>
          <w:sz w:val="28"/>
          <w:szCs w:val="28"/>
        </w:rPr>
      </w:pPr>
      <w:r w:rsidRPr="00533018">
        <w:rPr>
          <w:rFonts w:ascii="Times New Roman" w:hAnsi="Times New Roman" w:cs="Times New Roman"/>
          <w:b/>
          <w:bCs/>
          <w:sz w:val="28"/>
          <w:szCs w:val="28"/>
          <w:lang w:val="en-US"/>
        </w:rPr>
        <w:t>III</w:t>
      </w:r>
      <w:r w:rsidRPr="00533018">
        <w:rPr>
          <w:rFonts w:ascii="Times New Roman" w:hAnsi="Times New Roman" w:cs="Times New Roman"/>
          <w:b/>
          <w:bCs/>
          <w:sz w:val="28"/>
          <w:szCs w:val="28"/>
        </w:rPr>
        <w:t>. Основные параметры прогноза социально-экономического развития муниципального образования-Ершичский район Смоленской области на долгосрочный период и условия реализации бюджетного прогноза</w:t>
      </w:r>
    </w:p>
    <w:p w:rsidR="00396907" w:rsidRPr="00533018" w:rsidRDefault="00396907" w:rsidP="00533018">
      <w:pPr>
        <w:spacing w:after="0" w:line="240" w:lineRule="auto"/>
        <w:ind w:firstLine="709"/>
        <w:jc w:val="both"/>
        <w:rPr>
          <w:rFonts w:ascii="Times New Roman" w:hAnsi="Times New Roman" w:cs="Times New Roman"/>
          <w:sz w:val="28"/>
          <w:szCs w:val="28"/>
        </w:rPr>
      </w:pPr>
    </w:p>
    <w:p w:rsidR="00396907" w:rsidRDefault="00396907" w:rsidP="00FD4D4A">
      <w:pPr>
        <w:spacing w:after="2" w:line="240" w:lineRule="auto"/>
        <w:jc w:val="both"/>
        <w:rPr>
          <w:rFonts w:ascii="Times New Roman" w:hAnsi="Times New Roman" w:cs="Times New Roman"/>
          <w:sz w:val="28"/>
          <w:szCs w:val="28"/>
        </w:rPr>
      </w:pPr>
      <w:r w:rsidRPr="00533018">
        <w:rPr>
          <w:rFonts w:ascii="Times New Roman" w:hAnsi="Times New Roman" w:cs="Times New Roman"/>
          <w:sz w:val="28"/>
          <w:szCs w:val="28"/>
        </w:rPr>
        <w:t xml:space="preserve">      Параметры прогноза долгосрочного социально-экономического развития Ершичского района Смоленской области до 202</w:t>
      </w:r>
      <w:r>
        <w:rPr>
          <w:rFonts w:ascii="Times New Roman" w:hAnsi="Times New Roman" w:cs="Times New Roman"/>
          <w:sz w:val="28"/>
          <w:szCs w:val="28"/>
        </w:rPr>
        <w:t>5</w:t>
      </w:r>
      <w:r w:rsidRPr="00533018">
        <w:rPr>
          <w:rFonts w:ascii="Times New Roman" w:hAnsi="Times New Roman" w:cs="Times New Roman"/>
          <w:sz w:val="28"/>
          <w:szCs w:val="28"/>
        </w:rPr>
        <w:t xml:space="preserve"> года разработаны на основе анализа текущей социально-экономической ситуации. Прогноз определяет  основные  направления и экономические параметры развития Ершичского района и является исходным  документом для проектировок  бюджета муниципального образования – Ершичский район на 20</w:t>
      </w:r>
      <w:r>
        <w:rPr>
          <w:rFonts w:ascii="Times New Roman" w:hAnsi="Times New Roman" w:cs="Times New Roman"/>
          <w:sz w:val="28"/>
          <w:szCs w:val="28"/>
        </w:rPr>
        <w:t>20</w:t>
      </w:r>
      <w:r w:rsidRPr="00533018">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21</w:t>
      </w:r>
      <w:r w:rsidRPr="00533018">
        <w:rPr>
          <w:rFonts w:ascii="Times New Roman" w:hAnsi="Times New Roman" w:cs="Times New Roman"/>
          <w:sz w:val="28"/>
          <w:szCs w:val="28"/>
        </w:rPr>
        <w:t xml:space="preserve"> и 20</w:t>
      </w:r>
      <w:r>
        <w:rPr>
          <w:rFonts w:ascii="Times New Roman" w:hAnsi="Times New Roman" w:cs="Times New Roman"/>
          <w:sz w:val="28"/>
          <w:szCs w:val="28"/>
        </w:rPr>
        <w:t>22</w:t>
      </w:r>
      <w:r w:rsidRPr="00533018">
        <w:rPr>
          <w:rFonts w:ascii="Times New Roman" w:hAnsi="Times New Roman" w:cs="Times New Roman"/>
          <w:sz w:val="28"/>
          <w:szCs w:val="28"/>
        </w:rPr>
        <w:t xml:space="preserve"> годов. В среднесрочной перспективе развитие промышленного производства  будет определяться преимущественно динамикой внутреннего спроса. Вместе с тем, основной причиной сдержанного роста промышленного производства остаётся низкий уровень процессов технологического обновления и недостаточная конкурентоспособность отечественной продукции на рынке. </w:t>
      </w:r>
    </w:p>
    <w:p w:rsidR="00396907" w:rsidRPr="00F02068" w:rsidRDefault="00396907" w:rsidP="00FD4D4A">
      <w:pPr>
        <w:spacing w:after="2"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3018">
        <w:rPr>
          <w:rFonts w:ascii="Times New Roman" w:hAnsi="Times New Roman" w:cs="Times New Roman"/>
          <w:sz w:val="28"/>
          <w:szCs w:val="28"/>
        </w:rPr>
        <w:t>По прогнозным расчётам  объём отгруженных товаров собственного производства, выполненных работ и   услуг собственными силами предприятий и организаций в действующих ценах к 202</w:t>
      </w:r>
      <w:r>
        <w:rPr>
          <w:rFonts w:ascii="Times New Roman" w:hAnsi="Times New Roman" w:cs="Times New Roman"/>
          <w:sz w:val="28"/>
          <w:szCs w:val="28"/>
        </w:rPr>
        <w:t>5</w:t>
      </w:r>
      <w:r w:rsidRPr="00533018">
        <w:rPr>
          <w:rFonts w:ascii="Times New Roman" w:hAnsi="Times New Roman" w:cs="Times New Roman"/>
          <w:sz w:val="28"/>
          <w:szCs w:val="28"/>
        </w:rPr>
        <w:t xml:space="preserve"> году составит </w:t>
      </w:r>
      <w:r>
        <w:rPr>
          <w:rFonts w:ascii="Times New Roman" w:hAnsi="Times New Roman" w:cs="Times New Roman"/>
          <w:sz w:val="28"/>
          <w:szCs w:val="28"/>
        </w:rPr>
        <w:t>76,5</w:t>
      </w:r>
      <w:r w:rsidRPr="00533018">
        <w:rPr>
          <w:rFonts w:ascii="Times New Roman" w:hAnsi="Times New Roman" w:cs="Times New Roman"/>
          <w:sz w:val="28"/>
          <w:szCs w:val="28"/>
        </w:rPr>
        <w:t xml:space="preserve"> млн. руб. (</w:t>
      </w:r>
      <w:r>
        <w:rPr>
          <w:rFonts w:ascii="Times New Roman" w:hAnsi="Times New Roman" w:cs="Times New Roman"/>
          <w:sz w:val="28"/>
          <w:szCs w:val="28"/>
        </w:rPr>
        <w:t>136,4</w:t>
      </w:r>
      <w:r w:rsidRPr="00533018">
        <w:rPr>
          <w:rFonts w:ascii="Times New Roman" w:hAnsi="Times New Roman" w:cs="Times New Roman"/>
          <w:sz w:val="28"/>
          <w:szCs w:val="28"/>
        </w:rPr>
        <w:t>% к 20</w:t>
      </w:r>
      <w:r>
        <w:rPr>
          <w:rFonts w:ascii="Times New Roman" w:hAnsi="Times New Roman" w:cs="Times New Roman"/>
          <w:sz w:val="28"/>
          <w:szCs w:val="28"/>
        </w:rPr>
        <w:t>20</w:t>
      </w:r>
      <w:r w:rsidRPr="00533018">
        <w:rPr>
          <w:rFonts w:ascii="Times New Roman" w:hAnsi="Times New Roman" w:cs="Times New Roman"/>
          <w:sz w:val="28"/>
          <w:szCs w:val="28"/>
        </w:rPr>
        <w:t xml:space="preserve"> году</w:t>
      </w:r>
      <w:r w:rsidRPr="00F02068">
        <w:rPr>
          <w:rFonts w:ascii="Times New Roman" w:hAnsi="Times New Roman" w:cs="Times New Roman"/>
          <w:sz w:val="28"/>
          <w:szCs w:val="28"/>
        </w:rPr>
        <w:t xml:space="preserve">). В среднесрочной перспективе развитие промышленного производства  будет определяться преимущественно динамикой внутреннего спроса. При этом темпы роста промышленного производства будут обусловлены реализацией комплекса мер, направленных на повышение конкурентоспособности  отечественных производителей. </w:t>
      </w:r>
    </w:p>
    <w:p w:rsidR="00396907" w:rsidRPr="00F02068" w:rsidRDefault="00396907" w:rsidP="00F02068">
      <w:pPr>
        <w:spacing w:after="2" w:line="240" w:lineRule="auto"/>
        <w:ind w:firstLine="567"/>
        <w:jc w:val="both"/>
        <w:rPr>
          <w:rFonts w:ascii="Times New Roman" w:hAnsi="Times New Roman" w:cs="Times New Roman"/>
          <w:sz w:val="28"/>
          <w:szCs w:val="28"/>
        </w:rPr>
      </w:pPr>
      <w:r w:rsidRPr="00F02068">
        <w:rPr>
          <w:rFonts w:ascii="Times New Roman" w:hAnsi="Times New Roman" w:cs="Times New Roman"/>
          <w:sz w:val="28"/>
          <w:szCs w:val="28"/>
        </w:rPr>
        <w:t xml:space="preserve">Значительные изменения в структуре производства промышленной продукции на территории Ершичского района в </w:t>
      </w:r>
      <w:r>
        <w:rPr>
          <w:rFonts w:ascii="Times New Roman" w:hAnsi="Times New Roman" w:cs="Times New Roman"/>
          <w:sz w:val="28"/>
          <w:szCs w:val="28"/>
        </w:rPr>
        <w:t>2020 г</w:t>
      </w:r>
      <w:r w:rsidRPr="00F02068">
        <w:rPr>
          <w:rFonts w:ascii="Times New Roman" w:hAnsi="Times New Roman" w:cs="Times New Roman"/>
          <w:sz w:val="28"/>
          <w:szCs w:val="28"/>
        </w:rPr>
        <w:t>оду и прогнозном периоде (202</w:t>
      </w:r>
      <w:r>
        <w:rPr>
          <w:rFonts w:ascii="Times New Roman" w:hAnsi="Times New Roman" w:cs="Times New Roman"/>
          <w:sz w:val="28"/>
          <w:szCs w:val="28"/>
        </w:rPr>
        <w:t>1</w:t>
      </w:r>
      <w:r w:rsidRPr="00F02068">
        <w:rPr>
          <w:rFonts w:ascii="Times New Roman" w:hAnsi="Times New Roman" w:cs="Times New Roman"/>
          <w:sz w:val="28"/>
          <w:szCs w:val="28"/>
        </w:rPr>
        <w:t>-202</w:t>
      </w:r>
      <w:r>
        <w:rPr>
          <w:rFonts w:ascii="Times New Roman" w:hAnsi="Times New Roman" w:cs="Times New Roman"/>
          <w:sz w:val="28"/>
          <w:szCs w:val="28"/>
        </w:rPr>
        <w:t>5</w:t>
      </w:r>
      <w:r w:rsidRPr="00F02068">
        <w:rPr>
          <w:rFonts w:ascii="Times New Roman" w:hAnsi="Times New Roman" w:cs="Times New Roman"/>
          <w:sz w:val="28"/>
          <w:szCs w:val="28"/>
        </w:rPr>
        <w:t>гг.) не планируются.</w:t>
      </w:r>
    </w:p>
    <w:p w:rsidR="00396907" w:rsidRDefault="00396907" w:rsidP="00493579">
      <w:pPr>
        <w:spacing w:after="2"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3018">
        <w:rPr>
          <w:rFonts w:ascii="Times New Roman" w:hAnsi="Times New Roman" w:cs="Times New Roman"/>
          <w:sz w:val="28"/>
          <w:szCs w:val="28"/>
        </w:rPr>
        <w:t>По прогнозной оценке к 202</w:t>
      </w:r>
      <w:r>
        <w:rPr>
          <w:rFonts w:ascii="Times New Roman" w:hAnsi="Times New Roman" w:cs="Times New Roman"/>
          <w:sz w:val="28"/>
          <w:szCs w:val="28"/>
        </w:rPr>
        <w:t>4</w:t>
      </w:r>
      <w:r w:rsidRPr="00533018">
        <w:rPr>
          <w:rFonts w:ascii="Times New Roman" w:hAnsi="Times New Roman" w:cs="Times New Roman"/>
          <w:sz w:val="28"/>
          <w:szCs w:val="28"/>
        </w:rPr>
        <w:t xml:space="preserve"> году всеми категориями хозяйств будет произведено сельскохозяйственной продукции в объёме </w:t>
      </w:r>
      <w:r>
        <w:rPr>
          <w:rFonts w:ascii="Times New Roman" w:hAnsi="Times New Roman" w:cs="Times New Roman"/>
          <w:sz w:val="28"/>
          <w:szCs w:val="28"/>
        </w:rPr>
        <w:t>359,2</w:t>
      </w:r>
      <w:r w:rsidRPr="00533018">
        <w:rPr>
          <w:rFonts w:ascii="Times New Roman" w:hAnsi="Times New Roman" w:cs="Times New Roman"/>
          <w:sz w:val="28"/>
          <w:szCs w:val="28"/>
        </w:rPr>
        <w:t xml:space="preserve"> млн. руб. (</w:t>
      </w:r>
      <w:r>
        <w:rPr>
          <w:rFonts w:ascii="Times New Roman" w:hAnsi="Times New Roman" w:cs="Times New Roman"/>
          <w:sz w:val="28"/>
          <w:szCs w:val="28"/>
        </w:rPr>
        <w:t>138,4</w:t>
      </w:r>
      <w:r w:rsidRPr="00533018">
        <w:rPr>
          <w:rFonts w:ascii="Times New Roman" w:hAnsi="Times New Roman" w:cs="Times New Roman"/>
          <w:sz w:val="28"/>
          <w:szCs w:val="28"/>
        </w:rPr>
        <w:t>% к 201</w:t>
      </w:r>
      <w:r>
        <w:rPr>
          <w:rFonts w:ascii="Times New Roman" w:hAnsi="Times New Roman" w:cs="Times New Roman"/>
          <w:sz w:val="28"/>
          <w:szCs w:val="28"/>
        </w:rPr>
        <w:t>9</w:t>
      </w:r>
      <w:r w:rsidRPr="00533018">
        <w:rPr>
          <w:rFonts w:ascii="Times New Roman" w:hAnsi="Times New Roman" w:cs="Times New Roman"/>
          <w:sz w:val="28"/>
          <w:szCs w:val="28"/>
        </w:rPr>
        <w:t xml:space="preserve"> году). Развитие рынка труда в среднесрочной перспективе будет проходить в условиях демографических ограничений и в значительной степени определяться</w:t>
      </w:r>
      <w:r>
        <w:rPr>
          <w:rFonts w:ascii="Times New Roman" w:hAnsi="Times New Roman" w:cs="Times New Roman"/>
          <w:sz w:val="28"/>
          <w:szCs w:val="28"/>
        </w:rPr>
        <w:t xml:space="preserve"> общей ситуацией в экономике. Прогноз развития рынка труда и занятости составлен с учётом сокращения численности населения и изменения возрастного состава населения. Демографическая ситуация будет развиваться под влиянием сложившихся тенденций рождаемости и смертности.</w:t>
      </w:r>
      <w:r w:rsidRPr="00B51B6E">
        <w:rPr>
          <w:rFonts w:ascii="Times New Roman" w:hAnsi="Times New Roman" w:cs="Times New Roman"/>
          <w:color w:val="000000"/>
          <w:sz w:val="28"/>
          <w:szCs w:val="28"/>
        </w:rPr>
        <w:t xml:space="preserve"> </w:t>
      </w:r>
      <w:r w:rsidRPr="00BE7F25">
        <w:rPr>
          <w:rFonts w:ascii="Times New Roman" w:hAnsi="Times New Roman" w:cs="Times New Roman"/>
          <w:color w:val="000000"/>
          <w:sz w:val="28"/>
          <w:szCs w:val="28"/>
        </w:rPr>
        <w:t>Одним из рисков социально-экономического развития в долгосрочном периоде остается сокращение численности населения, в том числе в трудоспособном возрасте</w:t>
      </w:r>
      <w:r>
        <w:rPr>
          <w:rFonts w:ascii="Times New Roman" w:hAnsi="Times New Roman" w:cs="Times New Roman"/>
          <w:color w:val="000000"/>
          <w:sz w:val="28"/>
          <w:szCs w:val="28"/>
        </w:rPr>
        <w:t>.</w:t>
      </w:r>
      <w:r>
        <w:rPr>
          <w:rFonts w:ascii="Times New Roman" w:hAnsi="Times New Roman" w:cs="Times New Roman"/>
          <w:sz w:val="28"/>
          <w:szCs w:val="28"/>
        </w:rPr>
        <w:t xml:space="preserve"> По прогнозным расчётам среднегодовая численность населения составит 5,464 человек в 2025 году, среднегодовая численность занятых в экономике составит 2,836 человек.</w:t>
      </w:r>
    </w:p>
    <w:p w:rsidR="00396907" w:rsidRDefault="00396907" w:rsidP="00493579">
      <w:pPr>
        <w:pStyle w:val="a0"/>
        <w:ind w:firstLine="567"/>
        <w:jc w:val="both"/>
        <w:rPr>
          <w:rFonts w:ascii="Times New Roman" w:hAnsi="Times New Roman" w:cs="Times New Roman"/>
          <w:sz w:val="28"/>
          <w:szCs w:val="28"/>
        </w:rPr>
      </w:pPr>
      <w:r w:rsidRPr="00493579">
        <w:rPr>
          <w:rFonts w:ascii="Times New Roman" w:hAnsi="Times New Roman" w:cs="Times New Roman"/>
          <w:sz w:val="28"/>
          <w:szCs w:val="28"/>
        </w:rPr>
        <w:t>В 2020 году индекс физического объема инвестиций в основной капитал составит 88,9 % к уровню 2019 года в связи с тем, что работы по проведению капитального ремонта автодорожного моста через реку Барановка по улице Ленина в селе Ершичи Ершичского района Смоленской области будут проводиться в один этап. В дальнейшем в прогнозном периоде 2021 - 2022 гг. ожидается, что объем инвестиций в основной капитал будет увеличиваться умеренными темпами. Так в объем инвестиции в основной капитал составит в 2020 году – 56,368 млн.рублей (102,9% к уровню 20</w:t>
      </w:r>
      <w:r>
        <w:rPr>
          <w:rFonts w:ascii="Times New Roman" w:hAnsi="Times New Roman" w:cs="Times New Roman"/>
          <w:sz w:val="28"/>
          <w:szCs w:val="28"/>
        </w:rPr>
        <w:t>19</w:t>
      </w:r>
      <w:r w:rsidRPr="00493579">
        <w:rPr>
          <w:rFonts w:ascii="Times New Roman" w:hAnsi="Times New Roman" w:cs="Times New Roman"/>
          <w:sz w:val="28"/>
          <w:szCs w:val="28"/>
        </w:rPr>
        <w:t>года в сопоставимых ценах), в 2021 году – 59,887 млн.рублей (109,2% к уровню 202</w:t>
      </w:r>
      <w:r>
        <w:rPr>
          <w:rFonts w:ascii="Times New Roman" w:hAnsi="Times New Roman" w:cs="Times New Roman"/>
          <w:sz w:val="28"/>
          <w:szCs w:val="28"/>
        </w:rPr>
        <w:t>0</w:t>
      </w:r>
      <w:r w:rsidRPr="00493579">
        <w:rPr>
          <w:rFonts w:ascii="Times New Roman" w:hAnsi="Times New Roman" w:cs="Times New Roman"/>
          <w:sz w:val="28"/>
          <w:szCs w:val="28"/>
        </w:rPr>
        <w:t xml:space="preserve"> года  в сопоставимых ценах), в 2022 году – 68,163 (103,3% к уровню 202</w:t>
      </w:r>
      <w:r>
        <w:rPr>
          <w:rFonts w:ascii="Times New Roman" w:hAnsi="Times New Roman" w:cs="Times New Roman"/>
          <w:sz w:val="28"/>
          <w:szCs w:val="28"/>
        </w:rPr>
        <w:t>1</w:t>
      </w:r>
      <w:r w:rsidRPr="00493579">
        <w:rPr>
          <w:rFonts w:ascii="Times New Roman" w:hAnsi="Times New Roman" w:cs="Times New Roman"/>
          <w:sz w:val="28"/>
          <w:szCs w:val="28"/>
        </w:rPr>
        <w:t xml:space="preserve"> года в сопоставимых ценах).</w:t>
      </w:r>
    </w:p>
    <w:p w:rsidR="00396907" w:rsidRDefault="00396907" w:rsidP="00E17265">
      <w:pPr>
        <w:pStyle w:val="a0"/>
        <w:ind w:firstLine="567"/>
        <w:jc w:val="both"/>
        <w:rPr>
          <w:rFonts w:ascii="Times New Roman" w:eastAsia="MS Mincho" w:hAnsi="Times New Roman"/>
          <w:color w:val="000000"/>
          <w:sz w:val="28"/>
          <w:szCs w:val="28"/>
        </w:rPr>
      </w:pPr>
      <w:r w:rsidRPr="00E17265">
        <w:rPr>
          <w:rFonts w:ascii="Times New Roman" w:eastAsia="MS Mincho" w:hAnsi="Times New Roman" w:cs="Times New Roman"/>
          <w:color w:val="000000"/>
          <w:sz w:val="28"/>
          <w:szCs w:val="28"/>
        </w:rPr>
        <w:t>Так в 20</w:t>
      </w:r>
      <w:r>
        <w:rPr>
          <w:rFonts w:ascii="Times New Roman" w:eastAsia="MS Mincho" w:hAnsi="Times New Roman" w:cs="Times New Roman"/>
          <w:color w:val="000000"/>
          <w:sz w:val="28"/>
          <w:szCs w:val="28"/>
        </w:rPr>
        <w:t>20</w:t>
      </w:r>
      <w:r w:rsidRPr="00E17265">
        <w:rPr>
          <w:rFonts w:ascii="Times New Roman" w:eastAsia="MS Mincho" w:hAnsi="Times New Roman" w:cs="Times New Roman"/>
          <w:color w:val="000000"/>
          <w:sz w:val="28"/>
          <w:szCs w:val="28"/>
        </w:rPr>
        <w:t xml:space="preserve"> году оборот розничной торговли  составит  – 465 млн. рублей, в 2021 году – 466 млн. рублей, в 2022 году – 467 млн. рублей. Рост реальных доходов населения будет стимулировать ускорение роста оборотов розничной торговли.   </w:t>
      </w:r>
    </w:p>
    <w:p w:rsidR="00396907" w:rsidRPr="00E17265" w:rsidRDefault="00396907" w:rsidP="00E17265">
      <w:pPr>
        <w:pStyle w:val="a0"/>
        <w:ind w:firstLine="567"/>
        <w:jc w:val="both"/>
        <w:rPr>
          <w:rFonts w:ascii="Times New Roman" w:eastAsia="MS Mincho" w:hAnsi="Times New Roman" w:cs="Times New Roman"/>
          <w:color w:val="000000"/>
          <w:sz w:val="28"/>
          <w:szCs w:val="28"/>
        </w:rPr>
      </w:pPr>
      <w:r w:rsidRPr="00E17265">
        <w:rPr>
          <w:rFonts w:ascii="Times New Roman" w:eastAsia="MS Mincho" w:hAnsi="Times New Roman" w:cs="Times New Roman"/>
          <w:color w:val="000000"/>
          <w:sz w:val="28"/>
          <w:szCs w:val="28"/>
        </w:rPr>
        <w:t>В прогнозном периоде планируется незначительное увеличение объема платных услуг предоставляемых населению. За 2019 год объем платных услуг населению составит 12 млн. рублей (100,8% к уровне 2018 года в действующих ценах), к 2022 году – 13,5 млн.рублей. Среднегодовой темп роста объема платных услуг за период 2020-2022 гг. составит 103,1% в действующих ценах.</w:t>
      </w:r>
    </w:p>
    <w:p w:rsidR="00396907" w:rsidRPr="00E17265" w:rsidRDefault="00396907" w:rsidP="00E17265">
      <w:pPr>
        <w:pStyle w:val="a0"/>
        <w:ind w:firstLine="567"/>
        <w:jc w:val="both"/>
        <w:rPr>
          <w:rFonts w:ascii="Times New Roman" w:eastAsia="MS Mincho" w:hAnsi="Times New Roman" w:cs="Times New Roman"/>
          <w:color w:val="000000"/>
          <w:sz w:val="28"/>
          <w:szCs w:val="28"/>
        </w:rPr>
      </w:pPr>
    </w:p>
    <w:p w:rsidR="00396907" w:rsidRDefault="00396907" w:rsidP="00E17265">
      <w:pPr>
        <w:autoSpaceDE w:val="0"/>
        <w:autoSpaceDN w:val="0"/>
        <w:adjustRightInd w:val="0"/>
        <w:spacing w:after="0" w:line="240" w:lineRule="auto"/>
        <w:jc w:val="center"/>
        <w:rPr>
          <w:rFonts w:ascii="Times New Roman" w:hAnsi="Times New Roman" w:cs="Times New Roman"/>
          <w:b/>
          <w:bCs/>
          <w:sz w:val="28"/>
          <w:szCs w:val="28"/>
        </w:rPr>
      </w:pPr>
      <w:r w:rsidRPr="00E17265">
        <w:rPr>
          <w:rFonts w:eastAsia="MS Mincho"/>
        </w:rPr>
        <w:t xml:space="preserve">        </w:t>
      </w:r>
      <w:r>
        <w:rPr>
          <w:rFonts w:ascii="Times New Roman" w:hAnsi="Times New Roman" w:cs="Times New Roman"/>
          <w:b/>
          <w:bCs/>
          <w:sz w:val="28"/>
          <w:szCs w:val="28"/>
          <w:lang w:val="en-US"/>
        </w:rPr>
        <w:t>IV</w:t>
      </w:r>
      <w:r>
        <w:rPr>
          <w:rFonts w:ascii="Times New Roman" w:hAnsi="Times New Roman" w:cs="Times New Roman"/>
          <w:b/>
          <w:bCs/>
          <w:sz w:val="28"/>
          <w:szCs w:val="28"/>
        </w:rPr>
        <w:t xml:space="preserve">.Прогноз основных показателей местного </w:t>
      </w:r>
      <w:r w:rsidRPr="00DE2C4E">
        <w:rPr>
          <w:rFonts w:ascii="Times New Roman" w:hAnsi="Times New Roman" w:cs="Times New Roman"/>
          <w:b/>
          <w:bCs/>
          <w:sz w:val="28"/>
          <w:szCs w:val="28"/>
        </w:rPr>
        <w:t xml:space="preserve"> бюджета</w:t>
      </w:r>
    </w:p>
    <w:p w:rsidR="00396907" w:rsidRDefault="00396907" w:rsidP="00E17265">
      <w:pPr>
        <w:autoSpaceDE w:val="0"/>
        <w:autoSpaceDN w:val="0"/>
        <w:adjustRightInd w:val="0"/>
        <w:spacing w:after="0" w:line="240" w:lineRule="auto"/>
        <w:ind w:firstLine="709"/>
        <w:jc w:val="center"/>
        <w:rPr>
          <w:rFonts w:ascii="Times New Roman" w:hAnsi="Times New Roman" w:cs="Times New Roman"/>
          <w:b/>
          <w:bCs/>
          <w:sz w:val="28"/>
          <w:szCs w:val="28"/>
        </w:rPr>
      </w:pPr>
      <w:r w:rsidRPr="00DE2C4E">
        <w:rPr>
          <w:rFonts w:ascii="Times New Roman" w:hAnsi="Times New Roman" w:cs="Times New Roman"/>
          <w:b/>
          <w:bCs/>
          <w:sz w:val="28"/>
          <w:szCs w:val="28"/>
        </w:rPr>
        <w:t>на долгосрочный период</w:t>
      </w:r>
    </w:p>
    <w:p w:rsidR="00396907" w:rsidRPr="00DE2C4E" w:rsidRDefault="00396907" w:rsidP="00E17265">
      <w:pPr>
        <w:autoSpaceDE w:val="0"/>
        <w:autoSpaceDN w:val="0"/>
        <w:adjustRightInd w:val="0"/>
        <w:spacing w:after="0" w:line="240" w:lineRule="auto"/>
        <w:ind w:firstLine="709"/>
        <w:jc w:val="center"/>
        <w:rPr>
          <w:rFonts w:ascii="Times New Roman" w:hAnsi="Times New Roman" w:cs="Times New Roman"/>
          <w:b/>
          <w:bCs/>
          <w:sz w:val="28"/>
          <w:szCs w:val="28"/>
        </w:rPr>
      </w:pPr>
    </w:p>
    <w:p w:rsidR="00396907" w:rsidRDefault="00396907"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Налоговые и неналоговые доходы местного бюджета спрогнозированы в соответствии с положениями Бюджетного кодекса Российской Федерации, на основе показателей  прогноза социально-экономического развития Ершичского района Смоленской области на долгосрочный период (до 2025 года).</w:t>
      </w:r>
    </w:p>
    <w:p w:rsidR="00396907" w:rsidRDefault="00396907"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местного бюджета, и территориальными органами федеральных органов исполнительной власти, а также данные налоговой и бюджетной отчетности.</w:t>
      </w:r>
    </w:p>
    <w:p w:rsidR="00396907" w:rsidRDefault="00396907"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бюджетного прогноза ожидается рост общих доходов местного бюджета: с 203678,4 тыс. рублей в 2020 году до 232418,0 тыс. рублей </w:t>
      </w:r>
      <w:r w:rsidRPr="00467D11">
        <w:rPr>
          <w:rFonts w:ascii="Times New Roman" w:hAnsi="Times New Roman" w:cs="Times New Roman"/>
          <w:sz w:val="28"/>
          <w:szCs w:val="28"/>
        </w:rPr>
        <w:t>к 202</w:t>
      </w:r>
      <w:r>
        <w:rPr>
          <w:rFonts w:ascii="Times New Roman" w:hAnsi="Times New Roman" w:cs="Times New Roman"/>
          <w:sz w:val="28"/>
          <w:szCs w:val="28"/>
        </w:rPr>
        <w:t>5</w:t>
      </w:r>
      <w:r w:rsidRPr="00467D11">
        <w:rPr>
          <w:rFonts w:ascii="Times New Roman" w:hAnsi="Times New Roman" w:cs="Times New Roman"/>
          <w:sz w:val="28"/>
          <w:szCs w:val="28"/>
        </w:rPr>
        <w:t xml:space="preserve"> году</w:t>
      </w:r>
      <w:r>
        <w:rPr>
          <w:rFonts w:ascii="Times New Roman" w:hAnsi="Times New Roman" w:cs="Times New Roman"/>
          <w:sz w:val="28"/>
          <w:szCs w:val="28"/>
        </w:rPr>
        <w:t>.</w:t>
      </w:r>
    </w:p>
    <w:p w:rsidR="00396907" w:rsidRDefault="00396907"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Общий объем долговых обязательств в прогнозном периоде определяется исходя из прогнозируемых объемов доходных источников местного бюджета и объема расходов местного бюджета.</w:t>
      </w:r>
    </w:p>
    <w:p w:rsidR="00396907" w:rsidRDefault="00396907"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местного бюджета прогнозируются с ростом с 203678,4 тыс. рублей в 2020 году до 232418,0 тыс. рублей </w:t>
      </w:r>
      <w:r w:rsidRPr="00467D11">
        <w:rPr>
          <w:rFonts w:ascii="Times New Roman" w:hAnsi="Times New Roman" w:cs="Times New Roman"/>
          <w:sz w:val="28"/>
          <w:szCs w:val="28"/>
        </w:rPr>
        <w:t>к 202</w:t>
      </w:r>
      <w:r>
        <w:rPr>
          <w:rFonts w:ascii="Times New Roman" w:hAnsi="Times New Roman" w:cs="Times New Roman"/>
          <w:sz w:val="28"/>
          <w:szCs w:val="28"/>
        </w:rPr>
        <w:t>5 году.</w:t>
      </w:r>
    </w:p>
    <w:p w:rsidR="00396907" w:rsidRDefault="00396907"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доходов и расходов местного бюджета на долгосрочный период до 2025 года приведена в приложении </w:t>
      </w:r>
      <w:r w:rsidRPr="00C12419">
        <w:rPr>
          <w:rFonts w:ascii="Times New Roman" w:hAnsi="Times New Roman" w:cs="Times New Roman"/>
          <w:sz w:val="28"/>
          <w:szCs w:val="28"/>
        </w:rPr>
        <w:t>№ 2</w:t>
      </w:r>
      <w:r>
        <w:rPr>
          <w:rFonts w:ascii="Times New Roman" w:hAnsi="Times New Roman" w:cs="Times New Roman"/>
          <w:sz w:val="28"/>
          <w:szCs w:val="28"/>
        </w:rPr>
        <w:t xml:space="preserve"> к бюджетному прогнозу муниципального образования-Ершичский район Смоленской области</w:t>
      </w:r>
      <w:r w:rsidRPr="00DA1903">
        <w:rPr>
          <w:rFonts w:ascii="Times New Roman" w:hAnsi="Times New Roman" w:cs="Times New Roman"/>
          <w:sz w:val="28"/>
          <w:szCs w:val="28"/>
        </w:rPr>
        <w:t xml:space="preserve"> на долгосрочный период до 202</w:t>
      </w:r>
      <w:r>
        <w:rPr>
          <w:rFonts w:ascii="Times New Roman" w:hAnsi="Times New Roman" w:cs="Times New Roman"/>
          <w:sz w:val="28"/>
          <w:szCs w:val="28"/>
        </w:rPr>
        <w:t>5</w:t>
      </w:r>
      <w:r w:rsidRPr="00DA1903">
        <w:rPr>
          <w:rFonts w:ascii="Times New Roman" w:hAnsi="Times New Roman" w:cs="Times New Roman"/>
          <w:sz w:val="28"/>
          <w:szCs w:val="28"/>
        </w:rPr>
        <w:t> года.</w:t>
      </w:r>
    </w:p>
    <w:p w:rsidR="00396907" w:rsidRPr="00DA1903" w:rsidRDefault="00396907" w:rsidP="00906D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период до 2022 года в муниципальном образовании-Ершичский район  Смоленской области будет осуществляться реализация 7 муниципальных программ. Данные о распределении бюджетных ассигнований по муниципальным программам (на период их действия) и непрограммным направлениям деятельности приведены в приложении № 3 к бюджетному прогнозу муниципального образования-Ершичский район Смоленской области </w:t>
      </w:r>
      <w:r w:rsidRPr="00DA1903">
        <w:rPr>
          <w:rFonts w:ascii="Times New Roman" w:hAnsi="Times New Roman" w:cs="Times New Roman"/>
          <w:sz w:val="28"/>
          <w:szCs w:val="28"/>
        </w:rPr>
        <w:t>на долгосрочный период до 202</w:t>
      </w:r>
      <w:r>
        <w:rPr>
          <w:rFonts w:ascii="Times New Roman" w:hAnsi="Times New Roman" w:cs="Times New Roman"/>
          <w:sz w:val="28"/>
          <w:szCs w:val="28"/>
        </w:rPr>
        <w:t>5</w:t>
      </w:r>
      <w:r w:rsidRPr="00DA1903">
        <w:rPr>
          <w:rFonts w:ascii="Times New Roman" w:hAnsi="Times New Roman" w:cs="Times New Roman"/>
          <w:sz w:val="28"/>
          <w:szCs w:val="28"/>
        </w:rPr>
        <w:t> года</w:t>
      </w:r>
      <w:r>
        <w:rPr>
          <w:rFonts w:ascii="Times New Roman" w:hAnsi="Times New Roman" w:cs="Times New Roman"/>
          <w:sz w:val="28"/>
          <w:szCs w:val="28"/>
        </w:rPr>
        <w:t>.</w:t>
      </w:r>
    </w:p>
    <w:p w:rsidR="00396907" w:rsidRDefault="00396907" w:rsidP="009D63A2">
      <w:pPr>
        <w:autoSpaceDE w:val="0"/>
        <w:autoSpaceDN w:val="0"/>
        <w:adjustRightInd w:val="0"/>
        <w:spacing w:after="0" w:line="240" w:lineRule="auto"/>
        <w:ind w:firstLine="709"/>
        <w:jc w:val="both"/>
        <w:rPr>
          <w:rFonts w:ascii="Times New Roman" w:hAnsi="Times New Roman" w:cs="Times New Roman"/>
          <w:sz w:val="28"/>
          <w:szCs w:val="28"/>
        </w:rPr>
      </w:pPr>
    </w:p>
    <w:p w:rsidR="00396907" w:rsidRPr="000F6F09" w:rsidRDefault="00396907" w:rsidP="00387C76">
      <w:pPr>
        <w:autoSpaceDE w:val="0"/>
        <w:autoSpaceDN w:val="0"/>
        <w:adjustRightInd w:val="0"/>
        <w:spacing w:after="0" w:line="240" w:lineRule="auto"/>
        <w:jc w:val="center"/>
        <w:rPr>
          <w:rFonts w:ascii="Times New Roman" w:hAnsi="Times New Roman" w:cs="Times New Roman"/>
          <w:b/>
          <w:bCs/>
          <w:sz w:val="28"/>
          <w:szCs w:val="28"/>
        </w:rPr>
      </w:pPr>
      <w:r w:rsidRPr="000F6F09">
        <w:rPr>
          <w:rFonts w:ascii="Times New Roman" w:hAnsi="Times New Roman" w:cs="Times New Roman"/>
          <w:b/>
          <w:bCs/>
          <w:sz w:val="28"/>
          <w:szCs w:val="28"/>
          <w:lang w:val="en-US"/>
        </w:rPr>
        <w:t>V</w:t>
      </w:r>
      <w:r w:rsidRPr="000F6F09">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Муниципальный долг муниципального образования-Ершичский район</w:t>
      </w:r>
      <w:r w:rsidRPr="000F6F09">
        <w:rPr>
          <w:rFonts w:ascii="Times New Roman" w:hAnsi="Times New Roman" w:cs="Times New Roman"/>
          <w:b/>
          <w:bCs/>
          <w:sz w:val="28"/>
          <w:szCs w:val="28"/>
        </w:rPr>
        <w:t xml:space="preserve"> Смоленской области</w:t>
      </w:r>
    </w:p>
    <w:p w:rsidR="00396907" w:rsidRDefault="00396907" w:rsidP="009D63A2">
      <w:pPr>
        <w:autoSpaceDE w:val="0"/>
        <w:autoSpaceDN w:val="0"/>
        <w:adjustRightInd w:val="0"/>
        <w:spacing w:after="0" w:line="240" w:lineRule="auto"/>
        <w:ind w:firstLine="709"/>
        <w:jc w:val="both"/>
        <w:rPr>
          <w:rFonts w:ascii="Times New Roman" w:hAnsi="Times New Roman" w:cs="Times New Roman"/>
          <w:sz w:val="28"/>
          <w:szCs w:val="28"/>
        </w:rPr>
      </w:pPr>
    </w:p>
    <w:p w:rsidR="00396907" w:rsidRPr="00D32759" w:rsidRDefault="00396907" w:rsidP="00D3275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D32759">
        <w:rPr>
          <w:rFonts w:ascii="Times New Roman" w:hAnsi="Times New Roman" w:cs="Times New Roman"/>
          <w:sz w:val="28"/>
          <w:szCs w:val="28"/>
        </w:rPr>
        <w:t>Объем муниципального  долга муниципального образования-Ершичский район  Смоленской области спрогнозирован с учетом соглашения о реструктуризации обязательств по бюджетным кредитам, заключенного между  Департаментом бюджета и финансов  Смоленской области и Администрацией муниципального образования-Ершичский район Смоленской области.</w:t>
      </w:r>
    </w:p>
    <w:p w:rsidR="00396907" w:rsidRDefault="00396907" w:rsidP="00387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период с 2020 до 2025 года бюджет планируется бездефицитным</w:t>
      </w:r>
      <w:r w:rsidRPr="00BC21ED">
        <w:rPr>
          <w:rFonts w:ascii="Times New Roman" w:hAnsi="Times New Roman" w:cs="Times New Roman"/>
          <w:sz w:val="28"/>
          <w:szCs w:val="28"/>
        </w:rPr>
        <w:t>.</w:t>
      </w:r>
    </w:p>
    <w:p w:rsidR="00396907" w:rsidRDefault="00396907" w:rsidP="00387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обслуживание муниципального долга Ершичского района Смоленской области составят  3,6 тыс. рублей на период с 2020 до 2025 года ежегодно.</w:t>
      </w:r>
    </w:p>
    <w:p w:rsidR="00396907" w:rsidRDefault="00396907" w:rsidP="00387C76">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Объем муниципального долга Ершичского района Смоленской области в 2020 году составит 3638,6 тыс. рублей (21 % к собственным доходам местного бюджета) и сократится к 2025 году до 20 % к собственным доходам местного  бюджета.</w:t>
      </w:r>
    </w:p>
    <w:p w:rsidR="00396907" w:rsidRPr="00DA1903" w:rsidRDefault="00396907" w:rsidP="00387C76">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муниципального долга Ершичского района Смоленской области приведена в приложении № 4 к бюджетному прогнозу муниципального образования-Ершичский район Смоленской области </w:t>
      </w:r>
      <w:r w:rsidRPr="00DA1903">
        <w:rPr>
          <w:rFonts w:ascii="Times New Roman" w:hAnsi="Times New Roman" w:cs="Times New Roman"/>
          <w:sz w:val="28"/>
          <w:szCs w:val="28"/>
        </w:rPr>
        <w:t>на долгосрочный период до 202</w:t>
      </w:r>
      <w:r>
        <w:rPr>
          <w:rFonts w:ascii="Times New Roman" w:hAnsi="Times New Roman" w:cs="Times New Roman"/>
          <w:sz w:val="28"/>
          <w:szCs w:val="28"/>
        </w:rPr>
        <w:t>5</w:t>
      </w:r>
      <w:r w:rsidRPr="00DA1903">
        <w:rPr>
          <w:rFonts w:ascii="Times New Roman" w:hAnsi="Times New Roman" w:cs="Times New Roman"/>
          <w:sz w:val="28"/>
          <w:szCs w:val="28"/>
        </w:rPr>
        <w:t> года.</w:t>
      </w:r>
    </w:p>
    <w:p w:rsidR="00396907" w:rsidRPr="00DA1903" w:rsidRDefault="00396907" w:rsidP="00387C76">
      <w:pPr>
        <w:pStyle w:val="ListParagraph"/>
        <w:spacing w:after="0" w:line="240" w:lineRule="auto"/>
        <w:ind w:left="0" w:firstLine="709"/>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ind w:left="0"/>
        <w:jc w:val="both"/>
        <w:rPr>
          <w:rFonts w:ascii="Times New Roman" w:hAnsi="Times New Roman" w:cs="Times New Roman"/>
          <w:sz w:val="28"/>
          <w:szCs w:val="28"/>
        </w:rPr>
        <w:sectPr w:rsidR="00396907" w:rsidSect="00932519">
          <w:headerReference w:type="default" r:id="rId9"/>
          <w:headerReference w:type="first" r:id="rId10"/>
          <w:pgSz w:w="11906" w:h="16838" w:code="9"/>
          <w:pgMar w:top="1134" w:right="567" w:bottom="1134" w:left="1134" w:header="709" w:footer="709" w:gutter="0"/>
          <w:cols w:space="708"/>
          <w:titlePg/>
          <w:docGrid w:linePitch="360"/>
        </w:sectPr>
      </w:pPr>
    </w:p>
    <w:tbl>
      <w:tblPr>
        <w:tblW w:w="0" w:type="auto"/>
        <w:tblInd w:w="-106" w:type="dxa"/>
        <w:tblLook w:val="00A0"/>
      </w:tblPr>
      <w:tblGrid>
        <w:gridCol w:w="10456"/>
        <w:gridCol w:w="4253"/>
      </w:tblGrid>
      <w:tr w:rsidR="00396907" w:rsidRPr="00DA1903">
        <w:tc>
          <w:tcPr>
            <w:tcW w:w="10456" w:type="dxa"/>
          </w:tcPr>
          <w:p w:rsidR="00396907" w:rsidRPr="000E3231" w:rsidRDefault="00396907" w:rsidP="000E3231">
            <w:pPr>
              <w:pStyle w:val="ListParagraph"/>
              <w:spacing w:after="0" w:line="240" w:lineRule="auto"/>
              <w:ind w:left="0"/>
              <w:jc w:val="both"/>
              <w:rPr>
                <w:rFonts w:ascii="Times New Roman" w:hAnsi="Times New Roman" w:cs="Times New Roman"/>
                <w:sz w:val="24"/>
                <w:szCs w:val="24"/>
              </w:rPr>
            </w:pPr>
          </w:p>
        </w:tc>
        <w:tc>
          <w:tcPr>
            <w:tcW w:w="4253" w:type="dxa"/>
          </w:tcPr>
          <w:p w:rsidR="00396907" w:rsidRPr="000E3231" w:rsidRDefault="00396907" w:rsidP="000E3231">
            <w:pPr>
              <w:pStyle w:val="ListParagraph"/>
              <w:spacing w:after="0" w:line="240" w:lineRule="auto"/>
              <w:ind w:left="0"/>
              <w:jc w:val="both"/>
              <w:rPr>
                <w:rFonts w:ascii="Times New Roman" w:hAnsi="Times New Roman" w:cs="Times New Roman"/>
                <w:sz w:val="24"/>
                <w:szCs w:val="24"/>
              </w:rPr>
            </w:pPr>
            <w:r w:rsidRPr="000E3231">
              <w:rPr>
                <w:rFonts w:ascii="Times New Roman" w:hAnsi="Times New Roman" w:cs="Times New Roman"/>
                <w:sz w:val="24"/>
                <w:szCs w:val="24"/>
              </w:rPr>
              <w:t>Приложение № 1</w:t>
            </w:r>
          </w:p>
          <w:p w:rsidR="00396907" w:rsidRPr="000E3231" w:rsidRDefault="00396907" w:rsidP="000E3231">
            <w:pPr>
              <w:pStyle w:val="ListParagraph"/>
              <w:spacing w:after="0" w:line="240" w:lineRule="auto"/>
              <w:ind w:left="0"/>
              <w:jc w:val="both"/>
              <w:rPr>
                <w:rFonts w:ascii="Times New Roman" w:hAnsi="Times New Roman" w:cs="Times New Roman"/>
                <w:sz w:val="24"/>
                <w:szCs w:val="24"/>
              </w:rPr>
            </w:pPr>
            <w:r w:rsidRPr="000E3231">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муниципального образования-Ершичский район Смоленской области </w:t>
            </w:r>
            <w:r w:rsidRPr="000E3231">
              <w:rPr>
                <w:rFonts w:ascii="Times New Roman" w:hAnsi="Times New Roman" w:cs="Times New Roman"/>
                <w:sz w:val="24"/>
                <w:szCs w:val="24"/>
              </w:rPr>
              <w:t xml:space="preserve"> на долгосрочный период до 202</w:t>
            </w:r>
            <w:r>
              <w:rPr>
                <w:rFonts w:ascii="Times New Roman" w:hAnsi="Times New Roman" w:cs="Times New Roman"/>
                <w:sz w:val="24"/>
                <w:szCs w:val="24"/>
              </w:rPr>
              <w:t>5</w:t>
            </w:r>
            <w:r w:rsidRPr="000E3231">
              <w:rPr>
                <w:rFonts w:ascii="Times New Roman" w:hAnsi="Times New Roman" w:cs="Times New Roman"/>
                <w:sz w:val="24"/>
                <w:szCs w:val="24"/>
              </w:rPr>
              <w:t> года</w:t>
            </w:r>
          </w:p>
        </w:tc>
      </w:tr>
    </w:tbl>
    <w:p w:rsidR="00396907" w:rsidRPr="00DA1903" w:rsidRDefault="00396907" w:rsidP="003022CF">
      <w:pPr>
        <w:pStyle w:val="ListParagraph"/>
        <w:spacing w:after="0" w:line="240" w:lineRule="auto"/>
        <w:ind w:left="0" w:firstLine="708"/>
        <w:jc w:val="both"/>
        <w:rPr>
          <w:rFonts w:ascii="Times New Roman" w:hAnsi="Times New Roman" w:cs="Times New Roman"/>
          <w:sz w:val="24"/>
          <w:szCs w:val="24"/>
        </w:rPr>
      </w:pPr>
    </w:p>
    <w:p w:rsidR="00396907" w:rsidRPr="00DA1903" w:rsidRDefault="00396907" w:rsidP="00CA1759">
      <w:pPr>
        <w:pStyle w:val="ListParagraph"/>
        <w:spacing w:after="0" w:line="240" w:lineRule="auto"/>
        <w:ind w:left="0"/>
        <w:jc w:val="center"/>
        <w:rPr>
          <w:rFonts w:ascii="Times New Roman" w:hAnsi="Times New Roman" w:cs="Times New Roman"/>
          <w:b/>
          <w:bCs/>
          <w:sz w:val="24"/>
          <w:szCs w:val="24"/>
        </w:rPr>
      </w:pPr>
      <w:r w:rsidRPr="00DA1903">
        <w:rPr>
          <w:rFonts w:ascii="Times New Roman" w:hAnsi="Times New Roman" w:cs="Times New Roman"/>
          <w:b/>
          <w:bCs/>
          <w:sz w:val="24"/>
          <w:szCs w:val="24"/>
        </w:rPr>
        <w:t>ОСНОВНЫЕ ПАРАМЕТРЫ</w:t>
      </w:r>
    </w:p>
    <w:p w:rsidR="00396907" w:rsidRPr="00DA1903" w:rsidRDefault="00396907" w:rsidP="00196949">
      <w:pPr>
        <w:pStyle w:val="ListParagraph"/>
        <w:spacing w:after="0" w:line="240" w:lineRule="auto"/>
        <w:ind w:left="0" w:firstLine="708"/>
        <w:jc w:val="center"/>
        <w:rPr>
          <w:rFonts w:ascii="Times New Roman" w:hAnsi="Times New Roman" w:cs="Times New Roman"/>
          <w:b/>
          <w:bCs/>
          <w:sz w:val="24"/>
          <w:szCs w:val="24"/>
        </w:rPr>
      </w:pPr>
      <w:r w:rsidRPr="00DA1903">
        <w:rPr>
          <w:rFonts w:ascii="Times New Roman" w:hAnsi="Times New Roman" w:cs="Times New Roman"/>
          <w:b/>
          <w:bCs/>
          <w:sz w:val="24"/>
          <w:szCs w:val="24"/>
        </w:rPr>
        <w:t xml:space="preserve">ПРОГНОЗА СОЦИАЛЬНО-ЭКОНОМИЧЕСКОГО РАЗВИТИЯ </w:t>
      </w:r>
      <w:r>
        <w:rPr>
          <w:rFonts w:ascii="Times New Roman" w:hAnsi="Times New Roman" w:cs="Times New Roman"/>
          <w:b/>
          <w:bCs/>
          <w:sz w:val="24"/>
          <w:szCs w:val="24"/>
        </w:rPr>
        <w:t xml:space="preserve"> МУНИЦИПАЛЬНОГО ОБРАЗОВАНИЯ –ЕРШИЧСКИЙ  РАЙОН  </w:t>
      </w:r>
      <w:r w:rsidRPr="00DA1903">
        <w:rPr>
          <w:rFonts w:ascii="Times New Roman" w:hAnsi="Times New Roman" w:cs="Times New Roman"/>
          <w:b/>
          <w:bCs/>
          <w:sz w:val="24"/>
          <w:szCs w:val="24"/>
        </w:rPr>
        <w:t>СМОЛЕНСКОЙ</w:t>
      </w:r>
      <w:r>
        <w:rPr>
          <w:rFonts w:ascii="Times New Roman" w:hAnsi="Times New Roman" w:cs="Times New Roman"/>
          <w:b/>
          <w:bCs/>
          <w:sz w:val="24"/>
          <w:szCs w:val="24"/>
        </w:rPr>
        <w:t xml:space="preserve">  О2</w:t>
      </w:r>
      <w:r w:rsidRPr="00DA1903">
        <w:rPr>
          <w:rFonts w:ascii="Times New Roman" w:hAnsi="Times New Roman" w:cs="Times New Roman"/>
          <w:b/>
          <w:bCs/>
          <w:sz w:val="24"/>
          <w:szCs w:val="24"/>
        </w:rPr>
        <w:t>ЛАСТИ НА ДОЛГОСРОЧНЫЙ ПЕРИОД</w:t>
      </w:r>
      <w:r>
        <w:rPr>
          <w:rFonts w:ascii="Times New Roman" w:hAnsi="Times New Roman" w:cs="Times New Roman"/>
          <w:b/>
          <w:bCs/>
          <w:sz w:val="24"/>
          <w:szCs w:val="24"/>
        </w:rPr>
        <w:t xml:space="preserve">  </w:t>
      </w:r>
      <w:r w:rsidRPr="00DA1903">
        <w:rPr>
          <w:rFonts w:ascii="Times New Roman" w:hAnsi="Times New Roman" w:cs="Times New Roman"/>
          <w:b/>
          <w:bCs/>
          <w:sz w:val="24"/>
          <w:szCs w:val="24"/>
        </w:rPr>
        <w:t>20</w:t>
      </w:r>
      <w:r>
        <w:rPr>
          <w:rFonts w:ascii="Times New Roman" w:hAnsi="Times New Roman" w:cs="Times New Roman"/>
          <w:b/>
          <w:bCs/>
          <w:sz w:val="24"/>
          <w:szCs w:val="24"/>
        </w:rPr>
        <w:t>20</w:t>
      </w:r>
      <w:r w:rsidRPr="00DA1903">
        <w:rPr>
          <w:rFonts w:ascii="Times New Roman" w:hAnsi="Times New Roman" w:cs="Times New Roman"/>
          <w:b/>
          <w:bCs/>
          <w:sz w:val="24"/>
          <w:szCs w:val="24"/>
        </w:rPr>
        <w:t>-202</w:t>
      </w:r>
      <w:r>
        <w:rPr>
          <w:rFonts w:ascii="Times New Roman" w:hAnsi="Times New Roman" w:cs="Times New Roman"/>
          <w:b/>
          <w:bCs/>
          <w:sz w:val="24"/>
          <w:szCs w:val="24"/>
        </w:rPr>
        <w:t>5</w:t>
      </w:r>
      <w:r w:rsidRPr="00DA1903">
        <w:rPr>
          <w:rFonts w:ascii="Times New Roman" w:hAnsi="Times New Roman" w:cs="Times New Roman"/>
          <w:b/>
          <w:bCs/>
          <w:sz w:val="24"/>
          <w:szCs w:val="24"/>
        </w:rPr>
        <w:t xml:space="preserve"> года</w:t>
      </w:r>
    </w:p>
    <w:tbl>
      <w:tblPr>
        <w:tblW w:w="14813" w:type="dxa"/>
        <w:tblInd w:w="-106" w:type="dxa"/>
        <w:tblLook w:val="00A0"/>
      </w:tblPr>
      <w:tblGrid>
        <w:gridCol w:w="1836"/>
        <w:gridCol w:w="1985"/>
        <w:gridCol w:w="2268"/>
        <w:gridCol w:w="2126"/>
        <w:gridCol w:w="2268"/>
        <w:gridCol w:w="2268"/>
        <w:gridCol w:w="2062"/>
      </w:tblGrid>
      <w:tr w:rsidR="00396907" w:rsidRPr="00351F07">
        <w:trPr>
          <w:trHeight w:val="300"/>
          <w:tblHeader/>
        </w:trPr>
        <w:tc>
          <w:tcPr>
            <w:tcW w:w="1836" w:type="dxa"/>
            <w:tcBorders>
              <w:top w:val="single" w:sz="4" w:space="0" w:color="auto"/>
              <w:left w:val="single" w:sz="4" w:space="0" w:color="auto"/>
              <w:bottom w:val="single" w:sz="4" w:space="0" w:color="auto"/>
              <w:right w:val="single" w:sz="4" w:space="0" w:color="auto"/>
            </w:tcBorders>
            <w:shd w:val="clear" w:color="000000" w:fill="auto"/>
            <w:vAlign w:val="center"/>
          </w:tcPr>
          <w:p w:rsidR="00396907" w:rsidRPr="00351F07" w:rsidRDefault="00396907" w:rsidP="00396907">
            <w:pPr>
              <w:spacing w:after="0" w:line="240" w:lineRule="auto"/>
              <w:ind w:firstLineChars="100" w:firstLine="31680"/>
              <w:jc w:val="center"/>
              <w:rPr>
                <w:rFonts w:ascii="Times New Roman" w:hAnsi="Times New Roman" w:cs="Times New Roman"/>
                <w:sz w:val="24"/>
                <w:szCs w:val="24"/>
                <w:lang w:eastAsia="ru-RU"/>
              </w:rPr>
            </w:pPr>
            <w:r w:rsidRPr="00351F07">
              <w:rPr>
                <w:rFonts w:ascii="Times New Roman" w:hAnsi="Times New Roman" w:cs="Times New Roman"/>
                <w:sz w:val="24"/>
                <w:szCs w:val="24"/>
                <w:lang w:eastAsia="ru-RU"/>
              </w:rPr>
              <w:t>Год</w:t>
            </w:r>
          </w:p>
        </w:tc>
        <w:tc>
          <w:tcPr>
            <w:tcW w:w="1985" w:type="dxa"/>
            <w:tcBorders>
              <w:top w:val="single" w:sz="4" w:space="0" w:color="auto"/>
              <w:left w:val="nil"/>
              <w:bottom w:val="single" w:sz="4" w:space="0" w:color="auto"/>
              <w:right w:val="single" w:sz="4" w:space="0" w:color="000000"/>
            </w:tcBorders>
            <w:shd w:val="clear" w:color="000000" w:fill="auto"/>
            <w:vAlign w:val="center"/>
          </w:tcPr>
          <w:p w:rsidR="00396907" w:rsidRPr="00351F07" w:rsidRDefault="00396907" w:rsidP="007F5F6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2020</w:t>
            </w:r>
          </w:p>
        </w:tc>
        <w:tc>
          <w:tcPr>
            <w:tcW w:w="2268" w:type="dxa"/>
            <w:tcBorders>
              <w:top w:val="single" w:sz="4" w:space="0" w:color="auto"/>
              <w:left w:val="nil"/>
              <w:bottom w:val="single" w:sz="4" w:space="0" w:color="auto"/>
              <w:right w:val="single" w:sz="4" w:space="0" w:color="000000"/>
            </w:tcBorders>
            <w:shd w:val="clear" w:color="000000" w:fill="auto"/>
            <w:vAlign w:val="center"/>
          </w:tcPr>
          <w:p w:rsidR="00396907" w:rsidRPr="00351F07" w:rsidRDefault="00396907" w:rsidP="007F5F6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2021</w:t>
            </w:r>
          </w:p>
        </w:tc>
        <w:tc>
          <w:tcPr>
            <w:tcW w:w="2126" w:type="dxa"/>
            <w:tcBorders>
              <w:top w:val="single" w:sz="4" w:space="0" w:color="auto"/>
              <w:left w:val="nil"/>
              <w:bottom w:val="single" w:sz="4" w:space="0" w:color="auto"/>
              <w:right w:val="single" w:sz="4" w:space="0" w:color="000000"/>
            </w:tcBorders>
            <w:shd w:val="clear" w:color="000000" w:fill="auto"/>
            <w:vAlign w:val="center"/>
          </w:tcPr>
          <w:p w:rsidR="00396907" w:rsidRPr="00351F07" w:rsidRDefault="00396907" w:rsidP="007F5F6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2022</w:t>
            </w:r>
          </w:p>
        </w:tc>
        <w:tc>
          <w:tcPr>
            <w:tcW w:w="2268" w:type="dxa"/>
            <w:tcBorders>
              <w:top w:val="single" w:sz="4" w:space="0" w:color="auto"/>
              <w:left w:val="nil"/>
              <w:bottom w:val="single" w:sz="4" w:space="0" w:color="auto"/>
              <w:right w:val="single" w:sz="4" w:space="0" w:color="000000"/>
            </w:tcBorders>
            <w:shd w:val="clear" w:color="000000" w:fill="auto"/>
            <w:vAlign w:val="center"/>
          </w:tcPr>
          <w:p w:rsidR="00396907" w:rsidRPr="00351F07" w:rsidRDefault="00396907" w:rsidP="007F5F6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2023</w:t>
            </w:r>
          </w:p>
        </w:tc>
        <w:tc>
          <w:tcPr>
            <w:tcW w:w="2268" w:type="dxa"/>
            <w:tcBorders>
              <w:top w:val="single" w:sz="4" w:space="0" w:color="auto"/>
              <w:left w:val="nil"/>
              <w:bottom w:val="single" w:sz="4" w:space="0" w:color="auto"/>
              <w:right w:val="single" w:sz="4" w:space="0" w:color="000000"/>
            </w:tcBorders>
            <w:shd w:val="clear" w:color="000000" w:fill="auto"/>
            <w:vAlign w:val="center"/>
          </w:tcPr>
          <w:p w:rsidR="00396907" w:rsidRPr="00351F07" w:rsidRDefault="00396907" w:rsidP="007F5F6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2024</w:t>
            </w:r>
          </w:p>
        </w:tc>
        <w:tc>
          <w:tcPr>
            <w:tcW w:w="2062" w:type="dxa"/>
            <w:tcBorders>
              <w:top w:val="single" w:sz="4" w:space="0" w:color="auto"/>
              <w:left w:val="nil"/>
              <w:bottom w:val="single" w:sz="4" w:space="0" w:color="auto"/>
              <w:right w:val="single" w:sz="4" w:space="0" w:color="000000"/>
            </w:tcBorders>
            <w:shd w:val="clear" w:color="000000" w:fill="auto"/>
            <w:vAlign w:val="center"/>
          </w:tcPr>
          <w:p w:rsidR="00396907" w:rsidRPr="00351F07" w:rsidRDefault="00396907" w:rsidP="007F5F6A">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2025</w:t>
            </w:r>
          </w:p>
        </w:tc>
      </w:tr>
      <w:tr w:rsidR="00396907" w:rsidRPr="00351F07">
        <w:trPr>
          <w:trHeight w:val="1671"/>
        </w:trPr>
        <w:tc>
          <w:tcPr>
            <w:tcW w:w="1836" w:type="dxa"/>
            <w:tcBorders>
              <w:top w:val="nil"/>
              <w:left w:val="single" w:sz="4" w:space="0" w:color="auto"/>
              <w:bottom w:val="single" w:sz="4" w:space="0" w:color="auto"/>
              <w:right w:val="single" w:sz="4" w:space="0" w:color="auto"/>
            </w:tcBorders>
            <w:shd w:val="clear" w:color="000000" w:fill="auto"/>
            <w:vAlign w:val="center"/>
          </w:tcPr>
          <w:p w:rsidR="00396907" w:rsidRPr="00835F85" w:rsidRDefault="00396907" w:rsidP="007F5F6A">
            <w:pPr>
              <w:spacing w:after="0" w:line="240" w:lineRule="auto"/>
              <w:rPr>
                <w:rFonts w:ascii="Times New Roman" w:hAnsi="Times New Roman" w:cs="Times New Roman"/>
                <w:sz w:val="18"/>
                <w:szCs w:val="18"/>
                <w:lang w:eastAsia="ru-RU"/>
              </w:rPr>
            </w:pPr>
            <w:r w:rsidRPr="00835F85">
              <w:rPr>
                <w:rFonts w:ascii="Times New Roman" w:hAnsi="Times New Roman" w:cs="Times New Roman"/>
                <w:color w:val="000000"/>
                <w:sz w:val="18"/>
                <w:szCs w:val="18"/>
              </w:rPr>
              <w:t>Объём отгруженных товаров собственного производства, выполненных работ и  услуг собственными силами, млн. руб.</w:t>
            </w:r>
          </w:p>
        </w:tc>
        <w:tc>
          <w:tcPr>
            <w:tcW w:w="1985"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56,1</w:t>
            </w:r>
          </w:p>
        </w:tc>
        <w:tc>
          <w:tcPr>
            <w:tcW w:w="2268"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59,7</w:t>
            </w:r>
          </w:p>
        </w:tc>
        <w:tc>
          <w:tcPr>
            <w:tcW w:w="2126"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63,4</w:t>
            </w:r>
          </w:p>
        </w:tc>
        <w:tc>
          <w:tcPr>
            <w:tcW w:w="2268"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67,8</w:t>
            </w:r>
          </w:p>
        </w:tc>
        <w:tc>
          <w:tcPr>
            <w:tcW w:w="2268" w:type="dxa"/>
            <w:tcBorders>
              <w:top w:val="nil"/>
              <w:left w:val="nil"/>
              <w:bottom w:val="single" w:sz="4" w:space="0" w:color="auto"/>
              <w:right w:val="single" w:sz="4" w:space="0" w:color="auto"/>
            </w:tcBorders>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72,2</w:t>
            </w:r>
          </w:p>
        </w:tc>
        <w:tc>
          <w:tcPr>
            <w:tcW w:w="2062" w:type="dxa"/>
            <w:tcBorders>
              <w:top w:val="nil"/>
              <w:left w:val="nil"/>
              <w:bottom w:val="single" w:sz="4" w:space="0" w:color="auto"/>
              <w:right w:val="single" w:sz="4" w:space="0" w:color="auto"/>
            </w:tcBorders>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76,5</w:t>
            </w:r>
          </w:p>
        </w:tc>
      </w:tr>
      <w:tr w:rsidR="00396907" w:rsidRPr="00351F07">
        <w:trPr>
          <w:trHeight w:val="420"/>
        </w:trPr>
        <w:tc>
          <w:tcPr>
            <w:tcW w:w="1836" w:type="dxa"/>
            <w:tcBorders>
              <w:top w:val="nil"/>
              <w:left w:val="single" w:sz="4" w:space="0" w:color="auto"/>
              <w:bottom w:val="single" w:sz="4" w:space="0" w:color="auto"/>
              <w:right w:val="single" w:sz="4" w:space="0" w:color="auto"/>
            </w:tcBorders>
            <w:shd w:val="clear" w:color="000000" w:fill="auto"/>
            <w:vAlign w:val="center"/>
          </w:tcPr>
          <w:p w:rsidR="00396907" w:rsidRPr="00351F07" w:rsidRDefault="00396907" w:rsidP="007F5F6A">
            <w:pPr>
              <w:spacing w:after="0" w:line="240" w:lineRule="auto"/>
              <w:jc w:val="both"/>
              <w:rPr>
                <w:rFonts w:ascii="Times New Roman" w:hAnsi="Times New Roman" w:cs="Times New Roman"/>
                <w:sz w:val="20"/>
                <w:szCs w:val="20"/>
                <w:lang w:eastAsia="ru-RU"/>
              </w:rPr>
            </w:pPr>
            <w:r w:rsidRPr="00280042">
              <w:rPr>
                <w:rFonts w:ascii="Times New Roman" w:hAnsi="Times New Roman" w:cs="Times New Roman"/>
                <w:sz w:val="20"/>
                <w:szCs w:val="20"/>
                <w:lang w:eastAsia="ru-RU"/>
              </w:rPr>
              <w:t>Темп роста - % к предыдущему году в действующих ценах</w:t>
            </w:r>
          </w:p>
        </w:tc>
        <w:tc>
          <w:tcPr>
            <w:tcW w:w="1985"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106,4</w:t>
            </w:r>
          </w:p>
        </w:tc>
        <w:tc>
          <w:tcPr>
            <w:tcW w:w="2268"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106,4</w:t>
            </w:r>
          </w:p>
        </w:tc>
        <w:tc>
          <w:tcPr>
            <w:tcW w:w="2126"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106,2</w:t>
            </w:r>
          </w:p>
        </w:tc>
        <w:tc>
          <w:tcPr>
            <w:tcW w:w="2268"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106,9</w:t>
            </w:r>
          </w:p>
        </w:tc>
        <w:tc>
          <w:tcPr>
            <w:tcW w:w="2268" w:type="dxa"/>
            <w:tcBorders>
              <w:top w:val="nil"/>
              <w:left w:val="nil"/>
              <w:bottom w:val="single" w:sz="4" w:space="0" w:color="auto"/>
              <w:right w:val="single" w:sz="4" w:space="0" w:color="auto"/>
            </w:tcBorders>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106,5</w:t>
            </w:r>
          </w:p>
        </w:tc>
        <w:tc>
          <w:tcPr>
            <w:tcW w:w="2062" w:type="dxa"/>
            <w:tcBorders>
              <w:top w:val="nil"/>
              <w:left w:val="nil"/>
              <w:bottom w:val="single" w:sz="4" w:space="0" w:color="auto"/>
              <w:right w:val="single" w:sz="4" w:space="0" w:color="auto"/>
            </w:tcBorders>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106,0</w:t>
            </w:r>
          </w:p>
        </w:tc>
      </w:tr>
      <w:tr w:rsidR="00396907" w:rsidRPr="00351F07">
        <w:trPr>
          <w:trHeight w:val="901"/>
        </w:trPr>
        <w:tc>
          <w:tcPr>
            <w:tcW w:w="1836" w:type="dxa"/>
            <w:tcBorders>
              <w:top w:val="nil"/>
              <w:left w:val="single" w:sz="4" w:space="0" w:color="auto"/>
              <w:bottom w:val="single" w:sz="4" w:space="0" w:color="auto"/>
              <w:right w:val="single" w:sz="4" w:space="0" w:color="auto"/>
            </w:tcBorders>
            <w:shd w:val="clear" w:color="000000" w:fill="auto"/>
            <w:vAlign w:val="center"/>
          </w:tcPr>
          <w:p w:rsidR="00396907" w:rsidRPr="00351F07" w:rsidRDefault="00396907" w:rsidP="007F5F6A">
            <w:pPr>
              <w:spacing w:after="0" w:line="240" w:lineRule="auto"/>
              <w:jc w:val="both"/>
              <w:rPr>
                <w:rFonts w:ascii="Times New Roman" w:hAnsi="Times New Roman" w:cs="Times New Roman"/>
                <w:sz w:val="20"/>
                <w:szCs w:val="20"/>
                <w:lang w:eastAsia="ru-RU"/>
              </w:rPr>
            </w:pPr>
            <w:r w:rsidRPr="00351F07">
              <w:rPr>
                <w:rFonts w:ascii="Times New Roman" w:hAnsi="Times New Roman" w:cs="Times New Roman"/>
                <w:sz w:val="20"/>
                <w:szCs w:val="20"/>
                <w:lang w:eastAsia="ru-RU"/>
              </w:rPr>
              <w:t>Фонд заработной платы работников, млн. рублей</w:t>
            </w:r>
          </w:p>
        </w:tc>
        <w:tc>
          <w:tcPr>
            <w:tcW w:w="1985"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191,2</w:t>
            </w:r>
          </w:p>
        </w:tc>
        <w:tc>
          <w:tcPr>
            <w:tcW w:w="2268"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201,1</w:t>
            </w:r>
          </w:p>
        </w:tc>
        <w:tc>
          <w:tcPr>
            <w:tcW w:w="2126"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211,8</w:t>
            </w:r>
          </w:p>
        </w:tc>
        <w:tc>
          <w:tcPr>
            <w:tcW w:w="2268"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223,2</w:t>
            </w:r>
          </w:p>
        </w:tc>
        <w:tc>
          <w:tcPr>
            <w:tcW w:w="2268" w:type="dxa"/>
            <w:tcBorders>
              <w:top w:val="nil"/>
              <w:left w:val="nil"/>
              <w:bottom w:val="single" w:sz="4" w:space="0" w:color="auto"/>
              <w:right w:val="single" w:sz="4" w:space="0" w:color="auto"/>
            </w:tcBorders>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235,5</w:t>
            </w:r>
          </w:p>
        </w:tc>
        <w:tc>
          <w:tcPr>
            <w:tcW w:w="2062" w:type="dxa"/>
            <w:tcBorders>
              <w:top w:val="nil"/>
              <w:left w:val="nil"/>
              <w:bottom w:val="single" w:sz="4" w:space="0" w:color="auto"/>
              <w:right w:val="single" w:sz="4" w:space="0" w:color="auto"/>
            </w:tcBorders>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247,3</w:t>
            </w:r>
          </w:p>
        </w:tc>
      </w:tr>
      <w:tr w:rsidR="00396907" w:rsidRPr="00351F07">
        <w:trPr>
          <w:trHeight w:val="300"/>
        </w:trPr>
        <w:tc>
          <w:tcPr>
            <w:tcW w:w="1836" w:type="dxa"/>
            <w:tcBorders>
              <w:top w:val="nil"/>
              <w:left w:val="single" w:sz="4" w:space="0" w:color="auto"/>
              <w:bottom w:val="single" w:sz="4" w:space="0" w:color="auto"/>
              <w:right w:val="single" w:sz="4" w:space="0" w:color="auto"/>
            </w:tcBorders>
            <w:shd w:val="clear" w:color="000000" w:fill="auto"/>
            <w:vAlign w:val="center"/>
          </w:tcPr>
          <w:p w:rsidR="00396907" w:rsidRPr="00351F07" w:rsidRDefault="00396907" w:rsidP="007F5F6A">
            <w:pPr>
              <w:spacing w:after="0" w:line="240" w:lineRule="auto"/>
              <w:jc w:val="both"/>
              <w:rPr>
                <w:rFonts w:ascii="Times New Roman" w:hAnsi="Times New Roman" w:cs="Times New Roman"/>
                <w:sz w:val="20"/>
                <w:szCs w:val="20"/>
                <w:lang w:eastAsia="ru-RU"/>
              </w:rPr>
            </w:pPr>
            <w:r w:rsidRPr="00351F07">
              <w:rPr>
                <w:rFonts w:ascii="Times New Roman" w:hAnsi="Times New Roman" w:cs="Times New Roman"/>
                <w:sz w:val="20"/>
                <w:szCs w:val="20"/>
                <w:lang w:eastAsia="ru-RU"/>
              </w:rPr>
              <w:t xml:space="preserve">Численность населения, </w:t>
            </w:r>
          </w:p>
          <w:p w:rsidR="00396907" w:rsidRPr="00351F07" w:rsidRDefault="00396907" w:rsidP="007F5F6A">
            <w:pPr>
              <w:spacing w:after="0" w:line="240" w:lineRule="auto"/>
              <w:jc w:val="both"/>
              <w:rPr>
                <w:rFonts w:ascii="Times New Roman" w:hAnsi="Times New Roman" w:cs="Times New Roman"/>
                <w:sz w:val="20"/>
                <w:szCs w:val="20"/>
                <w:lang w:eastAsia="ru-RU"/>
              </w:rPr>
            </w:pPr>
            <w:r w:rsidRPr="00351F07">
              <w:rPr>
                <w:rFonts w:ascii="Times New Roman" w:hAnsi="Times New Roman" w:cs="Times New Roman"/>
                <w:sz w:val="20"/>
                <w:szCs w:val="20"/>
                <w:lang w:eastAsia="ru-RU"/>
              </w:rPr>
              <w:t>тыс. человек</w:t>
            </w:r>
          </w:p>
        </w:tc>
        <w:tc>
          <w:tcPr>
            <w:tcW w:w="1985"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5,734</w:t>
            </w:r>
          </w:p>
        </w:tc>
        <w:tc>
          <w:tcPr>
            <w:tcW w:w="2268"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5,678</w:t>
            </w:r>
          </w:p>
        </w:tc>
        <w:tc>
          <w:tcPr>
            <w:tcW w:w="2126"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5,623</w:t>
            </w:r>
          </w:p>
        </w:tc>
        <w:tc>
          <w:tcPr>
            <w:tcW w:w="2268"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5,570</w:t>
            </w:r>
          </w:p>
        </w:tc>
        <w:tc>
          <w:tcPr>
            <w:tcW w:w="2268" w:type="dxa"/>
            <w:tcBorders>
              <w:top w:val="nil"/>
              <w:left w:val="nil"/>
              <w:bottom w:val="single" w:sz="4" w:space="0" w:color="auto"/>
              <w:right w:val="single" w:sz="4" w:space="0" w:color="auto"/>
            </w:tcBorders>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5,515</w:t>
            </w:r>
          </w:p>
        </w:tc>
        <w:tc>
          <w:tcPr>
            <w:tcW w:w="2062" w:type="dxa"/>
            <w:tcBorders>
              <w:top w:val="nil"/>
              <w:left w:val="nil"/>
              <w:bottom w:val="single" w:sz="4" w:space="0" w:color="auto"/>
              <w:right w:val="single" w:sz="4" w:space="0" w:color="auto"/>
            </w:tcBorders>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5,464</w:t>
            </w:r>
          </w:p>
        </w:tc>
      </w:tr>
      <w:tr w:rsidR="00396907" w:rsidRPr="00351F07">
        <w:trPr>
          <w:trHeight w:val="420"/>
        </w:trPr>
        <w:tc>
          <w:tcPr>
            <w:tcW w:w="1836" w:type="dxa"/>
            <w:tcBorders>
              <w:top w:val="nil"/>
              <w:left w:val="single" w:sz="4" w:space="0" w:color="auto"/>
              <w:bottom w:val="single" w:sz="4" w:space="0" w:color="auto"/>
              <w:right w:val="single" w:sz="4" w:space="0" w:color="auto"/>
            </w:tcBorders>
            <w:shd w:val="clear" w:color="000000" w:fill="auto"/>
            <w:vAlign w:val="center"/>
          </w:tcPr>
          <w:p w:rsidR="00396907" w:rsidRPr="00351F07" w:rsidRDefault="00396907" w:rsidP="007F5F6A">
            <w:pPr>
              <w:spacing w:after="0" w:line="240" w:lineRule="auto"/>
              <w:jc w:val="both"/>
              <w:rPr>
                <w:rFonts w:ascii="Times New Roman" w:hAnsi="Times New Roman" w:cs="Times New Roman"/>
                <w:sz w:val="20"/>
                <w:szCs w:val="20"/>
                <w:lang w:eastAsia="ru-RU"/>
              </w:rPr>
            </w:pPr>
            <w:r w:rsidRPr="00351F07">
              <w:rPr>
                <w:rFonts w:ascii="Times New Roman" w:hAnsi="Times New Roman" w:cs="Times New Roman"/>
                <w:sz w:val="20"/>
                <w:szCs w:val="20"/>
                <w:lang w:eastAsia="ru-RU"/>
              </w:rPr>
              <w:t>Численность экономически активного населения,</w:t>
            </w:r>
          </w:p>
          <w:p w:rsidR="00396907" w:rsidRPr="00351F07" w:rsidRDefault="00396907" w:rsidP="007F5F6A">
            <w:pPr>
              <w:spacing w:after="0" w:line="240" w:lineRule="auto"/>
              <w:jc w:val="both"/>
              <w:rPr>
                <w:rFonts w:ascii="Times New Roman" w:hAnsi="Times New Roman" w:cs="Times New Roman"/>
                <w:sz w:val="20"/>
                <w:szCs w:val="20"/>
                <w:lang w:eastAsia="ru-RU"/>
              </w:rPr>
            </w:pPr>
            <w:r w:rsidRPr="00351F07">
              <w:rPr>
                <w:rFonts w:ascii="Times New Roman" w:hAnsi="Times New Roman" w:cs="Times New Roman"/>
                <w:sz w:val="20"/>
                <w:szCs w:val="20"/>
                <w:lang w:eastAsia="ru-RU"/>
              </w:rPr>
              <w:t>тыс. человек</w:t>
            </w:r>
          </w:p>
        </w:tc>
        <w:tc>
          <w:tcPr>
            <w:tcW w:w="1985"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4,132</w:t>
            </w:r>
          </w:p>
        </w:tc>
        <w:tc>
          <w:tcPr>
            <w:tcW w:w="2268"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3,863</w:t>
            </w:r>
          </w:p>
        </w:tc>
        <w:tc>
          <w:tcPr>
            <w:tcW w:w="2126"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3,866</w:t>
            </w:r>
          </w:p>
        </w:tc>
        <w:tc>
          <w:tcPr>
            <w:tcW w:w="2268"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3,747</w:t>
            </w:r>
          </w:p>
        </w:tc>
        <w:tc>
          <w:tcPr>
            <w:tcW w:w="2268" w:type="dxa"/>
            <w:tcBorders>
              <w:top w:val="nil"/>
              <w:left w:val="nil"/>
              <w:bottom w:val="single" w:sz="4" w:space="0" w:color="auto"/>
              <w:right w:val="single" w:sz="4" w:space="0" w:color="auto"/>
            </w:tcBorders>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3,710</w:t>
            </w:r>
          </w:p>
        </w:tc>
        <w:tc>
          <w:tcPr>
            <w:tcW w:w="2062" w:type="dxa"/>
            <w:tcBorders>
              <w:top w:val="nil"/>
              <w:left w:val="nil"/>
              <w:bottom w:val="single" w:sz="4" w:space="0" w:color="auto"/>
              <w:right w:val="single" w:sz="4" w:space="0" w:color="auto"/>
            </w:tcBorders>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3,698</w:t>
            </w:r>
          </w:p>
        </w:tc>
      </w:tr>
      <w:tr w:rsidR="00396907" w:rsidRPr="00351F07">
        <w:trPr>
          <w:trHeight w:val="420"/>
        </w:trPr>
        <w:tc>
          <w:tcPr>
            <w:tcW w:w="1836" w:type="dxa"/>
            <w:tcBorders>
              <w:top w:val="nil"/>
              <w:left w:val="single" w:sz="4" w:space="0" w:color="auto"/>
              <w:bottom w:val="single" w:sz="4" w:space="0" w:color="auto"/>
              <w:right w:val="single" w:sz="4" w:space="0" w:color="auto"/>
            </w:tcBorders>
            <w:shd w:val="clear" w:color="000000" w:fill="auto"/>
            <w:vAlign w:val="center"/>
          </w:tcPr>
          <w:p w:rsidR="00396907" w:rsidRPr="00835F85" w:rsidRDefault="00396907" w:rsidP="007F5F6A">
            <w:pPr>
              <w:spacing w:after="0" w:line="240" w:lineRule="auto"/>
              <w:jc w:val="both"/>
              <w:rPr>
                <w:rFonts w:ascii="Times New Roman" w:hAnsi="Times New Roman" w:cs="Times New Roman"/>
                <w:sz w:val="20"/>
                <w:szCs w:val="20"/>
                <w:lang w:eastAsia="ru-RU"/>
              </w:rPr>
            </w:pPr>
            <w:r w:rsidRPr="00835F85">
              <w:rPr>
                <w:rFonts w:ascii="Times New Roman" w:hAnsi="Times New Roman" w:cs="Times New Roman"/>
                <w:sz w:val="20"/>
                <w:szCs w:val="20"/>
                <w:lang w:eastAsia="ru-RU"/>
              </w:rPr>
              <w:t xml:space="preserve">Среднегодовая численность занятых в экономике, </w:t>
            </w:r>
          </w:p>
          <w:p w:rsidR="00396907" w:rsidRPr="00351F07" w:rsidRDefault="00396907" w:rsidP="007F5F6A">
            <w:pPr>
              <w:spacing w:after="0" w:line="240" w:lineRule="auto"/>
              <w:jc w:val="both"/>
              <w:rPr>
                <w:rFonts w:ascii="Times New Roman" w:hAnsi="Times New Roman" w:cs="Times New Roman"/>
                <w:sz w:val="20"/>
                <w:szCs w:val="20"/>
                <w:lang w:eastAsia="ru-RU"/>
              </w:rPr>
            </w:pPr>
            <w:r w:rsidRPr="00835F85">
              <w:rPr>
                <w:rFonts w:ascii="Times New Roman" w:hAnsi="Times New Roman" w:cs="Times New Roman"/>
                <w:sz w:val="20"/>
                <w:szCs w:val="20"/>
                <w:lang w:eastAsia="ru-RU"/>
              </w:rPr>
              <w:t>тыс. человек</w:t>
            </w:r>
          </w:p>
        </w:tc>
        <w:tc>
          <w:tcPr>
            <w:tcW w:w="1985"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2,768</w:t>
            </w:r>
          </w:p>
        </w:tc>
        <w:tc>
          <w:tcPr>
            <w:tcW w:w="2268"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2,772</w:t>
            </w:r>
          </w:p>
        </w:tc>
        <w:tc>
          <w:tcPr>
            <w:tcW w:w="2126"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2,772</w:t>
            </w:r>
          </w:p>
        </w:tc>
        <w:tc>
          <w:tcPr>
            <w:tcW w:w="2268" w:type="dxa"/>
            <w:tcBorders>
              <w:top w:val="nil"/>
              <w:left w:val="nil"/>
              <w:bottom w:val="single" w:sz="4" w:space="0" w:color="auto"/>
              <w:right w:val="single" w:sz="4" w:space="0" w:color="auto"/>
            </w:tcBorders>
            <w:noWrap/>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2,795</w:t>
            </w:r>
          </w:p>
        </w:tc>
        <w:tc>
          <w:tcPr>
            <w:tcW w:w="2268" w:type="dxa"/>
            <w:tcBorders>
              <w:top w:val="nil"/>
              <w:left w:val="nil"/>
              <w:bottom w:val="single" w:sz="4" w:space="0" w:color="auto"/>
              <w:right w:val="single" w:sz="4" w:space="0" w:color="auto"/>
            </w:tcBorders>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2,817</w:t>
            </w:r>
          </w:p>
        </w:tc>
        <w:tc>
          <w:tcPr>
            <w:tcW w:w="2062" w:type="dxa"/>
            <w:tcBorders>
              <w:top w:val="nil"/>
              <w:left w:val="nil"/>
              <w:bottom w:val="single" w:sz="4" w:space="0" w:color="auto"/>
              <w:right w:val="single" w:sz="4" w:space="0" w:color="auto"/>
            </w:tcBorders>
            <w:vAlign w:val="center"/>
          </w:tcPr>
          <w:p w:rsidR="00396907" w:rsidRPr="00351F07" w:rsidRDefault="00396907" w:rsidP="007F5F6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2,836</w:t>
            </w:r>
          </w:p>
        </w:tc>
      </w:tr>
    </w:tbl>
    <w:p w:rsidR="00396907" w:rsidRPr="00D25FFA" w:rsidRDefault="00396907" w:rsidP="0011668A">
      <w:pPr>
        <w:spacing w:after="0" w:line="240" w:lineRule="auto"/>
        <w:rPr>
          <w:rFonts w:ascii="Times New Roman" w:hAnsi="Times New Roman" w:cs="Times New Roman"/>
          <w:sz w:val="28"/>
          <w:szCs w:val="28"/>
        </w:rPr>
      </w:pPr>
    </w:p>
    <w:p w:rsidR="00396907" w:rsidRDefault="00396907" w:rsidP="00C53E2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396907" w:rsidRDefault="00396907" w:rsidP="00C53E2C">
      <w:pPr>
        <w:pStyle w:val="ListParagraph"/>
        <w:spacing w:after="0" w:line="240" w:lineRule="auto"/>
        <w:ind w:left="0"/>
        <w:jc w:val="both"/>
        <w:rPr>
          <w:rFonts w:ascii="Times New Roman" w:hAnsi="Times New Roman" w:cs="Times New Roman"/>
          <w:sz w:val="24"/>
          <w:szCs w:val="24"/>
        </w:rPr>
      </w:pPr>
    </w:p>
    <w:p w:rsidR="00396907" w:rsidRPr="000E3231" w:rsidRDefault="00396907" w:rsidP="00C53E2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E3231">
        <w:rPr>
          <w:rFonts w:ascii="Times New Roman" w:hAnsi="Times New Roman" w:cs="Times New Roman"/>
          <w:sz w:val="24"/>
          <w:szCs w:val="24"/>
        </w:rPr>
        <w:t>Приложение № </w:t>
      </w:r>
      <w:r>
        <w:rPr>
          <w:rFonts w:ascii="Times New Roman" w:hAnsi="Times New Roman" w:cs="Times New Roman"/>
          <w:sz w:val="24"/>
          <w:szCs w:val="24"/>
        </w:rPr>
        <w:t>2</w:t>
      </w:r>
    </w:p>
    <w:p w:rsidR="00396907" w:rsidRDefault="00396907" w:rsidP="00C53E2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0E3231">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муниципального</w:t>
      </w:r>
    </w:p>
    <w:p w:rsidR="00396907" w:rsidRDefault="00396907" w:rsidP="00C53E2C">
      <w:pPr>
        <w:pStyle w:val="ListParagraph"/>
        <w:spacing w:after="0" w:line="240" w:lineRule="auto"/>
        <w:ind w:left="0"/>
        <w:jc w:val="both"/>
        <w:rPr>
          <w:rFonts w:ascii="Times New Roman" w:hAnsi="Times New Roman" w:cs="Times New Roman"/>
        </w:rPr>
      </w:pPr>
      <w:r>
        <w:t xml:space="preserve">                                                                                                                                                                                                     </w:t>
      </w:r>
      <w:r w:rsidRPr="00C53E2C">
        <w:rPr>
          <w:rFonts w:ascii="Times New Roman" w:hAnsi="Times New Roman" w:cs="Times New Roman"/>
        </w:rPr>
        <w:t xml:space="preserve">образования-Ершичский район Смоленской </w:t>
      </w:r>
    </w:p>
    <w:p w:rsidR="00396907" w:rsidRPr="00C53E2C" w:rsidRDefault="00396907" w:rsidP="00C53E2C">
      <w:pPr>
        <w:pStyle w:val="ListParagraph"/>
        <w:spacing w:after="0" w:line="240" w:lineRule="auto"/>
        <w:ind w:left="0"/>
        <w:jc w:val="both"/>
        <w:rPr>
          <w:rFonts w:ascii="Times New Roman" w:hAnsi="Times New Roman" w:cs="Times New Roman"/>
          <w:b/>
          <w:bCs/>
          <w:sz w:val="24"/>
          <w:szCs w:val="24"/>
        </w:rPr>
      </w:pPr>
      <w:r>
        <w:rPr>
          <w:rFonts w:ascii="Times New Roman" w:hAnsi="Times New Roman" w:cs="Times New Roman"/>
        </w:rPr>
        <w:t xml:space="preserve">                                                                                                                                                                                  области на долгосрочный период до 2025 года</w:t>
      </w:r>
      <w:r w:rsidRPr="00C53E2C">
        <w:rPr>
          <w:rFonts w:ascii="Times New Roman" w:hAnsi="Times New Roman" w:cs="Times New Roman"/>
        </w:rPr>
        <w:t xml:space="preserve">     </w:t>
      </w:r>
      <w:r w:rsidRPr="00C53E2C">
        <w:rPr>
          <w:rFonts w:ascii="Times New Roman" w:hAnsi="Times New Roman" w:cs="Times New Roman"/>
          <w:b/>
          <w:bCs/>
          <w:sz w:val="24"/>
          <w:szCs w:val="24"/>
        </w:rPr>
        <w:t xml:space="preserve">                                  </w:t>
      </w:r>
    </w:p>
    <w:p w:rsidR="00396907" w:rsidRPr="00C53E2C" w:rsidRDefault="00396907" w:rsidP="00F11437">
      <w:pPr>
        <w:tabs>
          <w:tab w:val="center" w:pos="4677"/>
          <w:tab w:val="right" w:pos="9355"/>
        </w:tabs>
        <w:spacing w:after="0" w:line="240" w:lineRule="auto"/>
        <w:jc w:val="center"/>
        <w:rPr>
          <w:rFonts w:ascii="Times New Roman" w:hAnsi="Times New Roman" w:cs="Times New Roman"/>
          <w:b/>
          <w:bCs/>
          <w:sz w:val="24"/>
          <w:szCs w:val="24"/>
        </w:rPr>
      </w:pPr>
    </w:p>
    <w:p w:rsidR="00396907" w:rsidRPr="00C53E2C" w:rsidRDefault="00396907" w:rsidP="00F11437">
      <w:pPr>
        <w:tabs>
          <w:tab w:val="center" w:pos="4677"/>
          <w:tab w:val="right" w:pos="9355"/>
        </w:tabs>
        <w:spacing w:after="0" w:line="240" w:lineRule="auto"/>
        <w:jc w:val="center"/>
        <w:rPr>
          <w:rFonts w:ascii="Times New Roman" w:hAnsi="Times New Roman" w:cs="Times New Roman"/>
          <w:b/>
          <w:bCs/>
          <w:sz w:val="24"/>
          <w:szCs w:val="24"/>
        </w:rPr>
      </w:pPr>
    </w:p>
    <w:p w:rsidR="00396907" w:rsidRPr="00A379AB" w:rsidRDefault="00396907" w:rsidP="00F11437">
      <w:pPr>
        <w:tabs>
          <w:tab w:val="center" w:pos="4677"/>
          <w:tab w:val="right" w:pos="9355"/>
        </w:tabs>
        <w:spacing w:after="0" w:line="240" w:lineRule="auto"/>
        <w:jc w:val="center"/>
        <w:rPr>
          <w:rFonts w:ascii="Times New Roman" w:hAnsi="Times New Roman" w:cs="Times New Roman"/>
          <w:b/>
          <w:bCs/>
          <w:sz w:val="24"/>
          <w:szCs w:val="24"/>
        </w:rPr>
      </w:pPr>
      <w:r w:rsidRPr="00A379AB">
        <w:rPr>
          <w:rFonts w:ascii="Times New Roman" w:hAnsi="Times New Roman" w:cs="Times New Roman"/>
          <w:b/>
          <w:bCs/>
          <w:sz w:val="24"/>
          <w:szCs w:val="24"/>
        </w:rPr>
        <w:t xml:space="preserve">СТРУКТУРА </w:t>
      </w:r>
    </w:p>
    <w:p w:rsidR="00396907" w:rsidRPr="00A379AB" w:rsidRDefault="00396907" w:rsidP="00F11437">
      <w:pPr>
        <w:tabs>
          <w:tab w:val="center" w:pos="4677"/>
          <w:tab w:val="right" w:pos="9355"/>
        </w:tabs>
        <w:spacing w:after="0" w:line="240" w:lineRule="auto"/>
        <w:jc w:val="center"/>
        <w:rPr>
          <w:rFonts w:ascii="Times New Roman" w:hAnsi="Times New Roman" w:cs="Times New Roman"/>
          <w:b/>
          <w:bCs/>
          <w:sz w:val="24"/>
          <w:szCs w:val="24"/>
        </w:rPr>
      </w:pPr>
      <w:r w:rsidRPr="00A379AB">
        <w:rPr>
          <w:rFonts w:ascii="Times New Roman" w:hAnsi="Times New Roman" w:cs="Times New Roman"/>
          <w:b/>
          <w:bCs/>
          <w:sz w:val="24"/>
          <w:szCs w:val="24"/>
        </w:rPr>
        <w:t>ДОХОДОВ И РАСХОДОВ</w:t>
      </w:r>
      <w:r>
        <w:rPr>
          <w:rFonts w:ascii="Times New Roman" w:hAnsi="Times New Roman" w:cs="Times New Roman"/>
          <w:b/>
          <w:bCs/>
          <w:sz w:val="24"/>
          <w:szCs w:val="24"/>
        </w:rPr>
        <w:t xml:space="preserve"> </w:t>
      </w:r>
      <w:r w:rsidRPr="00A379AB">
        <w:rPr>
          <w:rFonts w:ascii="Times New Roman" w:hAnsi="Times New Roman" w:cs="Times New Roman"/>
          <w:b/>
          <w:bCs/>
          <w:sz w:val="24"/>
          <w:szCs w:val="24"/>
        </w:rPr>
        <w:t xml:space="preserve"> БЮДЖЕТА</w:t>
      </w:r>
      <w:r>
        <w:rPr>
          <w:rFonts w:ascii="Times New Roman" w:hAnsi="Times New Roman" w:cs="Times New Roman"/>
          <w:b/>
          <w:bCs/>
          <w:sz w:val="24"/>
          <w:szCs w:val="24"/>
        </w:rPr>
        <w:t xml:space="preserve"> МУНИЦИПАЛЬНОГО  ОБРАЗОВАНИЯ – ЕРШИЧСКИЙ РАЙОН СМОЛЕНСКОЙ  ОБЛАСТИ</w:t>
      </w:r>
      <w:r w:rsidRPr="00A379AB">
        <w:rPr>
          <w:rFonts w:ascii="Times New Roman" w:hAnsi="Times New Roman" w:cs="Times New Roman"/>
          <w:b/>
          <w:bCs/>
          <w:sz w:val="24"/>
          <w:szCs w:val="24"/>
        </w:rPr>
        <w:t xml:space="preserve"> НА ДОЛГОСРОЧНЫЙ ПЕРИОД</w:t>
      </w:r>
    </w:p>
    <w:p w:rsidR="00396907" w:rsidRDefault="00396907" w:rsidP="00F11437">
      <w:pPr>
        <w:tabs>
          <w:tab w:val="center" w:pos="4677"/>
          <w:tab w:val="right" w:pos="9355"/>
        </w:tabs>
        <w:spacing w:after="0" w:line="240" w:lineRule="auto"/>
        <w:jc w:val="right"/>
        <w:rPr>
          <w:rFonts w:ascii="Times New Roman" w:hAnsi="Times New Roman" w:cs="Times New Roman"/>
          <w:sz w:val="28"/>
          <w:szCs w:val="28"/>
        </w:rPr>
      </w:pPr>
    </w:p>
    <w:p w:rsidR="00396907" w:rsidRPr="00A379AB" w:rsidRDefault="00396907" w:rsidP="004E3A8C">
      <w:pPr>
        <w:tabs>
          <w:tab w:val="center" w:pos="4677"/>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379AB">
        <w:rPr>
          <w:rFonts w:ascii="Times New Roman" w:hAnsi="Times New Roman" w:cs="Times New Roman"/>
          <w:sz w:val="24"/>
          <w:szCs w:val="24"/>
        </w:rPr>
        <w:t>(</w:t>
      </w:r>
      <w:r>
        <w:rPr>
          <w:rFonts w:ascii="Times New Roman" w:hAnsi="Times New Roman" w:cs="Times New Roman"/>
          <w:sz w:val="24"/>
          <w:szCs w:val="24"/>
        </w:rPr>
        <w:t>тыс</w:t>
      </w:r>
      <w:r w:rsidRPr="00A379AB">
        <w:rPr>
          <w:rFonts w:ascii="Times New Roman" w:hAnsi="Times New Roman" w:cs="Times New Roman"/>
          <w:sz w:val="24"/>
          <w:szCs w:val="24"/>
        </w:rPr>
        <w:t>. рублей)</w:t>
      </w:r>
    </w:p>
    <w:tbl>
      <w:tblPr>
        <w:tblW w:w="143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1620"/>
        <w:gridCol w:w="1440"/>
        <w:gridCol w:w="1620"/>
        <w:gridCol w:w="1816"/>
        <w:gridCol w:w="1620"/>
        <w:gridCol w:w="1440"/>
      </w:tblGrid>
      <w:tr w:rsidR="00396907" w:rsidRPr="008B550F">
        <w:trPr>
          <w:tblHeader/>
        </w:trPr>
        <w:tc>
          <w:tcPr>
            <w:tcW w:w="4788"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Показатель</w:t>
            </w:r>
          </w:p>
        </w:tc>
        <w:tc>
          <w:tcPr>
            <w:tcW w:w="162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p w:rsidR="00396907" w:rsidRPr="000E3231" w:rsidRDefault="00396907" w:rsidP="000E3231">
            <w:pPr>
              <w:spacing w:after="0" w:line="240" w:lineRule="auto"/>
              <w:jc w:val="center"/>
              <w:rPr>
                <w:rFonts w:ascii="Times New Roman" w:hAnsi="Times New Roman" w:cs="Times New Roman"/>
                <w:sz w:val="24"/>
                <w:szCs w:val="24"/>
              </w:rPr>
            </w:pPr>
          </w:p>
        </w:tc>
        <w:tc>
          <w:tcPr>
            <w:tcW w:w="144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p w:rsidR="00396907" w:rsidRPr="000E3231" w:rsidRDefault="00396907" w:rsidP="000E3231">
            <w:pPr>
              <w:spacing w:after="0" w:line="240" w:lineRule="auto"/>
              <w:jc w:val="center"/>
              <w:rPr>
                <w:rFonts w:ascii="Times New Roman" w:hAnsi="Times New Roman" w:cs="Times New Roman"/>
                <w:sz w:val="24"/>
                <w:szCs w:val="24"/>
              </w:rPr>
            </w:pPr>
          </w:p>
        </w:tc>
        <w:tc>
          <w:tcPr>
            <w:tcW w:w="162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tc>
        <w:tc>
          <w:tcPr>
            <w:tcW w:w="1816"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tc>
        <w:tc>
          <w:tcPr>
            <w:tcW w:w="162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tc>
        <w:tc>
          <w:tcPr>
            <w:tcW w:w="144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tc>
      </w:tr>
      <w:tr w:rsidR="00396907" w:rsidRPr="008B550F">
        <w:trPr>
          <w:trHeight w:val="431"/>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Доходы, всего:</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203 678,4</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211 879,3</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205 363,7</w:t>
            </w:r>
          </w:p>
        </w:tc>
        <w:tc>
          <w:tcPr>
            <w:tcW w:w="1816"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221 051,0</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230 117,0</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232 418,0</w:t>
            </w:r>
          </w:p>
        </w:tc>
      </w:tr>
      <w:tr w:rsidR="00396907" w:rsidRPr="008B550F">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в том числе:</w:t>
            </w: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440" w:type="dxa"/>
          </w:tcPr>
          <w:p w:rsidR="00396907" w:rsidRPr="000E3231" w:rsidRDefault="00396907" w:rsidP="000E3231">
            <w:pPr>
              <w:spacing w:after="0" w:line="240" w:lineRule="auto"/>
              <w:jc w:val="center"/>
              <w:rPr>
                <w:rFonts w:ascii="Times New Roman" w:hAnsi="Times New Roman" w:cs="Times New Roman"/>
              </w:rPr>
            </w:pP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816" w:type="dxa"/>
          </w:tcPr>
          <w:p w:rsidR="00396907" w:rsidRPr="000E3231" w:rsidRDefault="00396907" w:rsidP="000E3231">
            <w:pPr>
              <w:spacing w:after="0" w:line="240" w:lineRule="auto"/>
              <w:jc w:val="center"/>
              <w:rPr>
                <w:rFonts w:ascii="Times New Roman" w:hAnsi="Times New Roman" w:cs="Times New Roman"/>
              </w:rPr>
            </w:pP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440" w:type="dxa"/>
          </w:tcPr>
          <w:p w:rsidR="00396907" w:rsidRPr="000E3231" w:rsidRDefault="00396907" w:rsidP="000E3231">
            <w:pPr>
              <w:spacing w:after="0" w:line="240" w:lineRule="auto"/>
              <w:jc w:val="center"/>
              <w:rPr>
                <w:rFonts w:ascii="Times New Roman" w:hAnsi="Times New Roman" w:cs="Times New Roman"/>
              </w:rPr>
            </w:pPr>
          </w:p>
        </w:tc>
      </w:tr>
      <w:tr w:rsidR="00396907" w:rsidRPr="008B550F">
        <w:trPr>
          <w:trHeight w:val="341"/>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налоговые доходы</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16 222,9</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16 724,0</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16905,6</w:t>
            </w:r>
          </w:p>
        </w:tc>
        <w:tc>
          <w:tcPr>
            <w:tcW w:w="1816"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17 303,0</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17 649,0</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17 825,0</w:t>
            </w:r>
          </w:p>
        </w:tc>
      </w:tr>
      <w:tr w:rsidR="00396907" w:rsidRPr="008B550F">
        <w:trPr>
          <w:trHeight w:val="276"/>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из них:</w:t>
            </w: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440" w:type="dxa"/>
          </w:tcPr>
          <w:p w:rsidR="00396907" w:rsidRPr="000E3231" w:rsidRDefault="00396907" w:rsidP="000E3231">
            <w:pPr>
              <w:spacing w:after="0" w:line="240" w:lineRule="auto"/>
              <w:jc w:val="center"/>
              <w:rPr>
                <w:rFonts w:ascii="Times New Roman" w:hAnsi="Times New Roman" w:cs="Times New Roman"/>
              </w:rPr>
            </w:pP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816" w:type="dxa"/>
          </w:tcPr>
          <w:p w:rsidR="00396907" w:rsidRPr="000E3231" w:rsidRDefault="00396907" w:rsidP="000E3231">
            <w:pPr>
              <w:spacing w:after="0" w:line="240" w:lineRule="auto"/>
              <w:jc w:val="center"/>
              <w:rPr>
                <w:rFonts w:ascii="Times New Roman" w:hAnsi="Times New Roman" w:cs="Times New Roman"/>
              </w:rPr>
            </w:pP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440" w:type="dxa"/>
          </w:tcPr>
          <w:p w:rsidR="00396907" w:rsidRPr="000E3231" w:rsidRDefault="00396907" w:rsidP="000E3231">
            <w:pPr>
              <w:spacing w:after="0" w:line="240" w:lineRule="auto"/>
              <w:jc w:val="center"/>
              <w:rPr>
                <w:rFonts w:ascii="Times New Roman" w:hAnsi="Times New Roman" w:cs="Times New Roman"/>
              </w:rPr>
            </w:pP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налог на доходы физических лиц</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11 946,7</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12 424,5</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12909,1</w:t>
            </w:r>
          </w:p>
        </w:tc>
        <w:tc>
          <w:tcPr>
            <w:tcW w:w="1816"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12 345,0</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12 592,0</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12 718,0</w:t>
            </w: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неналоговые доходы</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952,9</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978,1</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1003,8</w:t>
            </w:r>
          </w:p>
        </w:tc>
        <w:tc>
          <w:tcPr>
            <w:tcW w:w="1816"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948,0</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948,0</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948,0</w:t>
            </w: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безвозмездные поступления</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186 521,6</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194 177,2</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187 454,3</w:t>
            </w:r>
          </w:p>
        </w:tc>
        <w:tc>
          <w:tcPr>
            <w:tcW w:w="1816"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202 800,0</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211 520,0</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213 645,0</w:t>
            </w: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из них:</w:t>
            </w: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440" w:type="dxa"/>
          </w:tcPr>
          <w:p w:rsidR="00396907" w:rsidRPr="000E3231" w:rsidRDefault="00396907" w:rsidP="000E3231">
            <w:pPr>
              <w:spacing w:after="0" w:line="240" w:lineRule="auto"/>
              <w:jc w:val="center"/>
              <w:rPr>
                <w:rFonts w:ascii="Times New Roman" w:hAnsi="Times New Roman" w:cs="Times New Roman"/>
              </w:rPr>
            </w:pP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816" w:type="dxa"/>
          </w:tcPr>
          <w:p w:rsidR="00396907" w:rsidRPr="000E3231" w:rsidRDefault="00396907" w:rsidP="000E3231">
            <w:pPr>
              <w:spacing w:after="0" w:line="240" w:lineRule="auto"/>
              <w:jc w:val="center"/>
              <w:rPr>
                <w:rFonts w:ascii="Times New Roman" w:hAnsi="Times New Roman" w:cs="Times New Roman"/>
              </w:rPr>
            </w:pP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440" w:type="dxa"/>
          </w:tcPr>
          <w:p w:rsidR="00396907" w:rsidRPr="000E3231" w:rsidRDefault="00396907" w:rsidP="000E3231">
            <w:pPr>
              <w:spacing w:after="0" w:line="240" w:lineRule="auto"/>
              <w:jc w:val="center"/>
              <w:rPr>
                <w:rFonts w:ascii="Times New Roman" w:hAnsi="Times New Roman" w:cs="Times New Roman"/>
              </w:rPr>
            </w:pP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 xml:space="preserve">безвозмездные поступления из </w:t>
            </w:r>
            <w:r>
              <w:rPr>
                <w:rFonts w:ascii="Times New Roman" w:hAnsi="Times New Roman" w:cs="Times New Roman"/>
                <w:sz w:val="24"/>
                <w:szCs w:val="24"/>
              </w:rPr>
              <w:t>областного</w:t>
            </w:r>
            <w:r w:rsidRPr="000E3231">
              <w:rPr>
                <w:rFonts w:ascii="Times New Roman" w:hAnsi="Times New Roman" w:cs="Times New Roman"/>
                <w:sz w:val="24"/>
                <w:szCs w:val="24"/>
              </w:rPr>
              <w:t xml:space="preserve"> бюджета</w:t>
            </w:r>
          </w:p>
        </w:tc>
        <w:tc>
          <w:tcPr>
            <w:tcW w:w="1620" w:type="dxa"/>
            <w:vAlign w:val="center"/>
          </w:tcPr>
          <w:p w:rsidR="00396907" w:rsidRPr="000E3231" w:rsidRDefault="00396907" w:rsidP="00F404C8">
            <w:pPr>
              <w:spacing w:after="0" w:line="240" w:lineRule="auto"/>
              <w:jc w:val="center"/>
              <w:rPr>
                <w:rFonts w:ascii="Times New Roman" w:hAnsi="Times New Roman" w:cs="Times New Roman"/>
              </w:rPr>
            </w:pPr>
            <w:r>
              <w:rPr>
                <w:rFonts w:ascii="Times New Roman" w:hAnsi="Times New Roman" w:cs="Times New Roman"/>
              </w:rPr>
              <w:t>186 521,6</w:t>
            </w:r>
          </w:p>
        </w:tc>
        <w:tc>
          <w:tcPr>
            <w:tcW w:w="1440" w:type="dxa"/>
            <w:vAlign w:val="center"/>
          </w:tcPr>
          <w:p w:rsidR="00396907" w:rsidRPr="000E3231" w:rsidRDefault="00396907" w:rsidP="00F404C8">
            <w:pPr>
              <w:spacing w:after="0" w:line="240" w:lineRule="auto"/>
              <w:jc w:val="center"/>
              <w:rPr>
                <w:rFonts w:ascii="Times New Roman" w:hAnsi="Times New Roman" w:cs="Times New Roman"/>
              </w:rPr>
            </w:pPr>
            <w:r>
              <w:rPr>
                <w:rFonts w:ascii="Times New Roman" w:hAnsi="Times New Roman" w:cs="Times New Roman"/>
              </w:rPr>
              <w:t>194 177,2</w:t>
            </w:r>
          </w:p>
        </w:tc>
        <w:tc>
          <w:tcPr>
            <w:tcW w:w="1620" w:type="dxa"/>
            <w:vAlign w:val="center"/>
          </w:tcPr>
          <w:p w:rsidR="00396907" w:rsidRPr="000E3231" w:rsidRDefault="00396907" w:rsidP="00F404C8">
            <w:pPr>
              <w:spacing w:after="0" w:line="240" w:lineRule="auto"/>
              <w:jc w:val="center"/>
              <w:rPr>
                <w:rFonts w:ascii="Times New Roman" w:hAnsi="Times New Roman" w:cs="Times New Roman"/>
              </w:rPr>
            </w:pPr>
            <w:r>
              <w:rPr>
                <w:rFonts w:ascii="Times New Roman" w:hAnsi="Times New Roman" w:cs="Times New Roman"/>
              </w:rPr>
              <w:t>187 454,3</w:t>
            </w:r>
          </w:p>
        </w:tc>
        <w:tc>
          <w:tcPr>
            <w:tcW w:w="1816" w:type="dxa"/>
            <w:vAlign w:val="center"/>
          </w:tcPr>
          <w:p w:rsidR="00396907" w:rsidRPr="000E3231" w:rsidRDefault="00396907" w:rsidP="003C17F2">
            <w:pPr>
              <w:spacing w:after="0" w:line="240" w:lineRule="auto"/>
              <w:jc w:val="center"/>
              <w:rPr>
                <w:rFonts w:ascii="Times New Roman" w:hAnsi="Times New Roman" w:cs="Times New Roman"/>
              </w:rPr>
            </w:pPr>
            <w:r>
              <w:rPr>
                <w:rFonts w:ascii="Times New Roman" w:hAnsi="Times New Roman" w:cs="Times New Roman"/>
              </w:rPr>
              <w:t>202 800,0</w:t>
            </w:r>
          </w:p>
        </w:tc>
        <w:tc>
          <w:tcPr>
            <w:tcW w:w="1620" w:type="dxa"/>
            <w:vAlign w:val="center"/>
          </w:tcPr>
          <w:p w:rsidR="00396907" w:rsidRPr="000E3231" w:rsidRDefault="00396907" w:rsidP="003C17F2">
            <w:pPr>
              <w:spacing w:after="0" w:line="240" w:lineRule="auto"/>
              <w:jc w:val="center"/>
              <w:rPr>
                <w:rFonts w:ascii="Times New Roman" w:hAnsi="Times New Roman" w:cs="Times New Roman"/>
              </w:rPr>
            </w:pPr>
            <w:r>
              <w:rPr>
                <w:rFonts w:ascii="Times New Roman" w:hAnsi="Times New Roman" w:cs="Times New Roman"/>
              </w:rPr>
              <w:t>211 520,0</w:t>
            </w:r>
          </w:p>
        </w:tc>
        <w:tc>
          <w:tcPr>
            <w:tcW w:w="1440" w:type="dxa"/>
            <w:vAlign w:val="center"/>
          </w:tcPr>
          <w:p w:rsidR="00396907" w:rsidRPr="000E3231" w:rsidRDefault="00396907" w:rsidP="003C17F2">
            <w:pPr>
              <w:spacing w:after="0" w:line="240" w:lineRule="auto"/>
              <w:jc w:val="center"/>
              <w:rPr>
                <w:rFonts w:ascii="Times New Roman" w:hAnsi="Times New Roman" w:cs="Times New Roman"/>
              </w:rPr>
            </w:pPr>
            <w:r>
              <w:rPr>
                <w:rFonts w:ascii="Times New Roman" w:hAnsi="Times New Roman" w:cs="Times New Roman"/>
              </w:rPr>
              <w:t>213 645,0</w:t>
            </w: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из них:</w:t>
            </w: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440" w:type="dxa"/>
          </w:tcPr>
          <w:p w:rsidR="00396907" w:rsidRPr="000E3231" w:rsidRDefault="00396907" w:rsidP="000E3231">
            <w:pPr>
              <w:spacing w:after="0" w:line="240" w:lineRule="auto"/>
              <w:jc w:val="center"/>
              <w:rPr>
                <w:rFonts w:ascii="Times New Roman" w:hAnsi="Times New Roman" w:cs="Times New Roman"/>
              </w:rPr>
            </w:pP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816" w:type="dxa"/>
          </w:tcPr>
          <w:p w:rsidR="00396907" w:rsidRPr="000E3231" w:rsidRDefault="00396907" w:rsidP="000E3231">
            <w:pPr>
              <w:spacing w:after="0" w:line="240" w:lineRule="auto"/>
              <w:jc w:val="center"/>
              <w:rPr>
                <w:rFonts w:ascii="Times New Roman" w:hAnsi="Times New Roman" w:cs="Times New Roman"/>
              </w:rPr>
            </w:pP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440" w:type="dxa"/>
          </w:tcPr>
          <w:p w:rsidR="00396907" w:rsidRPr="000E3231" w:rsidRDefault="00396907" w:rsidP="000E3231">
            <w:pPr>
              <w:spacing w:after="0" w:line="240" w:lineRule="auto"/>
              <w:jc w:val="center"/>
              <w:rPr>
                <w:rFonts w:ascii="Times New Roman" w:hAnsi="Times New Roman" w:cs="Times New Roman"/>
              </w:rPr>
            </w:pP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дотации</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92 644,0</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78 622,0</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79 406,0</w:t>
            </w:r>
          </w:p>
        </w:tc>
        <w:tc>
          <w:tcPr>
            <w:tcW w:w="1816" w:type="dxa"/>
            <w:vAlign w:val="center"/>
          </w:tcPr>
          <w:p w:rsidR="00396907" w:rsidRPr="000E3231" w:rsidRDefault="00396907" w:rsidP="009471ED">
            <w:pPr>
              <w:spacing w:after="0" w:line="240" w:lineRule="auto"/>
              <w:jc w:val="center"/>
              <w:rPr>
                <w:rFonts w:ascii="Times New Roman" w:hAnsi="Times New Roman" w:cs="Times New Roman"/>
              </w:rPr>
            </w:pPr>
            <w:r>
              <w:rPr>
                <w:rFonts w:ascii="Times New Roman" w:hAnsi="Times New Roman" w:cs="Times New Roman"/>
              </w:rPr>
              <w:t>95 423,0</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98526,0</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99311,0</w:t>
            </w: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субсидии</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14 456,2</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w:t>
            </w:r>
          </w:p>
        </w:tc>
        <w:tc>
          <w:tcPr>
            <w:tcW w:w="1816" w:type="dxa"/>
          </w:tcPr>
          <w:p w:rsidR="00396907" w:rsidRPr="000E3231" w:rsidRDefault="00396907" w:rsidP="000E3231">
            <w:pPr>
              <w:spacing w:after="0" w:line="240" w:lineRule="auto"/>
              <w:jc w:val="center"/>
              <w:rPr>
                <w:rFonts w:ascii="Times New Roman" w:hAnsi="Times New Roman" w:cs="Times New Roman"/>
              </w:rPr>
            </w:pP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субвенции</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93 780,4</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101 018,3</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107 964,3</w:t>
            </w:r>
          </w:p>
        </w:tc>
        <w:tc>
          <w:tcPr>
            <w:tcW w:w="1816" w:type="dxa"/>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107 377,0</w:t>
            </w:r>
          </w:p>
        </w:tc>
        <w:tc>
          <w:tcPr>
            <w:tcW w:w="1620" w:type="dxa"/>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112 994,0</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114 334,0</w:t>
            </w: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Расходы, всего</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203 678,4</w:t>
            </w:r>
          </w:p>
        </w:tc>
        <w:tc>
          <w:tcPr>
            <w:tcW w:w="1440" w:type="dxa"/>
            <w:vAlign w:val="center"/>
          </w:tcPr>
          <w:p w:rsidR="00396907" w:rsidRPr="000E3231" w:rsidRDefault="00396907" w:rsidP="00F404C8">
            <w:pPr>
              <w:spacing w:after="0" w:line="240" w:lineRule="auto"/>
              <w:jc w:val="center"/>
              <w:rPr>
                <w:rFonts w:ascii="Times New Roman" w:hAnsi="Times New Roman" w:cs="Times New Roman"/>
              </w:rPr>
            </w:pPr>
            <w:r>
              <w:rPr>
                <w:rFonts w:ascii="Times New Roman" w:hAnsi="Times New Roman" w:cs="Times New Roman"/>
              </w:rPr>
              <w:t>211 879,3</w:t>
            </w:r>
          </w:p>
        </w:tc>
        <w:tc>
          <w:tcPr>
            <w:tcW w:w="1620" w:type="dxa"/>
            <w:vAlign w:val="center"/>
          </w:tcPr>
          <w:p w:rsidR="00396907" w:rsidRPr="000E3231" w:rsidRDefault="00396907" w:rsidP="00F404C8">
            <w:pPr>
              <w:spacing w:after="0" w:line="240" w:lineRule="auto"/>
              <w:jc w:val="center"/>
              <w:rPr>
                <w:rFonts w:ascii="Times New Roman" w:hAnsi="Times New Roman" w:cs="Times New Roman"/>
              </w:rPr>
            </w:pPr>
            <w:r>
              <w:rPr>
                <w:rFonts w:ascii="Times New Roman" w:hAnsi="Times New Roman" w:cs="Times New Roman"/>
              </w:rPr>
              <w:t>205 363,7</w:t>
            </w:r>
          </w:p>
        </w:tc>
        <w:tc>
          <w:tcPr>
            <w:tcW w:w="1816" w:type="dxa"/>
            <w:vAlign w:val="center"/>
          </w:tcPr>
          <w:p w:rsidR="00396907" w:rsidRPr="000E3231" w:rsidRDefault="00396907" w:rsidP="003C17F2">
            <w:pPr>
              <w:spacing w:after="0" w:line="240" w:lineRule="auto"/>
              <w:jc w:val="center"/>
              <w:rPr>
                <w:rFonts w:ascii="Times New Roman" w:hAnsi="Times New Roman" w:cs="Times New Roman"/>
              </w:rPr>
            </w:pPr>
            <w:r>
              <w:rPr>
                <w:rFonts w:ascii="Times New Roman" w:hAnsi="Times New Roman" w:cs="Times New Roman"/>
              </w:rPr>
              <w:t>221 051,0</w:t>
            </w:r>
          </w:p>
        </w:tc>
        <w:tc>
          <w:tcPr>
            <w:tcW w:w="1620" w:type="dxa"/>
            <w:vAlign w:val="center"/>
          </w:tcPr>
          <w:p w:rsidR="00396907" w:rsidRPr="000E3231" w:rsidRDefault="00396907" w:rsidP="003C17F2">
            <w:pPr>
              <w:spacing w:after="0" w:line="240" w:lineRule="auto"/>
              <w:jc w:val="center"/>
              <w:rPr>
                <w:rFonts w:ascii="Times New Roman" w:hAnsi="Times New Roman" w:cs="Times New Roman"/>
              </w:rPr>
            </w:pPr>
            <w:r>
              <w:rPr>
                <w:rFonts w:ascii="Times New Roman" w:hAnsi="Times New Roman" w:cs="Times New Roman"/>
              </w:rPr>
              <w:t>230 117,0</w:t>
            </w:r>
          </w:p>
        </w:tc>
        <w:tc>
          <w:tcPr>
            <w:tcW w:w="1440" w:type="dxa"/>
            <w:vAlign w:val="center"/>
          </w:tcPr>
          <w:p w:rsidR="00396907" w:rsidRPr="000E3231" w:rsidRDefault="00396907" w:rsidP="003C17F2">
            <w:pPr>
              <w:spacing w:after="0" w:line="240" w:lineRule="auto"/>
              <w:jc w:val="center"/>
              <w:rPr>
                <w:rFonts w:ascii="Times New Roman" w:hAnsi="Times New Roman" w:cs="Times New Roman"/>
              </w:rPr>
            </w:pPr>
            <w:r>
              <w:rPr>
                <w:rFonts w:ascii="Times New Roman" w:hAnsi="Times New Roman" w:cs="Times New Roman"/>
              </w:rPr>
              <w:t>232 418,0</w:t>
            </w: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в том числе:</w:t>
            </w: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440" w:type="dxa"/>
          </w:tcPr>
          <w:p w:rsidR="00396907" w:rsidRPr="000E3231" w:rsidRDefault="00396907" w:rsidP="000E3231">
            <w:pPr>
              <w:spacing w:after="0" w:line="240" w:lineRule="auto"/>
              <w:jc w:val="center"/>
              <w:rPr>
                <w:rFonts w:ascii="Times New Roman" w:hAnsi="Times New Roman" w:cs="Times New Roman"/>
              </w:rPr>
            </w:pP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816" w:type="dxa"/>
          </w:tcPr>
          <w:p w:rsidR="00396907" w:rsidRPr="000E3231" w:rsidRDefault="00396907" w:rsidP="000E3231">
            <w:pPr>
              <w:spacing w:after="0" w:line="240" w:lineRule="auto"/>
              <w:jc w:val="center"/>
              <w:rPr>
                <w:rFonts w:ascii="Times New Roman" w:hAnsi="Times New Roman" w:cs="Times New Roman"/>
              </w:rPr>
            </w:pPr>
          </w:p>
        </w:tc>
        <w:tc>
          <w:tcPr>
            <w:tcW w:w="1620" w:type="dxa"/>
          </w:tcPr>
          <w:p w:rsidR="00396907" w:rsidRPr="000E3231" w:rsidRDefault="00396907" w:rsidP="000E3231">
            <w:pPr>
              <w:spacing w:after="0" w:line="240" w:lineRule="auto"/>
              <w:jc w:val="center"/>
              <w:rPr>
                <w:rFonts w:ascii="Times New Roman" w:hAnsi="Times New Roman" w:cs="Times New Roman"/>
              </w:rPr>
            </w:pP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межбюджетные трансферты</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14 233,6</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12 202,5</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12 362,4</w:t>
            </w:r>
          </w:p>
        </w:tc>
        <w:tc>
          <w:tcPr>
            <w:tcW w:w="1816"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14448,0</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15 026,0</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15 176,0</w:t>
            </w: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Расходы без учета межбюджетных трансфертов</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189 444,8</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199 676,8</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193 001,3</w:t>
            </w:r>
          </w:p>
        </w:tc>
        <w:tc>
          <w:tcPr>
            <w:tcW w:w="1816"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206 603,0</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215 091,0</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217 242,0</w:t>
            </w:r>
          </w:p>
        </w:tc>
      </w:tr>
      <w:tr w:rsidR="00396907" w:rsidRPr="008B550F">
        <w:trPr>
          <w:trHeight w:val="349"/>
        </w:trPr>
        <w:tc>
          <w:tcPr>
            <w:tcW w:w="4788"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Дефицит/профицит</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w:t>
            </w:r>
          </w:p>
        </w:tc>
        <w:tc>
          <w:tcPr>
            <w:tcW w:w="1816"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w:t>
            </w:r>
          </w:p>
        </w:tc>
        <w:tc>
          <w:tcPr>
            <w:tcW w:w="162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w:t>
            </w:r>
          </w:p>
        </w:tc>
        <w:tc>
          <w:tcPr>
            <w:tcW w:w="1440" w:type="dxa"/>
            <w:vAlign w:val="center"/>
          </w:tcPr>
          <w:p w:rsidR="00396907" w:rsidRPr="000E3231" w:rsidRDefault="00396907" w:rsidP="000E3231">
            <w:pPr>
              <w:spacing w:after="0" w:line="240" w:lineRule="auto"/>
              <w:jc w:val="center"/>
              <w:rPr>
                <w:rFonts w:ascii="Times New Roman" w:hAnsi="Times New Roman" w:cs="Times New Roman"/>
              </w:rPr>
            </w:pPr>
            <w:r>
              <w:rPr>
                <w:rFonts w:ascii="Times New Roman" w:hAnsi="Times New Roman" w:cs="Times New Roman"/>
              </w:rPr>
              <w:t>-</w:t>
            </w:r>
          </w:p>
        </w:tc>
      </w:tr>
    </w:tbl>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tbl>
      <w:tblPr>
        <w:tblW w:w="0" w:type="auto"/>
        <w:tblInd w:w="-106" w:type="dxa"/>
        <w:tblLook w:val="00A0"/>
      </w:tblPr>
      <w:tblGrid>
        <w:gridCol w:w="10456"/>
        <w:gridCol w:w="4253"/>
      </w:tblGrid>
      <w:tr w:rsidR="00396907">
        <w:tc>
          <w:tcPr>
            <w:tcW w:w="10456" w:type="dxa"/>
          </w:tcPr>
          <w:p w:rsidR="00396907" w:rsidRPr="000E3231" w:rsidRDefault="00396907" w:rsidP="000E3231">
            <w:pPr>
              <w:pStyle w:val="ListParagraph"/>
              <w:spacing w:after="0" w:line="240" w:lineRule="auto"/>
              <w:ind w:left="0"/>
              <w:jc w:val="both"/>
              <w:rPr>
                <w:rFonts w:ascii="Times New Roman" w:hAnsi="Times New Roman" w:cs="Times New Roman"/>
                <w:sz w:val="28"/>
                <w:szCs w:val="28"/>
              </w:rPr>
            </w:pPr>
          </w:p>
        </w:tc>
        <w:tc>
          <w:tcPr>
            <w:tcW w:w="4253" w:type="dxa"/>
          </w:tcPr>
          <w:p w:rsidR="00396907" w:rsidRPr="000E3231" w:rsidRDefault="00396907" w:rsidP="000E3231">
            <w:pPr>
              <w:pStyle w:val="ListParagraph"/>
              <w:spacing w:after="0" w:line="240" w:lineRule="auto"/>
              <w:ind w:left="0"/>
              <w:jc w:val="both"/>
              <w:rPr>
                <w:rFonts w:ascii="Times New Roman" w:hAnsi="Times New Roman" w:cs="Times New Roman"/>
                <w:sz w:val="28"/>
                <w:szCs w:val="28"/>
              </w:rPr>
            </w:pPr>
          </w:p>
          <w:p w:rsidR="00396907" w:rsidRPr="000E3231" w:rsidRDefault="00396907" w:rsidP="000E3231">
            <w:pPr>
              <w:pStyle w:val="ListParagraph"/>
              <w:spacing w:after="0" w:line="240" w:lineRule="auto"/>
              <w:ind w:left="0"/>
              <w:jc w:val="both"/>
              <w:rPr>
                <w:rFonts w:ascii="Times New Roman" w:hAnsi="Times New Roman" w:cs="Times New Roman"/>
                <w:sz w:val="28"/>
                <w:szCs w:val="28"/>
              </w:rPr>
            </w:pPr>
          </w:p>
          <w:p w:rsidR="00396907" w:rsidRPr="000E3231" w:rsidRDefault="00396907" w:rsidP="000E3231">
            <w:pPr>
              <w:pStyle w:val="ListParagraph"/>
              <w:spacing w:after="0" w:line="240" w:lineRule="auto"/>
              <w:ind w:left="0"/>
              <w:jc w:val="both"/>
              <w:rPr>
                <w:rFonts w:ascii="Times New Roman" w:hAnsi="Times New Roman" w:cs="Times New Roman"/>
                <w:sz w:val="28"/>
                <w:szCs w:val="28"/>
              </w:rPr>
            </w:pPr>
          </w:p>
          <w:p w:rsidR="00396907" w:rsidRPr="000E3231" w:rsidRDefault="00396907" w:rsidP="000E3231">
            <w:pPr>
              <w:pStyle w:val="ListParagraph"/>
              <w:spacing w:after="0" w:line="240" w:lineRule="auto"/>
              <w:ind w:left="0"/>
              <w:jc w:val="both"/>
              <w:rPr>
                <w:rFonts w:ascii="Times New Roman" w:hAnsi="Times New Roman" w:cs="Times New Roman"/>
                <w:sz w:val="28"/>
                <w:szCs w:val="28"/>
              </w:rPr>
            </w:pPr>
          </w:p>
          <w:p w:rsidR="00396907" w:rsidRPr="000E3231" w:rsidRDefault="00396907" w:rsidP="000E3231">
            <w:pPr>
              <w:pStyle w:val="ListParagraph"/>
              <w:spacing w:after="0" w:line="240" w:lineRule="auto"/>
              <w:ind w:left="0"/>
              <w:jc w:val="both"/>
              <w:rPr>
                <w:rFonts w:ascii="Times New Roman" w:hAnsi="Times New Roman" w:cs="Times New Roman"/>
                <w:sz w:val="28"/>
                <w:szCs w:val="28"/>
              </w:rPr>
            </w:pPr>
          </w:p>
          <w:p w:rsidR="00396907" w:rsidRPr="000E3231" w:rsidRDefault="00396907" w:rsidP="000E3231">
            <w:pPr>
              <w:pStyle w:val="ListParagraph"/>
              <w:spacing w:after="0" w:line="240" w:lineRule="auto"/>
              <w:ind w:left="0"/>
              <w:jc w:val="both"/>
              <w:rPr>
                <w:rFonts w:ascii="Times New Roman" w:hAnsi="Times New Roman" w:cs="Times New Roman"/>
                <w:sz w:val="24"/>
                <w:szCs w:val="24"/>
              </w:rPr>
            </w:pPr>
          </w:p>
          <w:p w:rsidR="00396907" w:rsidRDefault="00396907" w:rsidP="000E3231">
            <w:pPr>
              <w:pStyle w:val="ListParagraph"/>
              <w:spacing w:after="0" w:line="240" w:lineRule="auto"/>
              <w:ind w:left="0"/>
              <w:jc w:val="both"/>
              <w:rPr>
                <w:rFonts w:ascii="Times New Roman" w:hAnsi="Times New Roman" w:cs="Times New Roman"/>
                <w:sz w:val="24"/>
                <w:szCs w:val="24"/>
              </w:rPr>
            </w:pPr>
          </w:p>
          <w:p w:rsidR="00396907" w:rsidRDefault="00396907" w:rsidP="000E3231">
            <w:pPr>
              <w:pStyle w:val="ListParagraph"/>
              <w:spacing w:after="0" w:line="240" w:lineRule="auto"/>
              <w:ind w:left="0"/>
              <w:jc w:val="both"/>
              <w:rPr>
                <w:rFonts w:ascii="Times New Roman" w:hAnsi="Times New Roman" w:cs="Times New Roman"/>
                <w:sz w:val="24"/>
                <w:szCs w:val="24"/>
              </w:rPr>
            </w:pPr>
          </w:p>
          <w:p w:rsidR="00396907" w:rsidRDefault="00396907" w:rsidP="000E3231">
            <w:pPr>
              <w:pStyle w:val="ListParagraph"/>
              <w:spacing w:after="0" w:line="240" w:lineRule="auto"/>
              <w:ind w:left="0"/>
              <w:jc w:val="both"/>
              <w:rPr>
                <w:rFonts w:ascii="Times New Roman" w:hAnsi="Times New Roman" w:cs="Times New Roman"/>
                <w:sz w:val="24"/>
                <w:szCs w:val="24"/>
              </w:rPr>
            </w:pPr>
          </w:p>
          <w:p w:rsidR="00396907" w:rsidRDefault="00396907" w:rsidP="000E3231">
            <w:pPr>
              <w:pStyle w:val="ListParagraph"/>
              <w:spacing w:after="0" w:line="240" w:lineRule="auto"/>
              <w:ind w:left="0"/>
              <w:jc w:val="both"/>
              <w:rPr>
                <w:rFonts w:ascii="Times New Roman" w:hAnsi="Times New Roman" w:cs="Times New Roman"/>
                <w:sz w:val="24"/>
                <w:szCs w:val="24"/>
              </w:rPr>
            </w:pPr>
          </w:p>
          <w:p w:rsidR="00396907" w:rsidRDefault="00396907" w:rsidP="000E3231">
            <w:pPr>
              <w:pStyle w:val="ListParagraph"/>
              <w:spacing w:after="0" w:line="240" w:lineRule="auto"/>
              <w:ind w:left="0"/>
              <w:jc w:val="both"/>
              <w:rPr>
                <w:rFonts w:ascii="Times New Roman" w:hAnsi="Times New Roman" w:cs="Times New Roman"/>
                <w:sz w:val="24"/>
                <w:szCs w:val="24"/>
              </w:rPr>
            </w:pPr>
          </w:p>
          <w:p w:rsidR="00396907" w:rsidRPr="000E3231" w:rsidRDefault="00396907" w:rsidP="000E3231">
            <w:pPr>
              <w:pStyle w:val="ListParagraph"/>
              <w:spacing w:after="0" w:line="240" w:lineRule="auto"/>
              <w:ind w:left="0"/>
              <w:jc w:val="both"/>
              <w:rPr>
                <w:rFonts w:ascii="Times New Roman" w:hAnsi="Times New Roman" w:cs="Times New Roman"/>
                <w:sz w:val="24"/>
                <w:szCs w:val="24"/>
              </w:rPr>
            </w:pPr>
            <w:r w:rsidRPr="000E3231">
              <w:rPr>
                <w:rFonts w:ascii="Times New Roman" w:hAnsi="Times New Roman" w:cs="Times New Roman"/>
                <w:sz w:val="24"/>
                <w:szCs w:val="24"/>
              </w:rPr>
              <w:t>Приложение № 3</w:t>
            </w:r>
          </w:p>
          <w:p w:rsidR="00396907" w:rsidRPr="000E3231" w:rsidRDefault="00396907" w:rsidP="000E3231">
            <w:pPr>
              <w:pStyle w:val="ListParagraph"/>
              <w:spacing w:after="0" w:line="240" w:lineRule="auto"/>
              <w:ind w:left="0"/>
              <w:jc w:val="both"/>
              <w:rPr>
                <w:rFonts w:ascii="Times New Roman" w:hAnsi="Times New Roman" w:cs="Times New Roman"/>
                <w:sz w:val="28"/>
                <w:szCs w:val="28"/>
              </w:rPr>
            </w:pPr>
            <w:r w:rsidRPr="000E3231">
              <w:rPr>
                <w:rFonts w:ascii="Times New Roman" w:hAnsi="Times New Roman" w:cs="Times New Roman"/>
                <w:sz w:val="24"/>
                <w:szCs w:val="24"/>
              </w:rPr>
              <w:t xml:space="preserve">к бюджетному прогнозу </w:t>
            </w:r>
            <w:r>
              <w:rPr>
                <w:rFonts w:ascii="Times New Roman" w:hAnsi="Times New Roman" w:cs="Times New Roman"/>
                <w:sz w:val="24"/>
                <w:szCs w:val="24"/>
              </w:rPr>
              <w:t xml:space="preserve"> муниципального образования-Ершичский район  </w:t>
            </w:r>
            <w:r w:rsidRPr="000E3231">
              <w:rPr>
                <w:rFonts w:ascii="Times New Roman" w:hAnsi="Times New Roman" w:cs="Times New Roman"/>
                <w:sz w:val="24"/>
                <w:szCs w:val="24"/>
              </w:rPr>
              <w:t>Смоленской области на долгосрочный период до 202</w:t>
            </w:r>
            <w:r>
              <w:rPr>
                <w:rFonts w:ascii="Times New Roman" w:hAnsi="Times New Roman" w:cs="Times New Roman"/>
                <w:sz w:val="24"/>
                <w:szCs w:val="24"/>
              </w:rPr>
              <w:t>5</w:t>
            </w:r>
            <w:r w:rsidRPr="000E3231">
              <w:rPr>
                <w:rFonts w:ascii="Times New Roman" w:hAnsi="Times New Roman" w:cs="Times New Roman"/>
                <w:sz w:val="24"/>
                <w:szCs w:val="24"/>
              </w:rPr>
              <w:t> года</w:t>
            </w:r>
          </w:p>
        </w:tc>
      </w:tr>
    </w:tbl>
    <w:p w:rsidR="00396907" w:rsidRDefault="00396907" w:rsidP="00C76DC7">
      <w:pPr>
        <w:tabs>
          <w:tab w:val="center" w:pos="4677"/>
          <w:tab w:val="right" w:pos="9355"/>
        </w:tabs>
        <w:spacing w:after="0" w:line="240" w:lineRule="auto"/>
        <w:jc w:val="center"/>
        <w:rPr>
          <w:rFonts w:ascii="Times New Roman" w:hAnsi="Times New Roman" w:cs="Times New Roman"/>
          <w:b/>
          <w:bCs/>
          <w:sz w:val="24"/>
          <w:szCs w:val="24"/>
        </w:rPr>
      </w:pPr>
    </w:p>
    <w:p w:rsidR="00396907" w:rsidRPr="00A12B90" w:rsidRDefault="00396907" w:rsidP="00C76DC7">
      <w:pPr>
        <w:tabs>
          <w:tab w:val="center" w:pos="4677"/>
          <w:tab w:val="right" w:pos="9355"/>
        </w:tabs>
        <w:spacing w:after="0" w:line="240" w:lineRule="auto"/>
        <w:jc w:val="center"/>
        <w:rPr>
          <w:rFonts w:ascii="Times New Roman" w:hAnsi="Times New Roman" w:cs="Times New Roman"/>
          <w:b/>
          <w:bCs/>
          <w:sz w:val="24"/>
          <w:szCs w:val="24"/>
        </w:rPr>
      </w:pPr>
      <w:r w:rsidRPr="00A12B90">
        <w:rPr>
          <w:rFonts w:ascii="Times New Roman" w:hAnsi="Times New Roman" w:cs="Times New Roman"/>
          <w:b/>
          <w:bCs/>
          <w:sz w:val="24"/>
          <w:szCs w:val="24"/>
        </w:rPr>
        <w:t xml:space="preserve">ДАННЫЕ </w:t>
      </w:r>
    </w:p>
    <w:p w:rsidR="00396907" w:rsidRPr="00A12B90" w:rsidRDefault="00396907" w:rsidP="00C76DC7">
      <w:pPr>
        <w:tabs>
          <w:tab w:val="center" w:pos="4677"/>
          <w:tab w:val="right" w:pos="9355"/>
        </w:tabs>
        <w:spacing w:after="0" w:line="240" w:lineRule="auto"/>
        <w:jc w:val="center"/>
        <w:rPr>
          <w:rFonts w:ascii="Times New Roman" w:hAnsi="Times New Roman" w:cs="Times New Roman"/>
          <w:b/>
          <w:bCs/>
          <w:sz w:val="24"/>
          <w:szCs w:val="24"/>
        </w:rPr>
      </w:pPr>
      <w:r w:rsidRPr="00A12B90">
        <w:rPr>
          <w:rFonts w:ascii="Times New Roman" w:hAnsi="Times New Roman" w:cs="Times New Roman"/>
          <w:b/>
          <w:bCs/>
          <w:sz w:val="24"/>
          <w:szCs w:val="24"/>
        </w:rPr>
        <w:t xml:space="preserve">О РАСПРЕДЕЛЕНИИ БЮДЖЕТНЫХ АССИГНОВАНИЙ ПО </w:t>
      </w:r>
      <w:r>
        <w:rPr>
          <w:rFonts w:ascii="Times New Roman" w:hAnsi="Times New Roman" w:cs="Times New Roman"/>
          <w:b/>
          <w:bCs/>
          <w:sz w:val="24"/>
          <w:szCs w:val="24"/>
        </w:rPr>
        <w:t>МУНИЦИПАЛЬНЫМ П</w:t>
      </w:r>
      <w:r w:rsidRPr="00A12B90">
        <w:rPr>
          <w:rFonts w:ascii="Times New Roman" w:hAnsi="Times New Roman" w:cs="Times New Roman"/>
          <w:b/>
          <w:bCs/>
          <w:sz w:val="24"/>
          <w:szCs w:val="24"/>
        </w:rPr>
        <w:t>РОГРАММАМ (НА ПЕРИОД ИХ ДЕЙСТВИЯ) И НЕПРОГРАММНЫМ НАПРАВЛЕНИЯМ ДЕЯТЕЛЬНОСТИ</w:t>
      </w:r>
    </w:p>
    <w:p w:rsidR="00396907" w:rsidRDefault="00396907" w:rsidP="000175E7">
      <w:pPr>
        <w:tabs>
          <w:tab w:val="center" w:pos="4677"/>
          <w:tab w:val="right" w:pos="9355"/>
        </w:tabs>
        <w:spacing w:after="0" w:line="240" w:lineRule="auto"/>
        <w:jc w:val="right"/>
        <w:rPr>
          <w:rFonts w:ascii="Times New Roman" w:hAnsi="Times New Roman" w:cs="Times New Roman"/>
          <w:sz w:val="24"/>
          <w:szCs w:val="24"/>
        </w:rPr>
      </w:pPr>
    </w:p>
    <w:p w:rsidR="00396907" w:rsidRPr="006B7923" w:rsidRDefault="00396907" w:rsidP="000175E7">
      <w:pPr>
        <w:tabs>
          <w:tab w:val="center" w:pos="4677"/>
          <w:tab w:val="right" w:pos="9355"/>
        </w:tabs>
        <w:spacing w:after="0" w:line="240" w:lineRule="auto"/>
        <w:jc w:val="right"/>
        <w:rPr>
          <w:rFonts w:ascii="Times New Roman" w:hAnsi="Times New Roman" w:cs="Times New Roman"/>
          <w:sz w:val="24"/>
          <w:szCs w:val="24"/>
        </w:rPr>
      </w:pPr>
      <w:r w:rsidRPr="006B7923">
        <w:rPr>
          <w:rFonts w:ascii="Times New Roman" w:hAnsi="Times New Roman" w:cs="Times New Roman"/>
          <w:sz w:val="24"/>
          <w:szCs w:val="24"/>
        </w:rPr>
        <w:t>(</w:t>
      </w:r>
      <w:r>
        <w:rPr>
          <w:rFonts w:ascii="Times New Roman" w:hAnsi="Times New Roman" w:cs="Times New Roman"/>
          <w:sz w:val="24"/>
          <w:szCs w:val="24"/>
        </w:rPr>
        <w:t>тыс</w:t>
      </w:r>
      <w:r w:rsidRPr="006B7923">
        <w:rPr>
          <w:rFonts w:ascii="Times New Roman" w:hAnsi="Times New Roman" w:cs="Times New Roman"/>
          <w:sz w:val="24"/>
          <w:szCs w:val="24"/>
        </w:rPr>
        <w:t>.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5"/>
        <w:gridCol w:w="2103"/>
        <w:gridCol w:w="1620"/>
        <w:gridCol w:w="1440"/>
        <w:gridCol w:w="1620"/>
        <w:gridCol w:w="1440"/>
        <w:gridCol w:w="1857"/>
      </w:tblGrid>
      <w:tr w:rsidR="00396907" w:rsidRPr="006B7923">
        <w:trPr>
          <w:tblHeader/>
          <w:jc w:val="center"/>
        </w:trPr>
        <w:tc>
          <w:tcPr>
            <w:tcW w:w="3905"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Показатель</w:t>
            </w:r>
          </w:p>
        </w:tc>
        <w:tc>
          <w:tcPr>
            <w:tcW w:w="2103"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p w:rsidR="00396907" w:rsidRPr="000E3231" w:rsidRDefault="00396907" w:rsidP="000E3231">
            <w:pPr>
              <w:spacing w:after="0" w:line="240" w:lineRule="auto"/>
              <w:jc w:val="center"/>
              <w:rPr>
                <w:rFonts w:ascii="Times New Roman" w:hAnsi="Times New Roman" w:cs="Times New Roman"/>
                <w:sz w:val="24"/>
                <w:szCs w:val="24"/>
              </w:rPr>
            </w:pPr>
          </w:p>
        </w:tc>
        <w:tc>
          <w:tcPr>
            <w:tcW w:w="162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p w:rsidR="00396907" w:rsidRPr="000E3231" w:rsidRDefault="00396907" w:rsidP="000E3231">
            <w:pPr>
              <w:spacing w:after="0" w:line="240" w:lineRule="auto"/>
              <w:jc w:val="center"/>
              <w:rPr>
                <w:rFonts w:ascii="Times New Roman" w:hAnsi="Times New Roman" w:cs="Times New Roman"/>
                <w:sz w:val="24"/>
                <w:szCs w:val="24"/>
              </w:rPr>
            </w:pPr>
          </w:p>
        </w:tc>
        <w:tc>
          <w:tcPr>
            <w:tcW w:w="144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tc>
        <w:tc>
          <w:tcPr>
            <w:tcW w:w="162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tc>
        <w:tc>
          <w:tcPr>
            <w:tcW w:w="144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tc>
        <w:tc>
          <w:tcPr>
            <w:tcW w:w="1857"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tc>
      </w:tr>
      <w:tr w:rsidR="00396907" w:rsidRPr="006B7923">
        <w:trPr>
          <w:trHeight w:val="485"/>
          <w:jc w:val="center"/>
        </w:trPr>
        <w:tc>
          <w:tcPr>
            <w:tcW w:w="3905" w:type="dxa"/>
          </w:tcPr>
          <w:p w:rsidR="00396907" w:rsidRPr="000E3231" w:rsidRDefault="00396907" w:rsidP="000E3231">
            <w:pPr>
              <w:spacing w:after="0" w:line="240" w:lineRule="auto"/>
              <w:rPr>
                <w:rFonts w:ascii="Times New Roman" w:hAnsi="Times New Roman" w:cs="Times New Roman"/>
                <w:sz w:val="24"/>
                <w:szCs w:val="24"/>
              </w:rPr>
            </w:pPr>
            <w:r w:rsidRPr="000E3231">
              <w:rPr>
                <w:rFonts w:ascii="Times New Roman" w:hAnsi="Times New Roman" w:cs="Times New Roman"/>
                <w:sz w:val="24"/>
                <w:szCs w:val="24"/>
              </w:rPr>
              <w:t>Расходы, всего</w:t>
            </w:r>
          </w:p>
        </w:tc>
        <w:tc>
          <w:tcPr>
            <w:tcW w:w="2103" w:type="dxa"/>
            <w:vAlign w:val="center"/>
          </w:tcPr>
          <w:p w:rsidR="00396907" w:rsidRPr="000E3231" w:rsidRDefault="00396907" w:rsidP="00F031E3">
            <w:pPr>
              <w:spacing w:after="0" w:line="240" w:lineRule="auto"/>
              <w:jc w:val="center"/>
              <w:rPr>
                <w:rFonts w:ascii="Times New Roman" w:hAnsi="Times New Roman" w:cs="Times New Roman"/>
              </w:rPr>
            </w:pPr>
            <w:r>
              <w:rPr>
                <w:rFonts w:ascii="Times New Roman" w:hAnsi="Times New Roman" w:cs="Times New Roman"/>
              </w:rPr>
              <w:t>203 678,4</w:t>
            </w:r>
          </w:p>
        </w:tc>
        <w:tc>
          <w:tcPr>
            <w:tcW w:w="1620" w:type="dxa"/>
            <w:vAlign w:val="center"/>
          </w:tcPr>
          <w:p w:rsidR="00396907" w:rsidRPr="000E3231" w:rsidRDefault="00396907" w:rsidP="00F031E3">
            <w:pPr>
              <w:spacing w:after="0" w:line="240" w:lineRule="auto"/>
              <w:jc w:val="center"/>
              <w:rPr>
                <w:rFonts w:ascii="Times New Roman" w:hAnsi="Times New Roman" w:cs="Times New Roman"/>
              </w:rPr>
            </w:pPr>
            <w:r>
              <w:rPr>
                <w:rFonts w:ascii="Times New Roman" w:hAnsi="Times New Roman" w:cs="Times New Roman"/>
              </w:rPr>
              <w:t>211 879,3</w:t>
            </w:r>
          </w:p>
        </w:tc>
        <w:tc>
          <w:tcPr>
            <w:tcW w:w="1440" w:type="dxa"/>
            <w:vAlign w:val="center"/>
          </w:tcPr>
          <w:p w:rsidR="00396907" w:rsidRPr="000E3231" w:rsidRDefault="00396907" w:rsidP="00F031E3">
            <w:pPr>
              <w:spacing w:after="0" w:line="240" w:lineRule="auto"/>
              <w:jc w:val="center"/>
              <w:rPr>
                <w:rFonts w:ascii="Times New Roman" w:hAnsi="Times New Roman" w:cs="Times New Roman"/>
              </w:rPr>
            </w:pPr>
            <w:r>
              <w:rPr>
                <w:rFonts w:ascii="Times New Roman" w:hAnsi="Times New Roman" w:cs="Times New Roman"/>
              </w:rPr>
              <w:t>205 363,7</w:t>
            </w:r>
          </w:p>
        </w:tc>
        <w:tc>
          <w:tcPr>
            <w:tcW w:w="1620" w:type="dxa"/>
            <w:vAlign w:val="center"/>
          </w:tcPr>
          <w:p w:rsidR="00396907" w:rsidRPr="000E3231" w:rsidRDefault="00396907" w:rsidP="003C17F2">
            <w:pPr>
              <w:spacing w:after="0" w:line="240" w:lineRule="auto"/>
              <w:jc w:val="center"/>
              <w:rPr>
                <w:rFonts w:ascii="Times New Roman" w:hAnsi="Times New Roman" w:cs="Times New Roman"/>
              </w:rPr>
            </w:pPr>
            <w:r>
              <w:rPr>
                <w:rFonts w:ascii="Times New Roman" w:hAnsi="Times New Roman" w:cs="Times New Roman"/>
              </w:rPr>
              <w:t>221051,0</w:t>
            </w:r>
          </w:p>
        </w:tc>
        <w:tc>
          <w:tcPr>
            <w:tcW w:w="1440" w:type="dxa"/>
            <w:vAlign w:val="center"/>
          </w:tcPr>
          <w:p w:rsidR="00396907" w:rsidRPr="000E3231" w:rsidRDefault="00396907" w:rsidP="003C17F2">
            <w:pPr>
              <w:spacing w:after="0" w:line="240" w:lineRule="auto"/>
              <w:jc w:val="center"/>
              <w:rPr>
                <w:rFonts w:ascii="Times New Roman" w:hAnsi="Times New Roman" w:cs="Times New Roman"/>
              </w:rPr>
            </w:pPr>
            <w:r>
              <w:rPr>
                <w:rFonts w:ascii="Times New Roman" w:hAnsi="Times New Roman" w:cs="Times New Roman"/>
              </w:rPr>
              <w:t>230117,0</w:t>
            </w:r>
          </w:p>
        </w:tc>
        <w:tc>
          <w:tcPr>
            <w:tcW w:w="1857" w:type="dxa"/>
            <w:vAlign w:val="center"/>
          </w:tcPr>
          <w:p w:rsidR="00396907" w:rsidRPr="000E3231" w:rsidRDefault="00396907" w:rsidP="003C17F2">
            <w:pPr>
              <w:spacing w:after="0" w:line="240" w:lineRule="auto"/>
              <w:jc w:val="center"/>
              <w:rPr>
                <w:rFonts w:ascii="Times New Roman" w:hAnsi="Times New Roman" w:cs="Times New Roman"/>
              </w:rPr>
            </w:pPr>
            <w:r>
              <w:rPr>
                <w:rFonts w:ascii="Times New Roman" w:hAnsi="Times New Roman" w:cs="Times New Roman"/>
              </w:rPr>
              <w:t>232418,0</w:t>
            </w:r>
          </w:p>
        </w:tc>
      </w:tr>
      <w:tr w:rsidR="00396907" w:rsidRPr="006B7923">
        <w:trPr>
          <w:jc w:val="center"/>
        </w:trPr>
        <w:tc>
          <w:tcPr>
            <w:tcW w:w="3905" w:type="dxa"/>
          </w:tcPr>
          <w:p w:rsidR="00396907" w:rsidRPr="000E3231" w:rsidRDefault="00396907" w:rsidP="000E3231">
            <w:pPr>
              <w:spacing w:after="0" w:line="240" w:lineRule="auto"/>
              <w:rPr>
                <w:rFonts w:ascii="Times New Roman" w:hAnsi="Times New Roman" w:cs="Times New Roman"/>
                <w:sz w:val="24"/>
                <w:szCs w:val="24"/>
              </w:rPr>
            </w:pPr>
            <w:r w:rsidRPr="000E3231">
              <w:rPr>
                <w:rFonts w:ascii="Times New Roman" w:hAnsi="Times New Roman" w:cs="Times New Roman"/>
                <w:sz w:val="24"/>
                <w:szCs w:val="24"/>
              </w:rPr>
              <w:t>в том числе:</w:t>
            </w:r>
          </w:p>
        </w:tc>
        <w:tc>
          <w:tcPr>
            <w:tcW w:w="2103" w:type="dxa"/>
          </w:tcPr>
          <w:p w:rsidR="00396907" w:rsidRPr="000E3231" w:rsidRDefault="00396907" w:rsidP="000E3231">
            <w:pPr>
              <w:spacing w:after="0" w:line="240" w:lineRule="auto"/>
              <w:rPr>
                <w:rFonts w:ascii="Times New Roman" w:hAnsi="Times New Roman" w:cs="Times New Roman"/>
                <w:sz w:val="24"/>
                <w:szCs w:val="24"/>
              </w:rPr>
            </w:pPr>
          </w:p>
        </w:tc>
        <w:tc>
          <w:tcPr>
            <w:tcW w:w="1620" w:type="dxa"/>
          </w:tcPr>
          <w:p w:rsidR="00396907" w:rsidRPr="000E3231" w:rsidRDefault="00396907" w:rsidP="000E3231">
            <w:pPr>
              <w:spacing w:after="0" w:line="240" w:lineRule="auto"/>
              <w:rPr>
                <w:rFonts w:ascii="Times New Roman" w:hAnsi="Times New Roman" w:cs="Times New Roman"/>
                <w:sz w:val="24"/>
                <w:szCs w:val="24"/>
              </w:rPr>
            </w:pPr>
          </w:p>
        </w:tc>
        <w:tc>
          <w:tcPr>
            <w:tcW w:w="1440" w:type="dxa"/>
          </w:tcPr>
          <w:p w:rsidR="00396907" w:rsidRPr="000E3231" w:rsidRDefault="00396907" w:rsidP="000E3231">
            <w:pPr>
              <w:spacing w:after="0" w:line="240" w:lineRule="auto"/>
              <w:rPr>
                <w:rFonts w:ascii="Times New Roman" w:hAnsi="Times New Roman" w:cs="Times New Roman"/>
                <w:sz w:val="24"/>
                <w:szCs w:val="24"/>
              </w:rPr>
            </w:pPr>
          </w:p>
        </w:tc>
        <w:tc>
          <w:tcPr>
            <w:tcW w:w="1620" w:type="dxa"/>
          </w:tcPr>
          <w:p w:rsidR="00396907" w:rsidRPr="000E3231" w:rsidRDefault="00396907" w:rsidP="000E3231">
            <w:pPr>
              <w:spacing w:after="0" w:line="240" w:lineRule="auto"/>
              <w:rPr>
                <w:rFonts w:ascii="Times New Roman" w:hAnsi="Times New Roman" w:cs="Times New Roman"/>
                <w:sz w:val="24"/>
                <w:szCs w:val="24"/>
              </w:rPr>
            </w:pPr>
          </w:p>
        </w:tc>
        <w:tc>
          <w:tcPr>
            <w:tcW w:w="1440" w:type="dxa"/>
          </w:tcPr>
          <w:p w:rsidR="00396907" w:rsidRPr="000E3231" w:rsidRDefault="00396907" w:rsidP="000E3231">
            <w:pPr>
              <w:spacing w:after="0" w:line="240" w:lineRule="auto"/>
              <w:rPr>
                <w:rFonts w:ascii="Times New Roman" w:hAnsi="Times New Roman" w:cs="Times New Roman"/>
                <w:sz w:val="24"/>
                <w:szCs w:val="24"/>
              </w:rPr>
            </w:pPr>
          </w:p>
        </w:tc>
        <w:tc>
          <w:tcPr>
            <w:tcW w:w="1857" w:type="dxa"/>
          </w:tcPr>
          <w:p w:rsidR="00396907" w:rsidRPr="000E3231" w:rsidRDefault="00396907" w:rsidP="000E3231">
            <w:pPr>
              <w:spacing w:after="0" w:line="240" w:lineRule="auto"/>
              <w:rPr>
                <w:rFonts w:ascii="Times New Roman" w:hAnsi="Times New Roman" w:cs="Times New Roman"/>
                <w:sz w:val="24"/>
                <w:szCs w:val="24"/>
              </w:rPr>
            </w:pPr>
          </w:p>
        </w:tc>
      </w:tr>
      <w:tr w:rsidR="00396907" w:rsidRPr="006B7923">
        <w:trPr>
          <w:jc w:val="center"/>
        </w:trPr>
        <w:tc>
          <w:tcPr>
            <w:tcW w:w="3905"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 xml:space="preserve">расходы на реализацию </w:t>
            </w:r>
            <w:r>
              <w:rPr>
                <w:rFonts w:ascii="Times New Roman" w:hAnsi="Times New Roman" w:cs="Times New Roman"/>
                <w:sz w:val="24"/>
                <w:szCs w:val="24"/>
              </w:rPr>
              <w:t>муниципальных</w:t>
            </w:r>
            <w:r w:rsidRPr="000E3231">
              <w:rPr>
                <w:rFonts w:ascii="Times New Roman" w:hAnsi="Times New Roman" w:cs="Times New Roman"/>
                <w:sz w:val="24"/>
                <w:szCs w:val="24"/>
              </w:rPr>
              <w:t xml:space="preserve"> программ:</w:t>
            </w:r>
          </w:p>
        </w:tc>
        <w:tc>
          <w:tcPr>
            <w:tcW w:w="2103"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196 279,0</w:t>
            </w:r>
          </w:p>
        </w:tc>
        <w:tc>
          <w:tcPr>
            <w:tcW w:w="162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203 782,4</w:t>
            </w:r>
          </w:p>
        </w:tc>
        <w:tc>
          <w:tcPr>
            <w:tcW w:w="144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194 576,1</w:t>
            </w:r>
          </w:p>
        </w:tc>
        <w:tc>
          <w:tcPr>
            <w:tcW w:w="1620" w:type="dxa"/>
            <w:vAlign w:val="center"/>
          </w:tcPr>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57"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96907" w:rsidRPr="006B7923">
        <w:trPr>
          <w:jc w:val="center"/>
        </w:trPr>
        <w:tc>
          <w:tcPr>
            <w:tcW w:w="3905" w:type="dxa"/>
          </w:tcPr>
          <w:p w:rsidR="00396907" w:rsidRPr="004E61C5" w:rsidRDefault="00396907" w:rsidP="000E3231">
            <w:pPr>
              <w:spacing w:after="0" w:line="240" w:lineRule="auto"/>
              <w:jc w:val="both"/>
              <w:rPr>
                <w:rFonts w:ascii="Times New Roman" w:hAnsi="Times New Roman" w:cs="Times New Roman"/>
                <w:sz w:val="24"/>
                <w:szCs w:val="24"/>
              </w:rPr>
            </w:pPr>
            <w:r w:rsidRPr="004E61C5">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-Ершичский район Смоленской области" </w:t>
            </w:r>
          </w:p>
        </w:tc>
        <w:tc>
          <w:tcPr>
            <w:tcW w:w="2103"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119 879,1</w:t>
            </w:r>
          </w:p>
        </w:tc>
        <w:tc>
          <w:tcPr>
            <w:tcW w:w="162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131 884,0</w:t>
            </w:r>
          </w:p>
        </w:tc>
        <w:tc>
          <w:tcPr>
            <w:tcW w:w="144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126 612,1</w:t>
            </w:r>
          </w:p>
        </w:tc>
        <w:tc>
          <w:tcPr>
            <w:tcW w:w="1620" w:type="dxa"/>
            <w:vAlign w:val="center"/>
          </w:tcPr>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57"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96907" w:rsidRPr="006B7923">
        <w:trPr>
          <w:jc w:val="center"/>
        </w:trPr>
        <w:tc>
          <w:tcPr>
            <w:tcW w:w="3905" w:type="dxa"/>
          </w:tcPr>
          <w:p w:rsidR="00396907" w:rsidRPr="004E61C5" w:rsidRDefault="00396907" w:rsidP="000E3231">
            <w:pPr>
              <w:spacing w:after="0" w:line="240" w:lineRule="auto"/>
              <w:jc w:val="both"/>
              <w:rPr>
                <w:rFonts w:ascii="Times New Roman" w:hAnsi="Times New Roman" w:cs="Times New Roman"/>
                <w:sz w:val="24"/>
                <w:szCs w:val="24"/>
              </w:rPr>
            </w:pPr>
            <w:r w:rsidRPr="004E61C5">
              <w:rPr>
                <w:rFonts w:ascii="Times New Roman" w:hAnsi="Times New Roman" w:cs="Times New Roman"/>
                <w:color w:val="000000"/>
              </w:rPr>
              <w:t xml:space="preserve">Муниципальная программа "Развитие культуры, физической культуры и  спорта в муниципальном образовании -Ершичский район Смоленской области" </w:t>
            </w:r>
          </w:p>
        </w:tc>
        <w:tc>
          <w:tcPr>
            <w:tcW w:w="2103"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30 014,4</w:t>
            </w:r>
          </w:p>
        </w:tc>
        <w:tc>
          <w:tcPr>
            <w:tcW w:w="162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33 075,1</w:t>
            </w:r>
          </w:p>
        </w:tc>
        <w:tc>
          <w:tcPr>
            <w:tcW w:w="144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28 324,2</w:t>
            </w:r>
          </w:p>
        </w:tc>
        <w:tc>
          <w:tcPr>
            <w:tcW w:w="1620" w:type="dxa"/>
            <w:vAlign w:val="center"/>
          </w:tcPr>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57"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96907" w:rsidRPr="006B7923">
        <w:trPr>
          <w:jc w:val="center"/>
        </w:trPr>
        <w:tc>
          <w:tcPr>
            <w:tcW w:w="3905" w:type="dxa"/>
          </w:tcPr>
          <w:p w:rsidR="00396907" w:rsidRPr="004E61C5" w:rsidRDefault="00396907" w:rsidP="000E3231">
            <w:pPr>
              <w:spacing w:after="0" w:line="240" w:lineRule="auto"/>
              <w:jc w:val="both"/>
              <w:rPr>
                <w:rFonts w:ascii="Times New Roman" w:hAnsi="Times New Roman" w:cs="Times New Roman"/>
                <w:sz w:val="24"/>
                <w:szCs w:val="24"/>
              </w:rPr>
            </w:pPr>
            <w:r w:rsidRPr="004E61C5">
              <w:rPr>
                <w:rFonts w:ascii="Times New Roman" w:hAnsi="Times New Roman" w:cs="Times New Roman"/>
                <w:color w:val="000000"/>
              </w:rPr>
              <w:t xml:space="preserve">Муниципальная программа "Управление муниципальными финансами в муниципальном образовании -Ершичский район Смоленской области" </w:t>
            </w:r>
          </w:p>
        </w:tc>
        <w:tc>
          <w:tcPr>
            <w:tcW w:w="2103"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19 075,6</w:t>
            </w:r>
          </w:p>
        </w:tc>
        <w:tc>
          <w:tcPr>
            <w:tcW w:w="162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16 910,4</w:t>
            </w:r>
          </w:p>
        </w:tc>
        <w:tc>
          <w:tcPr>
            <w:tcW w:w="144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17 250,1</w:t>
            </w:r>
          </w:p>
        </w:tc>
        <w:tc>
          <w:tcPr>
            <w:tcW w:w="1620" w:type="dxa"/>
            <w:vAlign w:val="center"/>
          </w:tcPr>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57"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96907" w:rsidRPr="006B7923">
        <w:trPr>
          <w:jc w:val="center"/>
        </w:trPr>
        <w:tc>
          <w:tcPr>
            <w:tcW w:w="3905" w:type="dxa"/>
          </w:tcPr>
          <w:p w:rsidR="00396907" w:rsidRPr="004E61C5" w:rsidRDefault="00396907" w:rsidP="000E3231">
            <w:pPr>
              <w:spacing w:after="0" w:line="240" w:lineRule="auto"/>
              <w:jc w:val="both"/>
              <w:rPr>
                <w:rFonts w:ascii="Times New Roman" w:hAnsi="Times New Roman" w:cs="Times New Roman"/>
                <w:sz w:val="24"/>
                <w:szCs w:val="24"/>
              </w:rPr>
            </w:pPr>
            <w:r w:rsidRPr="004E61C5">
              <w:rPr>
                <w:rFonts w:ascii="Times New Roman" w:hAnsi="Times New Roman" w:cs="Times New Roman"/>
                <w:color w:val="000000"/>
              </w:rPr>
              <w:t xml:space="preserve">Муниципальная программа "Развитие дорожно-транспортного комплекса в муниципальном образовании -Ершичский район Смоленской области" </w:t>
            </w:r>
          </w:p>
        </w:tc>
        <w:tc>
          <w:tcPr>
            <w:tcW w:w="2103"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2 463,0</w:t>
            </w:r>
          </w:p>
        </w:tc>
        <w:tc>
          <w:tcPr>
            <w:tcW w:w="162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2 169,9</w:t>
            </w:r>
          </w:p>
        </w:tc>
        <w:tc>
          <w:tcPr>
            <w:tcW w:w="1440" w:type="dxa"/>
            <w:vAlign w:val="center"/>
          </w:tcPr>
          <w:p w:rsidR="00396907" w:rsidRPr="000E3231" w:rsidRDefault="00396907" w:rsidP="000E323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2 169,9</w:t>
            </w:r>
          </w:p>
        </w:tc>
        <w:tc>
          <w:tcPr>
            <w:tcW w:w="1620" w:type="dxa"/>
            <w:vAlign w:val="center"/>
          </w:tcPr>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57"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96907" w:rsidRPr="006B7923">
        <w:trPr>
          <w:jc w:val="center"/>
        </w:trPr>
        <w:tc>
          <w:tcPr>
            <w:tcW w:w="3905" w:type="dxa"/>
          </w:tcPr>
          <w:p w:rsidR="00396907" w:rsidRPr="004E61C5" w:rsidRDefault="00396907" w:rsidP="00E1173E">
            <w:pPr>
              <w:spacing w:after="2" w:line="240" w:lineRule="auto"/>
              <w:rPr>
                <w:rFonts w:ascii="Times New Roman" w:hAnsi="Times New Roman" w:cs="Times New Roman"/>
                <w:color w:val="000000"/>
              </w:rPr>
            </w:pPr>
            <w:r w:rsidRPr="004E61C5">
              <w:rPr>
                <w:rFonts w:ascii="Times New Roman" w:hAnsi="Times New Roman" w:cs="Times New Roman"/>
                <w:color w:val="000000"/>
              </w:rPr>
              <w:t xml:space="preserve">Муниципальная программа "Создание условий для эффективного управления в муниципальном образовании -Ершичский район Смоленской области" </w:t>
            </w:r>
          </w:p>
        </w:tc>
        <w:tc>
          <w:tcPr>
            <w:tcW w:w="2103"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24 836,9</w:t>
            </w:r>
          </w:p>
        </w:tc>
        <w:tc>
          <w:tcPr>
            <w:tcW w:w="162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19 733,0</w:t>
            </w:r>
          </w:p>
        </w:tc>
        <w:tc>
          <w:tcPr>
            <w:tcW w:w="144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20 209,8</w:t>
            </w:r>
          </w:p>
        </w:tc>
        <w:tc>
          <w:tcPr>
            <w:tcW w:w="1620" w:type="dxa"/>
            <w:vAlign w:val="center"/>
          </w:tcPr>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57"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396907" w:rsidRPr="006B7923">
        <w:trPr>
          <w:jc w:val="center"/>
        </w:trPr>
        <w:tc>
          <w:tcPr>
            <w:tcW w:w="3905" w:type="dxa"/>
          </w:tcPr>
          <w:p w:rsidR="00396907" w:rsidRPr="004E61C5" w:rsidRDefault="00396907" w:rsidP="00E1173E">
            <w:pPr>
              <w:spacing w:after="2" w:line="240" w:lineRule="auto"/>
              <w:rPr>
                <w:rFonts w:ascii="Times New Roman" w:hAnsi="Times New Roman" w:cs="Times New Roman"/>
                <w:color w:val="000000"/>
              </w:rPr>
            </w:pPr>
            <w:r w:rsidRPr="00C97ECE">
              <w:rPr>
                <w:rFonts w:ascii="Times New Roman" w:hAnsi="Times New Roman" w:cs="Times New Roman"/>
              </w:rPr>
              <w:t>Муниципальная  программа «Развитие малого и среднего предпринимательства на территории муниципального образования – Ершичский район Смоленской области»</w:t>
            </w:r>
          </w:p>
        </w:tc>
        <w:tc>
          <w:tcPr>
            <w:tcW w:w="2103"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2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4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20" w:type="dxa"/>
            <w:vAlign w:val="center"/>
          </w:tcPr>
          <w:p w:rsidR="00396907" w:rsidRDefault="00396907" w:rsidP="000E3231">
            <w:pPr>
              <w:spacing w:after="0" w:line="240" w:lineRule="auto"/>
              <w:jc w:val="center"/>
              <w:rPr>
                <w:rFonts w:ascii="Times New Roman" w:hAnsi="Times New Roman" w:cs="Times New Roman"/>
                <w:sz w:val="24"/>
                <w:szCs w:val="24"/>
              </w:rPr>
            </w:pPr>
          </w:p>
        </w:tc>
        <w:tc>
          <w:tcPr>
            <w:tcW w:w="1440" w:type="dxa"/>
          </w:tcPr>
          <w:p w:rsidR="00396907" w:rsidRDefault="00396907" w:rsidP="000E3231">
            <w:pPr>
              <w:spacing w:after="0" w:line="240" w:lineRule="auto"/>
              <w:rPr>
                <w:rFonts w:ascii="Times New Roman" w:hAnsi="Times New Roman" w:cs="Times New Roman"/>
                <w:sz w:val="24"/>
                <w:szCs w:val="24"/>
              </w:rPr>
            </w:pPr>
          </w:p>
        </w:tc>
        <w:tc>
          <w:tcPr>
            <w:tcW w:w="1857" w:type="dxa"/>
          </w:tcPr>
          <w:p w:rsidR="00396907" w:rsidRDefault="00396907" w:rsidP="000E3231">
            <w:pPr>
              <w:spacing w:after="0" w:line="240" w:lineRule="auto"/>
              <w:rPr>
                <w:rFonts w:ascii="Times New Roman" w:hAnsi="Times New Roman" w:cs="Times New Roman"/>
                <w:sz w:val="24"/>
                <w:szCs w:val="24"/>
              </w:rPr>
            </w:pPr>
          </w:p>
        </w:tc>
      </w:tr>
      <w:tr w:rsidR="00396907" w:rsidRPr="006B7923">
        <w:trPr>
          <w:jc w:val="center"/>
        </w:trPr>
        <w:tc>
          <w:tcPr>
            <w:tcW w:w="3905" w:type="dxa"/>
          </w:tcPr>
          <w:p w:rsidR="00396907" w:rsidRPr="00C97ECE" w:rsidRDefault="00396907" w:rsidP="00E1173E">
            <w:pPr>
              <w:spacing w:after="2" w:line="240" w:lineRule="auto"/>
              <w:rPr>
                <w:rFonts w:ascii="Times New Roman" w:hAnsi="Times New Roman" w:cs="Times New Roman"/>
                <w:b/>
                <w:bCs/>
              </w:rPr>
            </w:pPr>
            <w:r w:rsidRPr="00C97ECE">
              <w:rPr>
                <w:rFonts w:ascii="Times New Roman" w:hAnsi="Times New Roman" w:cs="Times New Roman"/>
              </w:rPr>
              <w:t>Муниципальная программа</w:t>
            </w:r>
            <w:r w:rsidRPr="00C97ECE">
              <w:rPr>
                <w:rFonts w:ascii="Times New Roman" w:hAnsi="Times New Roman" w:cs="Times New Roman"/>
                <w:b/>
                <w:bCs/>
              </w:rPr>
              <w:t xml:space="preserve"> «</w:t>
            </w:r>
            <w:r w:rsidRPr="00C97ECE">
              <w:rPr>
                <w:rFonts w:ascii="Times New Roman" w:hAnsi="Times New Roman" w:cs="Times New Roman"/>
              </w:rPr>
              <w:t>Комплексные меры противодействия незаконному  обороту наркотиков на территории муниципального образования – Ершичский район Смоленской области »</w:t>
            </w:r>
            <w:r w:rsidRPr="00C97ECE">
              <w:rPr>
                <w:rFonts w:ascii="Times New Roman" w:hAnsi="Times New Roman" w:cs="Times New Roman"/>
                <w:b/>
                <w:bCs/>
              </w:rPr>
              <w:t xml:space="preserve"> </w:t>
            </w:r>
          </w:p>
        </w:tc>
        <w:tc>
          <w:tcPr>
            <w:tcW w:w="2103"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2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440" w:type="dxa"/>
            <w:vAlign w:val="center"/>
          </w:tcPr>
          <w:p w:rsidR="00396907" w:rsidRPr="000E3231" w:rsidRDefault="00396907" w:rsidP="000E323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620" w:type="dxa"/>
            <w:vAlign w:val="center"/>
          </w:tcPr>
          <w:p w:rsidR="00396907" w:rsidRDefault="00396907" w:rsidP="000E3231">
            <w:pPr>
              <w:spacing w:after="0" w:line="240" w:lineRule="auto"/>
              <w:jc w:val="center"/>
              <w:rPr>
                <w:rFonts w:ascii="Times New Roman" w:hAnsi="Times New Roman" w:cs="Times New Roman"/>
                <w:sz w:val="24"/>
                <w:szCs w:val="24"/>
              </w:rPr>
            </w:pPr>
          </w:p>
        </w:tc>
        <w:tc>
          <w:tcPr>
            <w:tcW w:w="1440" w:type="dxa"/>
          </w:tcPr>
          <w:p w:rsidR="00396907" w:rsidRDefault="00396907" w:rsidP="000E3231">
            <w:pPr>
              <w:spacing w:after="0" w:line="240" w:lineRule="auto"/>
              <w:rPr>
                <w:rFonts w:ascii="Times New Roman" w:hAnsi="Times New Roman" w:cs="Times New Roman"/>
                <w:sz w:val="24"/>
                <w:szCs w:val="24"/>
              </w:rPr>
            </w:pPr>
          </w:p>
        </w:tc>
        <w:tc>
          <w:tcPr>
            <w:tcW w:w="1857" w:type="dxa"/>
          </w:tcPr>
          <w:p w:rsidR="00396907" w:rsidRDefault="00396907" w:rsidP="000E3231">
            <w:pPr>
              <w:spacing w:after="0" w:line="240" w:lineRule="auto"/>
              <w:rPr>
                <w:rFonts w:ascii="Times New Roman" w:hAnsi="Times New Roman" w:cs="Times New Roman"/>
                <w:sz w:val="24"/>
                <w:szCs w:val="24"/>
              </w:rPr>
            </w:pPr>
          </w:p>
        </w:tc>
      </w:tr>
      <w:tr w:rsidR="00396907" w:rsidRPr="006B7923">
        <w:trPr>
          <w:trHeight w:val="380"/>
          <w:jc w:val="center"/>
        </w:trPr>
        <w:tc>
          <w:tcPr>
            <w:tcW w:w="3905" w:type="dxa"/>
          </w:tcPr>
          <w:p w:rsidR="00396907" w:rsidRPr="00C97ECE" w:rsidRDefault="00396907" w:rsidP="000E3231">
            <w:pPr>
              <w:spacing w:after="0" w:line="240" w:lineRule="auto"/>
              <w:rPr>
                <w:rFonts w:ascii="Times New Roman" w:hAnsi="Times New Roman" w:cs="Times New Roman"/>
              </w:rPr>
            </w:pPr>
            <w:r w:rsidRPr="00C97ECE">
              <w:rPr>
                <w:rFonts w:ascii="Times New Roman" w:hAnsi="Times New Roman" w:cs="Times New Roman"/>
              </w:rPr>
              <w:t>непрограммные направления деятельности:</w:t>
            </w:r>
          </w:p>
        </w:tc>
        <w:tc>
          <w:tcPr>
            <w:tcW w:w="2103" w:type="dxa"/>
            <w:vAlign w:val="center"/>
          </w:tcPr>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7 399,4</w:t>
            </w:r>
          </w:p>
        </w:tc>
        <w:tc>
          <w:tcPr>
            <w:tcW w:w="1620" w:type="dxa"/>
            <w:vAlign w:val="center"/>
          </w:tcPr>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5 688,0</w:t>
            </w:r>
          </w:p>
        </w:tc>
        <w:tc>
          <w:tcPr>
            <w:tcW w:w="1440" w:type="dxa"/>
            <w:vAlign w:val="center"/>
          </w:tcPr>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5 921,6</w:t>
            </w:r>
          </w:p>
        </w:tc>
        <w:tc>
          <w:tcPr>
            <w:tcW w:w="1620" w:type="dxa"/>
            <w:vAlign w:val="center"/>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57" w:type="dxa"/>
          </w:tcPr>
          <w:p w:rsidR="00396907" w:rsidRPr="000E3231" w:rsidRDefault="00396907" w:rsidP="000E323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p w:rsidR="00396907" w:rsidRDefault="00396907" w:rsidP="003022CF">
      <w:pPr>
        <w:pStyle w:val="ListParagraph"/>
        <w:spacing w:after="0" w:line="240" w:lineRule="auto"/>
        <w:ind w:left="0" w:firstLine="708"/>
        <w:jc w:val="both"/>
        <w:rPr>
          <w:rFonts w:ascii="Times New Roman" w:hAnsi="Times New Roman" w:cs="Times New Roman"/>
          <w:sz w:val="28"/>
          <w:szCs w:val="28"/>
        </w:rPr>
      </w:pPr>
    </w:p>
    <w:tbl>
      <w:tblPr>
        <w:tblW w:w="0" w:type="auto"/>
        <w:tblInd w:w="-106" w:type="dxa"/>
        <w:tblLook w:val="00A0"/>
      </w:tblPr>
      <w:tblGrid>
        <w:gridCol w:w="10456"/>
        <w:gridCol w:w="4253"/>
      </w:tblGrid>
      <w:tr w:rsidR="00396907">
        <w:tc>
          <w:tcPr>
            <w:tcW w:w="10456" w:type="dxa"/>
          </w:tcPr>
          <w:p w:rsidR="00396907" w:rsidRPr="000E3231" w:rsidRDefault="00396907" w:rsidP="000E3231">
            <w:pPr>
              <w:pStyle w:val="ListParagraph"/>
              <w:spacing w:after="0" w:line="240" w:lineRule="auto"/>
              <w:ind w:left="0"/>
              <w:jc w:val="both"/>
              <w:rPr>
                <w:rFonts w:ascii="Times New Roman" w:hAnsi="Times New Roman" w:cs="Times New Roman"/>
                <w:sz w:val="28"/>
                <w:szCs w:val="28"/>
              </w:rPr>
            </w:pPr>
          </w:p>
        </w:tc>
        <w:tc>
          <w:tcPr>
            <w:tcW w:w="4253" w:type="dxa"/>
          </w:tcPr>
          <w:p w:rsidR="00396907" w:rsidRDefault="00396907" w:rsidP="000E3231">
            <w:pPr>
              <w:pStyle w:val="ListParagraph"/>
              <w:spacing w:after="0" w:line="240" w:lineRule="auto"/>
              <w:ind w:left="0"/>
              <w:jc w:val="both"/>
              <w:rPr>
                <w:rFonts w:ascii="Times New Roman" w:hAnsi="Times New Roman" w:cs="Times New Roman"/>
                <w:sz w:val="24"/>
                <w:szCs w:val="24"/>
              </w:rPr>
            </w:pPr>
          </w:p>
          <w:p w:rsidR="00396907" w:rsidRPr="000E3231" w:rsidRDefault="00396907" w:rsidP="000E3231">
            <w:pPr>
              <w:pStyle w:val="ListParagraph"/>
              <w:spacing w:after="0" w:line="240" w:lineRule="auto"/>
              <w:ind w:left="0"/>
              <w:jc w:val="both"/>
              <w:rPr>
                <w:rFonts w:ascii="Times New Roman" w:hAnsi="Times New Roman" w:cs="Times New Roman"/>
                <w:sz w:val="24"/>
                <w:szCs w:val="24"/>
              </w:rPr>
            </w:pPr>
            <w:r w:rsidRPr="000E3231">
              <w:rPr>
                <w:rFonts w:ascii="Times New Roman" w:hAnsi="Times New Roman" w:cs="Times New Roman"/>
                <w:sz w:val="24"/>
                <w:szCs w:val="24"/>
              </w:rPr>
              <w:t>Приложение № 4</w:t>
            </w:r>
          </w:p>
          <w:p w:rsidR="00396907" w:rsidRPr="000E3231" w:rsidRDefault="00396907" w:rsidP="000E3231">
            <w:pPr>
              <w:pStyle w:val="ListParagraph"/>
              <w:spacing w:after="0" w:line="240" w:lineRule="auto"/>
              <w:ind w:left="0"/>
              <w:jc w:val="both"/>
              <w:rPr>
                <w:rFonts w:ascii="Times New Roman" w:hAnsi="Times New Roman" w:cs="Times New Roman"/>
                <w:sz w:val="28"/>
                <w:szCs w:val="28"/>
              </w:rPr>
            </w:pPr>
            <w:r w:rsidRPr="000E3231">
              <w:rPr>
                <w:rFonts w:ascii="Times New Roman" w:hAnsi="Times New Roman" w:cs="Times New Roman"/>
                <w:sz w:val="24"/>
                <w:szCs w:val="24"/>
              </w:rPr>
              <w:t xml:space="preserve">к бюджетному прогнозу </w:t>
            </w:r>
            <w:r>
              <w:rPr>
                <w:rFonts w:ascii="Times New Roman" w:hAnsi="Times New Roman" w:cs="Times New Roman"/>
                <w:sz w:val="24"/>
                <w:szCs w:val="24"/>
              </w:rPr>
              <w:t xml:space="preserve">муниципального образования-Ершичский район </w:t>
            </w:r>
            <w:r w:rsidRPr="000E3231">
              <w:rPr>
                <w:rFonts w:ascii="Times New Roman" w:hAnsi="Times New Roman" w:cs="Times New Roman"/>
                <w:sz w:val="24"/>
                <w:szCs w:val="24"/>
              </w:rPr>
              <w:t>Смоленской области  на долгосрочный период до 202</w:t>
            </w:r>
            <w:r>
              <w:rPr>
                <w:rFonts w:ascii="Times New Roman" w:hAnsi="Times New Roman" w:cs="Times New Roman"/>
                <w:sz w:val="24"/>
                <w:szCs w:val="24"/>
              </w:rPr>
              <w:t>5</w:t>
            </w:r>
            <w:r w:rsidRPr="000E3231">
              <w:rPr>
                <w:rFonts w:ascii="Times New Roman" w:hAnsi="Times New Roman" w:cs="Times New Roman"/>
                <w:sz w:val="24"/>
                <w:szCs w:val="24"/>
              </w:rPr>
              <w:t> года</w:t>
            </w:r>
          </w:p>
        </w:tc>
      </w:tr>
    </w:tbl>
    <w:p w:rsidR="00396907" w:rsidRPr="00E00CD6" w:rsidRDefault="00396907" w:rsidP="001524BB">
      <w:pPr>
        <w:tabs>
          <w:tab w:val="center" w:pos="4677"/>
          <w:tab w:val="right" w:pos="9355"/>
        </w:tabs>
        <w:spacing w:after="0" w:line="240" w:lineRule="auto"/>
        <w:jc w:val="center"/>
        <w:rPr>
          <w:rFonts w:ascii="Times New Roman" w:hAnsi="Times New Roman" w:cs="Times New Roman"/>
          <w:sz w:val="28"/>
          <w:szCs w:val="28"/>
        </w:rPr>
      </w:pPr>
    </w:p>
    <w:p w:rsidR="00396907" w:rsidRPr="000D7447" w:rsidRDefault="00396907" w:rsidP="00E00CD6">
      <w:pPr>
        <w:tabs>
          <w:tab w:val="center" w:pos="4677"/>
          <w:tab w:val="right" w:pos="9355"/>
        </w:tabs>
        <w:spacing w:after="0" w:line="240" w:lineRule="auto"/>
        <w:jc w:val="center"/>
        <w:rPr>
          <w:rFonts w:ascii="Times New Roman" w:hAnsi="Times New Roman" w:cs="Times New Roman"/>
          <w:b/>
          <w:bCs/>
          <w:sz w:val="24"/>
          <w:szCs w:val="24"/>
        </w:rPr>
      </w:pPr>
      <w:r w:rsidRPr="000D7447">
        <w:rPr>
          <w:rFonts w:ascii="Times New Roman" w:hAnsi="Times New Roman" w:cs="Times New Roman"/>
          <w:b/>
          <w:bCs/>
          <w:sz w:val="24"/>
          <w:szCs w:val="24"/>
        </w:rPr>
        <w:t xml:space="preserve">СТРУКТУРА </w:t>
      </w:r>
    </w:p>
    <w:p w:rsidR="00396907" w:rsidRDefault="00396907" w:rsidP="00E00CD6">
      <w:pPr>
        <w:tabs>
          <w:tab w:val="center" w:pos="4677"/>
          <w:tab w:val="right" w:pos="93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w:t>
      </w:r>
      <w:r w:rsidRPr="000D7447">
        <w:rPr>
          <w:rFonts w:ascii="Times New Roman" w:hAnsi="Times New Roman" w:cs="Times New Roman"/>
          <w:b/>
          <w:bCs/>
          <w:sz w:val="24"/>
          <w:szCs w:val="24"/>
        </w:rPr>
        <w:t xml:space="preserve"> ДОЛГА </w:t>
      </w:r>
      <w:r>
        <w:rPr>
          <w:rFonts w:ascii="Times New Roman" w:hAnsi="Times New Roman" w:cs="Times New Roman"/>
          <w:b/>
          <w:bCs/>
          <w:sz w:val="24"/>
          <w:szCs w:val="24"/>
        </w:rPr>
        <w:t xml:space="preserve"> МУНИЦИПАЛЬНОГО ОБРАЗОВАНИЯ-</w:t>
      </w:r>
    </w:p>
    <w:p w:rsidR="00396907" w:rsidRPr="000D7447" w:rsidRDefault="00396907" w:rsidP="00E00CD6">
      <w:pPr>
        <w:tabs>
          <w:tab w:val="center" w:pos="4677"/>
          <w:tab w:val="right" w:pos="9355"/>
        </w:tabs>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ЕРШИЧСКИЙ  РАЙОН  </w:t>
      </w:r>
      <w:r w:rsidRPr="000D7447">
        <w:rPr>
          <w:rFonts w:ascii="Times New Roman" w:hAnsi="Times New Roman" w:cs="Times New Roman"/>
          <w:b/>
          <w:bCs/>
          <w:sz w:val="24"/>
          <w:szCs w:val="24"/>
        </w:rPr>
        <w:t>СМОЛЕНСКОЙ ОБЛАСТИ</w:t>
      </w:r>
    </w:p>
    <w:p w:rsidR="00396907" w:rsidRDefault="00396907" w:rsidP="00E00CD6">
      <w:pPr>
        <w:tabs>
          <w:tab w:val="center" w:pos="4677"/>
          <w:tab w:val="right" w:pos="9355"/>
        </w:tabs>
        <w:spacing w:after="0" w:line="240" w:lineRule="auto"/>
        <w:jc w:val="right"/>
        <w:rPr>
          <w:rFonts w:ascii="Times New Roman" w:hAnsi="Times New Roman" w:cs="Times New Roman"/>
          <w:sz w:val="28"/>
          <w:szCs w:val="28"/>
        </w:rPr>
      </w:pPr>
    </w:p>
    <w:p w:rsidR="00396907" w:rsidRPr="000D7447" w:rsidRDefault="00396907" w:rsidP="00E00CD6">
      <w:pPr>
        <w:tabs>
          <w:tab w:val="center" w:pos="4677"/>
          <w:tab w:val="right" w:pos="9355"/>
        </w:tabs>
        <w:spacing w:after="0" w:line="240" w:lineRule="auto"/>
        <w:jc w:val="right"/>
        <w:rPr>
          <w:rFonts w:ascii="Times New Roman" w:hAnsi="Times New Roman" w:cs="Times New Roman"/>
          <w:sz w:val="24"/>
          <w:szCs w:val="24"/>
        </w:rPr>
      </w:pPr>
      <w:r w:rsidRPr="000D7447">
        <w:rPr>
          <w:rFonts w:ascii="Times New Roman" w:hAnsi="Times New Roman" w:cs="Times New Roman"/>
          <w:sz w:val="24"/>
          <w:szCs w:val="24"/>
        </w:rPr>
        <w:t>(</w:t>
      </w:r>
      <w:r>
        <w:rPr>
          <w:rFonts w:ascii="Times New Roman" w:hAnsi="Times New Roman" w:cs="Times New Roman"/>
          <w:sz w:val="24"/>
          <w:szCs w:val="24"/>
        </w:rPr>
        <w:t>тыс</w:t>
      </w:r>
      <w:r w:rsidRPr="000D7447">
        <w:rPr>
          <w:rFonts w:ascii="Times New Roman" w:hAnsi="Times New Roman" w:cs="Times New Roman"/>
          <w:sz w:val="24"/>
          <w:szCs w:val="24"/>
        </w:rPr>
        <w:t>. рублей)</w:t>
      </w: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346"/>
        <w:gridCol w:w="2160"/>
        <w:gridCol w:w="1800"/>
        <w:gridCol w:w="1800"/>
        <w:gridCol w:w="1980"/>
        <w:gridCol w:w="1800"/>
      </w:tblGrid>
      <w:tr w:rsidR="00396907" w:rsidRPr="003811BF">
        <w:trPr>
          <w:trHeight w:val="1333"/>
          <w:tblHeader/>
        </w:trPr>
        <w:tc>
          <w:tcPr>
            <w:tcW w:w="2802"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Показатель</w:t>
            </w:r>
          </w:p>
        </w:tc>
        <w:tc>
          <w:tcPr>
            <w:tcW w:w="2346"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p w:rsidR="00396907" w:rsidRPr="000E3231" w:rsidRDefault="00396907" w:rsidP="000E3231">
            <w:pPr>
              <w:spacing w:after="0" w:line="240" w:lineRule="auto"/>
              <w:jc w:val="center"/>
              <w:rPr>
                <w:rFonts w:ascii="Times New Roman" w:hAnsi="Times New Roman" w:cs="Times New Roman"/>
                <w:sz w:val="24"/>
                <w:szCs w:val="24"/>
              </w:rPr>
            </w:pPr>
          </w:p>
        </w:tc>
        <w:tc>
          <w:tcPr>
            <w:tcW w:w="216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p w:rsidR="00396907" w:rsidRPr="000E3231" w:rsidRDefault="00396907" w:rsidP="000E3231">
            <w:pPr>
              <w:spacing w:after="0" w:line="240" w:lineRule="auto"/>
              <w:jc w:val="center"/>
              <w:rPr>
                <w:rFonts w:ascii="Times New Roman" w:hAnsi="Times New Roman" w:cs="Times New Roman"/>
                <w:sz w:val="24"/>
                <w:szCs w:val="24"/>
              </w:rPr>
            </w:pPr>
          </w:p>
        </w:tc>
        <w:tc>
          <w:tcPr>
            <w:tcW w:w="180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tc>
        <w:tc>
          <w:tcPr>
            <w:tcW w:w="180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tc>
        <w:tc>
          <w:tcPr>
            <w:tcW w:w="198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tc>
        <w:tc>
          <w:tcPr>
            <w:tcW w:w="1800" w:type="dxa"/>
          </w:tcPr>
          <w:p w:rsidR="00396907" w:rsidRPr="000E3231" w:rsidRDefault="00396907" w:rsidP="000E3231">
            <w:pPr>
              <w:spacing w:after="0" w:line="240" w:lineRule="auto"/>
              <w:jc w:val="center"/>
              <w:rPr>
                <w:rFonts w:ascii="Times New Roman" w:hAnsi="Times New Roman" w:cs="Times New Roman"/>
                <w:sz w:val="24"/>
                <w:szCs w:val="24"/>
              </w:rPr>
            </w:pPr>
          </w:p>
          <w:p w:rsidR="00396907" w:rsidRPr="000E3231" w:rsidRDefault="00396907" w:rsidP="000E32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w:t>
            </w:r>
          </w:p>
          <w:p w:rsidR="00396907" w:rsidRPr="000E3231" w:rsidRDefault="00396907" w:rsidP="000E3231">
            <w:pPr>
              <w:spacing w:after="0" w:line="240" w:lineRule="auto"/>
              <w:jc w:val="center"/>
              <w:rPr>
                <w:rFonts w:ascii="Times New Roman" w:hAnsi="Times New Roman" w:cs="Times New Roman"/>
                <w:sz w:val="24"/>
                <w:szCs w:val="24"/>
              </w:rPr>
            </w:pPr>
            <w:r w:rsidRPr="000E3231">
              <w:rPr>
                <w:rFonts w:ascii="Times New Roman" w:hAnsi="Times New Roman" w:cs="Times New Roman"/>
                <w:sz w:val="24"/>
                <w:szCs w:val="24"/>
              </w:rPr>
              <w:t>год</w:t>
            </w:r>
          </w:p>
        </w:tc>
      </w:tr>
      <w:tr w:rsidR="00396907" w:rsidRPr="003811BF">
        <w:trPr>
          <w:trHeight w:val="445"/>
        </w:trPr>
        <w:tc>
          <w:tcPr>
            <w:tcW w:w="2802"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 xml:space="preserve">Объем </w:t>
            </w:r>
            <w:r>
              <w:rPr>
                <w:rFonts w:ascii="Times New Roman" w:hAnsi="Times New Roman" w:cs="Times New Roman"/>
                <w:sz w:val="24"/>
                <w:szCs w:val="24"/>
              </w:rPr>
              <w:t xml:space="preserve">муниципального </w:t>
            </w:r>
            <w:r w:rsidRPr="000E3231">
              <w:rPr>
                <w:rFonts w:ascii="Times New Roman" w:hAnsi="Times New Roman" w:cs="Times New Roman"/>
                <w:sz w:val="24"/>
                <w:szCs w:val="24"/>
              </w:rPr>
              <w:t xml:space="preserve"> долга</w:t>
            </w:r>
            <w:r>
              <w:rPr>
                <w:rFonts w:ascii="Times New Roman" w:hAnsi="Times New Roman" w:cs="Times New Roman"/>
                <w:sz w:val="24"/>
                <w:szCs w:val="24"/>
              </w:rPr>
              <w:t xml:space="preserve"> муниципального образования-Ершичский район </w:t>
            </w:r>
            <w:r w:rsidRPr="000E3231">
              <w:rPr>
                <w:rFonts w:ascii="Times New Roman" w:hAnsi="Times New Roman" w:cs="Times New Roman"/>
                <w:sz w:val="24"/>
                <w:szCs w:val="24"/>
              </w:rPr>
              <w:t xml:space="preserve"> Смоленской области на конец соответствующего финансового года</w:t>
            </w:r>
          </w:p>
        </w:tc>
        <w:tc>
          <w:tcPr>
            <w:tcW w:w="2346" w:type="dxa"/>
            <w:vAlign w:val="center"/>
          </w:tcPr>
          <w:p w:rsidR="00396907" w:rsidRPr="000E3231" w:rsidRDefault="00396907" w:rsidP="000E3231">
            <w:pPr>
              <w:spacing w:after="0" w:line="240" w:lineRule="auto"/>
              <w:jc w:val="center"/>
              <w:rPr>
                <w:rFonts w:ascii="Times New Roman" w:hAnsi="Times New Roman" w:cs="Times New Roman"/>
                <w:color w:val="000000"/>
              </w:rPr>
            </w:pPr>
            <w:r>
              <w:rPr>
                <w:rFonts w:ascii="Times New Roman" w:hAnsi="Times New Roman" w:cs="Times New Roman"/>
                <w:color w:val="000000"/>
              </w:rPr>
              <w:t>3638,6</w:t>
            </w:r>
          </w:p>
        </w:tc>
        <w:tc>
          <w:tcPr>
            <w:tcW w:w="2160" w:type="dxa"/>
            <w:vAlign w:val="center"/>
          </w:tcPr>
          <w:p w:rsidR="00396907" w:rsidRPr="000E3231" w:rsidRDefault="00396907" w:rsidP="000E3231">
            <w:pPr>
              <w:spacing w:after="0" w:line="240" w:lineRule="auto"/>
              <w:jc w:val="center"/>
              <w:rPr>
                <w:rFonts w:ascii="Times New Roman" w:hAnsi="Times New Roman" w:cs="Times New Roman"/>
                <w:color w:val="000000"/>
              </w:rPr>
            </w:pPr>
            <w:r>
              <w:rPr>
                <w:rFonts w:ascii="Times New Roman" w:hAnsi="Times New Roman" w:cs="Times New Roman"/>
                <w:color w:val="000000"/>
              </w:rPr>
              <w:t>3638,6</w:t>
            </w:r>
          </w:p>
        </w:tc>
        <w:tc>
          <w:tcPr>
            <w:tcW w:w="1800" w:type="dxa"/>
            <w:vAlign w:val="center"/>
          </w:tcPr>
          <w:p w:rsidR="00396907" w:rsidRPr="000E3231" w:rsidRDefault="00396907" w:rsidP="000E3231">
            <w:pPr>
              <w:spacing w:after="0" w:line="240" w:lineRule="auto"/>
              <w:jc w:val="center"/>
              <w:rPr>
                <w:rFonts w:ascii="Times New Roman" w:hAnsi="Times New Roman" w:cs="Times New Roman"/>
                <w:color w:val="000000"/>
              </w:rPr>
            </w:pPr>
            <w:r>
              <w:rPr>
                <w:rFonts w:ascii="Times New Roman" w:hAnsi="Times New Roman" w:cs="Times New Roman"/>
                <w:color w:val="000000"/>
              </w:rPr>
              <w:t>3638,6</w:t>
            </w:r>
          </w:p>
        </w:tc>
        <w:tc>
          <w:tcPr>
            <w:tcW w:w="1800" w:type="dxa"/>
            <w:vAlign w:val="center"/>
          </w:tcPr>
          <w:p w:rsidR="00396907" w:rsidRPr="000E3231" w:rsidRDefault="00396907" w:rsidP="000E3231">
            <w:pPr>
              <w:spacing w:after="0" w:line="240" w:lineRule="auto"/>
              <w:jc w:val="center"/>
              <w:rPr>
                <w:rFonts w:ascii="Times New Roman" w:hAnsi="Times New Roman" w:cs="Times New Roman"/>
                <w:color w:val="000000"/>
              </w:rPr>
            </w:pPr>
            <w:r>
              <w:rPr>
                <w:rFonts w:ascii="Times New Roman" w:hAnsi="Times New Roman" w:cs="Times New Roman"/>
                <w:color w:val="000000"/>
              </w:rPr>
              <w:t>3638,6</w:t>
            </w:r>
          </w:p>
        </w:tc>
        <w:tc>
          <w:tcPr>
            <w:tcW w:w="1980" w:type="dxa"/>
            <w:vAlign w:val="center"/>
          </w:tcPr>
          <w:p w:rsidR="00396907" w:rsidRPr="000E3231" w:rsidRDefault="00396907" w:rsidP="000E3231">
            <w:pPr>
              <w:spacing w:after="0" w:line="240" w:lineRule="auto"/>
              <w:jc w:val="center"/>
              <w:rPr>
                <w:rFonts w:ascii="Times New Roman" w:hAnsi="Times New Roman" w:cs="Times New Roman"/>
                <w:color w:val="000000"/>
              </w:rPr>
            </w:pPr>
            <w:r>
              <w:rPr>
                <w:rFonts w:ascii="Times New Roman" w:hAnsi="Times New Roman" w:cs="Times New Roman"/>
                <w:color w:val="000000"/>
              </w:rPr>
              <w:t>3638,6</w:t>
            </w:r>
          </w:p>
        </w:tc>
        <w:tc>
          <w:tcPr>
            <w:tcW w:w="1800" w:type="dxa"/>
            <w:vAlign w:val="center"/>
          </w:tcPr>
          <w:p w:rsidR="00396907" w:rsidRPr="000E3231" w:rsidRDefault="00396907" w:rsidP="000E3231">
            <w:pPr>
              <w:spacing w:after="0" w:line="240" w:lineRule="auto"/>
              <w:jc w:val="center"/>
              <w:rPr>
                <w:rFonts w:ascii="Times New Roman" w:hAnsi="Times New Roman" w:cs="Times New Roman"/>
                <w:color w:val="000000"/>
              </w:rPr>
            </w:pPr>
            <w:r>
              <w:rPr>
                <w:rFonts w:ascii="Times New Roman" w:hAnsi="Times New Roman" w:cs="Times New Roman"/>
                <w:color w:val="000000"/>
              </w:rPr>
              <w:t>3638,6</w:t>
            </w:r>
          </w:p>
        </w:tc>
      </w:tr>
      <w:tr w:rsidR="00396907" w:rsidRPr="003811BF">
        <w:trPr>
          <w:trHeight w:val="323"/>
        </w:trPr>
        <w:tc>
          <w:tcPr>
            <w:tcW w:w="2802"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в том числе:</w:t>
            </w:r>
          </w:p>
        </w:tc>
        <w:tc>
          <w:tcPr>
            <w:tcW w:w="2346" w:type="dxa"/>
            <w:vAlign w:val="center"/>
          </w:tcPr>
          <w:p w:rsidR="00396907" w:rsidRPr="000E3231" w:rsidRDefault="00396907" w:rsidP="000E3231">
            <w:pPr>
              <w:spacing w:after="0" w:line="240" w:lineRule="auto"/>
              <w:jc w:val="center"/>
              <w:rPr>
                <w:rFonts w:ascii="Times New Roman" w:hAnsi="Times New Roman" w:cs="Times New Roman"/>
              </w:rPr>
            </w:pPr>
          </w:p>
        </w:tc>
        <w:tc>
          <w:tcPr>
            <w:tcW w:w="2160" w:type="dxa"/>
            <w:vAlign w:val="center"/>
          </w:tcPr>
          <w:p w:rsidR="00396907" w:rsidRPr="000E3231" w:rsidRDefault="00396907" w:rsidP="000E3231">
            <w:pPr>
              <w:spacing w:after="0" w:line="240" w:lineRule="auto"/>
              <w:jc w:val="center"/>
              <w:rPr>
                <w:rFonts w:ascii="Times New Roman" w:hAnsi="Times New Roman" w:cs="Times New Roman"/>
              </w:rPr>
            </w:pPr>
          </w:p>
        </w:tc>
        <w:tc>
          <w:tcPr>
            <w:tcW w:w="1800" w:type="dxa"/>
            <w:vAlign w:val="center"/>
          </w:tcPr>
          <w:p w:rsidR="00396907" w:rsidRPr="000E3231" w:rsidRDefault="00396907" w:rsidP="000E3231">
            <w:pPr>
              <w:spacing w:after="0" w:line="240" w:lineRule="auto"/>
              <w:jc w:val="center"/>
              <w:rPr>
                <w:rFonts w:ascii="Times New Roman" w:hAnsi="Times New Roman" w:cs="Times New Roman"/>
              </w:rPr>
            </w:pPr>
          </w:p>
        </w:tc>
        <w:tc>
          <w:tcPr>
            <w:tcW w:w="1800" w:type="dxa"/>
            <w:vAlign w:val="center"/>
          </w:tcPr>
          <w:p w:rsidR="00396907" w:rsidRPr="000E3231" w:rsidRDefault="00396907" w:rsidP="000E3231">
            <w:pPr>
              <w:spacing w:after="0" w:line="240" w:lineRule="auto"/>
              <w:jc w:val="center"/>
              <w:rPr>
                <w:rFonts w:ascii="Times New Roman" w:hAnsi="Times New Roman" w:cs="Times New Roman"/>
              </w:rPr>
            </w:pPr>
          </w:p>
        </w:tc>
        <w:tc>
          <w:tcPr>
            <w:tcW w:w="1980" w:type="dxa"/>
            <w:vAlign w:val="center"/>
          </w:tcPr>
          <w:p w:rsidR="00396907" w:rsidRPr="000E3231" w:rsidRDefault="00396907" w:rsidP="000E3231">
            <w:pPr>
              <w:spacing w:after="0" w:line="240" w:lineRule="auto"/>
              <w:jc w:val="center"/>
              <w:rPr>
                <w:rFonts w:ascii="Times New Roman" w:hAnsi="Times New Roman" w:cs="Times New Roman"/>
              </w:rPr>
            </w:pPr>
          </w:p>
        </w:tc>
        <w:tc>
          <w:tcPr>
            <w:tcW w:w="1800" w:type="dxa"/>
            <w:vAlign w:val="center"/>
          </w:tcPr>
          <w:p w:rsidR="00396907" w:rsidRPr="000E3231" w:rsidRDefault="00396907" w:rsidP="000E3231">
            <w:pPr>
              <w:spacing w:after="0" w:line="240" w:lineRule="auto"/>
              <w:jc w:val="center"/>
              <w:rPr>
                <w:rFonts w:ascii="Times New Roman" w:hAnsi="Times New Roman" w:cs="Times New Roman"/>
              </w:rPr>
            </w:pPr>
          </w:p>
        </w:tc>
      </w:tr>
      <w:tr w:rsidR="00396907" w:rsidRPr="003811BF">
        <w:trPr>
          <w:trHeight w:val="285"/>
        </w:trPr>
        <w:tc>
          <w:tcPr>
            <w:tcW w:w="2802"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кредиты кредитных организаций</w:t>
            </w:r>
          </w:p>
        </w:tc>
        <w:tc>
          <w:tcPr>
            <w:tcW w:w="2346" w:type="dxa"/>
            <w:vAlign w:val="center"/>
          </w:tcPr>
          <w:p w:rsidR="00396907" w:rsidRPr="000E3231" w:rsidRDefault="00396907" w:rsidP="000E3231">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160" w:type="dxa"/>
            <w:vAlign w:val="center"/>
          </w:tcPr>
          <w:p w:rsidR="00396907" w:rsidRPr="000E3231" w:rsidRDefault="00396907" w:rsidP="000E3231">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800" w:type="dxa"/>
            <w:vAlign w:val="center"/>
          </w:tcPr>
          <w:p w:rsidR="00396907" w:rsidRPr="000E3231" w:rsidRDefault="00396907" w:rsidP="000E3231">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800" w:type="dxa"/>
            <w:vAlign w:val="center"/>
          </w:tcPr>
          <w:p w:rsidR="00396907" w:rsidRPr="000E3231" w:rsidRDefault="00396907" w:rsidP="000E3231">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980" w:type="dxa"/>
            <w:vAlign w:val="center"/>
          </w:tcPr>
          <w:p w:rsidR="00396907" w:rsidRPr="000E3231" w:rsidRDefault="00396907" w:rsidP="000E3231">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800" w:type="dxa"/>
            <w:vAlign w:val="center"/>
          </w:tcPr>
          <w:p w:rsidR="00396907" w:rsidRPr="000E3231" w:rsidRDefault="00396907" w:rsidP="000E3231">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r>
      <w:tr w:rsidR="00396907" w:rsidRPr="003811BF">
        <w:trPr>
          <w:trHeight w:val="1010"/>
        </w:trPr>
        <w:tc>
          <w:tcPr>
            <w:tcW w:w="2802" w:type="dxa"/>
          </w:tcPr>
          <w:p w:rsidR="00396907" w:rsidRPr="000E3231" w:rsidRDefault="00396907" w:rsidP="000E3231">
            <w:pPr>
              <w:spacing w:after="0" w:line="240" w:lineRule="auto"/>
              <w:jc w:val="both"/>
              <w:rPr>
                <w:rFonts w:ascii="Times New Roman" w:hAnsi="Times New Roman" w:cs="Times New Roman"/>
                <w:sz w:val="24"/>
                <w:szCs w:val="24"/>
              </w:rPr>
            </w:pPr>
            <w:r w:rsidRPr="000E3231">
              <w:rPr>
                <w:rFonts w:ascii="Times New Roman" w:hAnsi="Times New Roman" w:cs="Times New Roman"/>
                <w:sz w:val="24"/>
                <w:szCs w:val="24"/>
              </w:rPr>
              <w:t xml:space="preserve">кредиты от других бюджетов бюджетной системы </w:t>
            </w:r>
          </w:p>
        </w:tc>
        <w:tc>
          <w:tcPr>
            <w:tcW w:w="2346" w:type="dxa"/>
            <w:vAlign w:val="center"/>
          </w:tcPr>
          <w:p w:rsidR="00396907" w:rsidRPr="000E3231" w:rsidRDefault="00396907" w:rsidP="003C17F2">
            <w:pPr>
              <w:spacing w:after="0" w:line="240" w:lineRule="auto"/>
              <w:jc w:val="center"/>
              <w:rPr>
                <w:rFonts w:ascii="Times New Roman" w:hAnsi="Times New Roman" w:cs="Times New Roman"/>
                <w:color w:val="000000"/>
              </w:rPr>
            </w:pPr>
            <w:r>
              <w:rPr>
                <w:rFonts w:ascii="Times New Roman" w:hAnsi="Times New Roman" w:cs="Times New Roman"/>
                <w:color w:val="000000"/>
              </w:rPr>
              <w:t>3638,6</w:t>
            </w:r>
          </w:p>
        </w:tc>
        <w:tc>
          <w:tcPr>
            <w:tcW w:w="2160" w:type="dxa"/>
            <w:vAlign w:val="center"/>
          </w:tcPr>
          <w:p w:rsidR="00396907" w:rsidRPr="000E3231" w:rsidRDefault="00396907" w:rsidP="003C17F2">
            <w:pPr>
              <w:spacing w:after="0" w:line="240" w:lineRule="auto"/>
              <w:jc w:val="center"/>
              <w:rPr>
                <w:rFonts w:ascii="Times New Roman" w:hAnsi="Times New Roman" w:cs="Times New Roman"/>
                <w:color w:val="000000"/>
              </w:rPr>
            </w:pPr>
            <w:r>
              <w:rPr>
                <w:rFonts w:ascii="Times New Roman" w:hAnsi="Times New Roman" w:cs="Times New Roman"/>
                <w:color w:val="000000"/>
              </w:rPr>
              <w:t>3638,6</w:t>
            </w:r>
          </w:p>
        </w:tc>
        <w:tc>
          <w:tcPr>
            <w:tcW w:w="1800" w:type="dxa"/>
            <w:vAlign w:val="center"/>
          </w:tcPr>
          <w:p w:rsidR="00396907" w:rsidRPr="000E3231" w:rsidRDefault="00396907" w:rsidP="003C17F2">
            <w:pPr>
              <w:spacing w:after="0" w:line="240" w:lineRule="auto"/>
              <w:jc w:val="center"/>
              <w:rPr>
                <w:rFonts w:ascii="Times New Roman" w:hAnsi="Times New Roman" w:cs="Times New Roman"/>
                <w:color w:val="000000"/>
              </w:rPr>
            </w:pPr>
            <w:r>
              <w:rPr>
                <w:rFonts w:ascii="Times New Roman" w:hAnsi="Times New Roman" w:cs="Times New Roman"/>
                <w:color w:val="000000"/>
              </w:rPr>
              <w:t>3638,6</w:t>
            </w:r>
          </w:p>
        </w:tc>
        <w:tc>
          <w:tcPr>
            <w:tcW w:w="1800" w:type="dxa"/>
            <w:vAlign w:val="center"/>
          </w:tcPr>
          <w:p w:rsidR="00396907" w:rsidRPr="000E3231" w:rsidRDefault="00396907" w:rsidP="003C17F2">
            <w:pPr>
              <w:spacing w:after="0" w:line="240" w:lineRule="auto"/>
              <w:jc w:val="center"/>
              <w:rPr>
                <w:rFonts w:ascii="Times New Roman" w:hAnsi="Times New Roman" w:cs="Times New Roman"/>
                <w:color w:val="000000"/>
              </w:rPr>
            </w:pPr>
            <w:r>
              <w:rPr>
                <w:rFonts w:ascii="Times New Roman" w:hAnsi="Times New Roman" w:cs="Times New Roman"/>
                <w:color w:val="000000"/>
              </w:rPr>
              <w:t>3638,6</w:t>
            </w:r>
          </w:p>
        </w:tc>
        <w:tc>
          <w:tcPr>
            <w:tcW w:w="1980" w:type="dxa"/>
            <w:vAlign w:val="center"/>
          </w:tcPr>
          <w:p w:rsidR="00396907" w:rsidRPr="000E3231" w:rsidRDefault="00396907" w:rsidP="003C17F2">
            <w:pPr>
              <w:spacing w:after="0" w:line="240" w:lineRule="auto"/>
              <w:jc w:val="center"/>
              <w:rPr>
                <w:rFonts w:ascii="Times New Roman" w:hAnsi="Times New Roman" w:cs="Times New Roman"/>
                <w:color w:val="000000"/>
              </w:rPr>
            </w:pPr>
            <w:r>
              <w:rPr>
                <w:rFonts w:ascii="Times New Roman" w:hAnsi="Times New Roman" w:cs="Times New Roman"/>
                <w:color w:val="000000"/>
              </w:rPr>
              <w:t>3638,6</w:t>
            </w:r>
          </w:p>
        </w:tc>
        <w:tc>
          <w:tcPr>
            <w:tcW w:w="1800" w:type="dxa"/>
            <w:vAlign w:val="center"/>
          </w:tcPr>
          <w:p w:rsidR="00396907" w:rsidRPr="000E3231" w:rsidRDefault="00396907" w:rsidP="003C17F2">
            <w:pPr>
              <w:spacing w:after="0" w:line="240" w:lineRule="auto"/>
              <w:jc w:val="center"/>
              <w:rPr>
                <w:rFonts w:ascii="Times New Roman" w:hAnsi="Times New Roman" w:cs="Times New Roman"/>
                <w:color w:val="000000"/>
              </w:rPr>
            </w:pPr>
            <w:r>
              <w:rPr>
                <w:rFonts w:ascii="Times New Roman" w:hAnsi="Times New Roman" w:cs="Times New Roman"/>
                <w:color w:val="000000"/>
              </w:rPr>
              <w:t>3638,6</w:t>
            </w:r>
          </w:p>
        </w:tc>
      </w:tr>
    </w:tbl>
    <w:p w:rsidR="00396907" w:rsidRPr="00151696" w:rsidRDefault="00396907" w:rsidP="00AF178F">
      <w:pPr>
        <w:rPr>
          <w:rFonts w:ascii="Times New Roman" w:hAnsi="Times New Roman" w:cs="Times New Roman"/>
          <w:sz w:val="28"/>
          <w:szCs w:val="28"/>
        </w:rPr>
      </w:pPr>
    </w:p>
    <w:sectPr w:rsidR="00396907" w:rsidRPr="00151696" w:rsidSect="00932519">
      <w:pgSz w:w="16838" w:h="11906" w:orient="landscape"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07" w:rsidRDefault="00396907" w:rsidP="00DD62BF">
      <w:pPr>
        <w:spacing w:after="0" w:line="240" w:lineRule="auto"/>
      </w:pPr>
      <w:r>
        <w:separator/>
      </w:r>
    </w:p>
  </w:endnote>
  <w:endnote w:type="continuationSeparator" w:id="1">
    <w:p w:rsidR="00396907" w:rsidRDefault="00396907" w:rsidP="00DD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07" w:rsidRDefault="00396907" w:rsidP="00DD62BF">
      <w:pPr>
        <w:spacing w:after="0" w:line="240" w:lineRule="auto"/>
      </w:pPr>
      <w:r>
        <w:separator/>
      </w:r>
    </w:p>
  </w:footnote>
  <w:footnote w:type="continuationSeparator" w:id="1">
    <w:p w:rsidR="00396907" w:rsidRDefault="00396907" w:rsidP="00DD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07" w:rsidRDefault="00396907">
    <w:pPr>
      <w:pStyle w:val="Header"/>
      <w:jc w:val="center"/>
    </w:pPr>
    <w:r w:rsidRPr="00B06D06">
      <w:rPr>
        <w:rFonts w:ascii="Times New Roman" w:hAnsi="Times New Roman" w:cs="Times New Roman"/>
        <w:sz w:val="24"/>
        <w:szCs w:val="24"/>
      </w:rPr>
      <w:fldChar w:fldCharType="begin"/>
    </w:r>
    <w:r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Pr>
        <w:rFonts w:ascii="Times New Roman" w:hAnsi="Times New Roman" w:cs="Times New Roman"/>
        <w:noProof/>
        <w:sz w:val="24"/>
        <w:szCs w:val="24"/>
      </w:rPr>
      <w:t>4</w:t>
    </w:r>
    <w:r w:rsidRPr="00B06D06">
      <w:rPr>
        <w:rFonts w:ascii="Times New Roman" w:hAnsi="Times New Roman" w:cs="Times New Roman"/>
        <w:sz w:val="24"/>
        <w:szCs w:val="24"/>
      </w:rPr>
      <w:fldChar w:fldCharType="end"/>
    </w:r>
  </w:p>
  <w:p w:rsidR="00396907" w:rsidRDefault="003969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07" w:rsidRPr="00E46235" w:rsidRDefault="00396907">
    <w:pPr>
      <w:pStyle w:val="Header"/>
      <w:jc w:val="center"/>
      <w:rPr>
        <w:color w:val="000000"/>
      </w:rPr>
    </w:pPr>
  </w:p>
  <w:p w:rsidR="00396907" w:rsidRDefault="00396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432BE"/>
    <w:multiLevelType w:val="hybridMultilevel"/>
    <w:tmpl w:val="F6140AC0"/>
    <w:lvl w:ilvl="0" w:tplc="918C2B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F56F81"/>
    <w:multiLevelType w:val="hybridMultilevel"/>
    <w:tmpl w:val="4E102728"/>
    <w:lvl w:ilvl="0" w:tplc="0ECAD4A4">
      <w:start w:val="1"/>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58947497"/>
    <w:multiLevelType w:val="hybridMultilevel"/>
    <w:tmpl w:val="A8741966"/>
    <w:lvl w:ilvl="0" w:tplc="D0560DF4">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9B"/>
    <w:rsid w:val="00001491"/>
    <w:rsid w:val="000015CD"/>
    <w:rsid w:val="00001758"/>
    <w:rsid w:val="0000320C"/>
    <w:rsid w:val="00005E8D"/>
    <w:rsid w:val="00007573"/>
    <w:rsid w:val="00012D0E"/>
    <w:rsid w:val="00014EA1"/>
    <w:rsid w:val="00016AA8"/>
    <w:rsid w:val="000175E7"/>
    <w:rsid w:val="000212CD"/>
    <w:rsid w:val="00023221"/>
    <w:rsid w:val="0002337C"/>
    <w:rsid w:val="00024E12"/>
    <w:rsid w:val="00024E55"/>
    <w:rsid w:val="00027C46"/>
    <w:rsid w:val="00030960"/>
    <w:rsid w:val="00033D41"/>
    <w:rsid w:val="00036205"/>
    <w:rsid w:val="000369A6"/>
    <w:rsid w:val="0004065F"/>
    <w:rsid w:val="0004266A"/>
    <w:rsid w:val="00045134"/>
    <w:rsid w:val="000459DE"/>
    <w:rsid w:val="0004688D"/>
    <w:rsid w:val="000525D0"/>
    <w:rsid w:val="00054D32"/>
    <w:rsid w:val="00055660"/>
    <w:rsid w:val="00055DD3"/>
    <w:rsid w:val="000609E0"/>
    <w:rsid w:val="00062F47"/>
    <w:rsid w:val="00063BC8"/>
    <w:rsid w:val="00064DD0"/>
    <w:rsid w:val="00071870"/>
    <w:rsid w:val="000741F7"/>
    <w:rsid w:val="000755C9"/>
    <w:rsid w:val="00076D2C"/>
    <w:rsid w:val="000770CE"/>
    <w:rsid w:val="000777B5"/>
    <w:rsid w:val="00080188"/>
    <w:rsid w:val="00084BFE"/>
    <w:rsid w:val="00085366"/>
    <w:rsid w:val="000860A8"/>
    <w:rsid w:val="00087CA3"/>
    <w:rsid w:val="0009091F"/>
    <w:rsid w:val="00091B62"/>
    <w:rsid w:val="00094BCC"/>
    <w:rsid w:val="00095BD1"/>
    <w:rsid w:val="0009776C"/>
    <w:rsid w:val="000A037C"/>
    <w:rsid w:val="000A2D6A"/>
    <w:rsid w:val="000A3F2E"/>
    <w:rsid w:val="000A6971"/>
    <w:rsid w:val="000B177D"/>
    <w:rsid w:val="000B5088"/>
    <w:rsid w:val="000C64A1"/>
    <w:rsid w:val="000C698A"/>
    <w:rsid w:val="000D2528"/>
    <w:rsid w:val="000D31BF"/>
    <w:rsid w:val="000D5004"/>
    <w:rsid w:val="000D7447"/>
    <w:rsid w:val="000E160D"/>
    <w:rsid w:val="000E203F"/>
    <w:rsid w:val="000E26B6"/>
    <w:rsid w:val="000E2A62"/>
    <w:rsid w:val="000E3231"/>
    <w:rsid w:val="000E4948"/>
    <w:rsid w:val="000F0768"/>
    <w:rsid w:val="000F4063"/>
    <w:rsid w:val="000F43CD"/>
    <w:rsid w:val="000F4BA6"/>
    <w:rsid w:val="000F6F09"/>
    <w:rsid w:val="000F7054"/>
    <w:rsid w:val="001002C2"/>
    <w:rsid w:val="00105966"/>
    <w:rsid w:val="00106B90"/>
    <w:rsid w:val="0011207A"/>
    <w:rsid w:val="00112563"/>
    <w:rsid w:val="0011668A"/>
    <w:rsid w:val="0011765E"/>
    <w:rsid w:val="00120BB9"/>
    <w:rsid w:val="00124482"/>
    <w:rsid w:val="00124B0B"/>
    <w:rsid w:val="0012525C"/>
    <w:rsid w:val="00131751"/>
    <w:rsid w:val="00132679"/>
    <w:rsid w:val="0013346E"/>
    <w:rsid w:val="00133579"/>
    <w:rsid w:val="00137B73"/>
    <w:rsid w:val="00137F27"/>
    <w:rsid w:val="00140FBC"/>
    <w:rsid w:val="00141BDC"/>
    <w:rsid w:val="00143269"/>
    <w:rsid w:val="00146031"/>
    <w:rsid w:val="0014799E"/>
    <w:rsid w:val="00150DF0"/>
    <w:rsid w:val="00151696"/>
    <w:rsid w:val="00151A81"/>
    <w:rsid w:val="001524BB"/>
    <w:rsid w:val="00152797"/>
    <w:rsid w:val="001531AB"/>
    <w:rsid w:val="00153B37"/>
    <w:rsid w:val="00155039"/>
    <w:rsid w:val="00157DF9"/>
    <w:rsid w:val="00165645"/>
    <w:rsid w:val="00167289"/>
    <w:rsid w:val="00171907"/>
    <w:rsid w:val="00172CA1"/>
    <w:rsid w:val="00173132"/>
    <w:rsid w:val="00174445"/>
    <w:rsid w:val="001747F5"/>
    <w:rsid w:val="0017507C"/>
    <w:rsid w:val="0017563C"/>
    <w:rsid w:val="001803A0"/>
    <w:rsid w:val="00181F57"/>
    <w:rsid w:val="00182261"/>
    <w:rsid w:val="00187608"/>
    <w:rsid w:val="001879E8"/>
    <w:rsid w:val="00191C47"/>
    <w:rsid w:val="0019534D"/>
    <w:rsid w:val="001957AC"/>
    <w:rsid w:val="00195E88"/>
    <w:rsid w:val="00196949"/>
    <w:rsid w:val="001A1F5D"/>
    <w:rsid w:val="001A3547"/>
    <w:rsid w:val="001A58F2"/>
    <w:rsid w:val="001A71AA"/>
    <w:rsid w:val="001B1C18"/>
    <w:rsid w:val="001B3C1F"/>
    <w:rsid w:val="001B5A22"/>
    <w:rsid w:val="001B6C57"/>
    <w:rsid w:val="001C1A61"/>
    <w:rsid w:val="001C7CB6"/>
    <w:rsid w:val="001D00BC"/>
    <w:rsid w:val="001D10B7"/>
    <w:rsid w:val="001D10BF"/>
    <w:rsid w:val="001D13C8"/>
    <w:rsid w:val="001D183D"/>
    <w:rsid w:val="001D2033"/>
    <w:rsid w:val="001D310E"/>
    <w:rsid w:val="001D417B"/>
    <w:rsid w:val="001D43CE"/>
    <w:rsid w:val="001D48DE"/>
    <w:rsid w:val="001D79F0"/>
    <w:rsid w:val="001E5EA1"/>
    <w:rsid w:val="001F0732"/>
    <w:rsid w:val="001F4839"/>
    <w:rsid w:val="001F4918"/>
    <w:rsid w:val="001F5B7F"/>
    <w:rsid w:val="001F6056"/>
    <w:rsid w:val="001F6598"/>
    <w:rsid w:val="001F6ACE"/>
    <w:rsid w:val="00201294"/>
    <w:rsid w:val="002016E2"/>
    <w:rsid w:val="00201D2E"/>
    <w:rsid w:val="00202121"/>
    <w:rsid w:val="00213638"/>
    <w:rsid w:val="00213682"/>
    <w:rsid w:val="00213C7E"/>
    <w:rsid w:val="00214628"/>
    <w:rsid w:val="00215B90"/>
    <w:rsid w:val="00217665"/>
    <w:rsid w:val="002179E7"/>
    <w:rsid w:val="002215B5"/>
    <w:rsid w:val="00225258"/>
    <w:rsid w:val="00225B3D"/>
    <w:rsid w:val="002279E0"/>
    <w:rsid w:val="00232FD9"/>
    <w:rsid w:val="00233AE8"/>
    <w:rsid w:val="002346E3"/>
    <w:rsid w:val="002357ED"/>
    <w:rsid w:val="00235E7F"/>
    <w:rsid w:val="00236440"/>
    <w:rsid w:val="00236F2A"/>
    <w:rsid w:val="00237434"/>
    <w:rsid w:val="0023792B"/>
    <w:rsid w:val="00237ABC"/>
    <w:rsid w:val="00237E76"/>
    <w:rsid w:val="0024106E"/>
    <w:rsid w:val="00241993"/>
    <w:rsid w:val="00241FD4"/>
    <w:rsid w:val="002437EA"/>
    <w:rsid w:val="00246559"/>
    <w:rsid w:val="00247B22"/>
    <w:rsid w:val="002532C2"/>
    <w:rsid w:val="0025692C"/>
    <w:rsid w:val="00260CE0"/>
    <w:rsid w:val="00261285"/>
    <w:rsid w:val="00261889"/>
    <w:rsid w:val="002702F5"/>
    <w:rsid w:val="00271C5F"/>
    <w:rsid w:val="00272489"/>
    <w:rsid w:val="0027382C"/>
    <w:rsid w:val="002756DB"/>
    <w:rsid w:val="00276F66"/>
    <w:rsid w:val="00280042"/>
    <w:rsid w:val="00280D99"/>
    <w:rsid w:val="002820C1"/>
    <w:rsid w:val="002823B3"/>
    <w:rsid w:val="00283F23"/>
    <w:rsid w:val="00286C2B"/>
    <w:rsid w:val="0029125D"/>
    <w:rsid w:val="002B185B"/>
    <w:rsid w:val="002B29F2"/>
    <w:rsid w:val="002B349A"/>
    <w:rsid w:val="002B3A1C"/>
    <w:rsid w:val="002B4B52"/>
    <w:rsid w:val="002B4CE2"/>
    <w:rsid w:val="002B50CE"/>
    <w:rsid w:val="002B56AB"/>
    <w:rsid w:val="002C0EDE"/>
    <w:rsid w:val="002C2E89"/>
    <w:rsid w:val="002C3A19"/>
    <w:rsid w:val="002C3B52"/>
    <w:rsid w:val="002C50A7"/>
    <w:rsid w:val="002C5616"/>
    <w:rsid w:val="002C5712"/>
    <w:rsid w:val="002C7FAA"/>
    <w:rsid w:val="002D1344"/>
    <w:rsid w:val="002D3AC6"/>
    <w:rsid w:val="002D3D14"/>
    <w:rsid w:val="002D4A48"/>
    <w:rsid w:val="002D7017"/>
    <w:rsid w:val="002E02C3"/>
    <w:rsid w:val="002E23A6"/>
    <w:rsid w:val="002E297E"/>
    <w:rsid w:val="002E2D12"/>
    <w:rsid w:val="002F01D7"/>
    <w:rsid w:val="002F0754"/>
    <w:rsid w:val="002F1340"/>
    <w:rsid w:val="002F1E71"/>
    <w:rsid w:val="002F2BA5"/>
    <w:rsid w:val="002F317B"/>
    <w:rsid w:val="002F36A9"/>
    <w:rsid w:val="002F4592"/>
    <w:rsid w:val="002F605C"/>
    <w:rsid w:val="002F7CF4"/>
    <w:rsid w:val="00300A90"/>
    <w:rsid w:val="00301B70"/>
    <w:rsid w:val="003022CF"/>
    <w:rsid w:val="003034E0"/>
    <w:rsid w:val="0030385A"/>
    <w:rsid w:val="0030539E"/>
    <w:rsid w:val="003058D5"/>
    <w:rsid w:val="00306907"/>
    <w:rsid w:val="00311463"/>
    <w:rsid w:val="00311981"/>
    <w:rsid w:val="00311CCD"/>
    <w:rsid w:val="003153F8"/>
    <w:rsid w:val="003214C2"/>
    <w:rsid w:val="00323DFF"/>
    <w:rsid w:val="0032578E"/>
    <w:rsid w:val="00331F3B"/>
    <w:rsid w:val="003344E1"/>
    <w:rsid w:val="00334ABB"/>
    <w:rsid w:val="00340A7B"/>
    <w:rsid w:val="003416E0"/>
    <w:rsid w:val="0034472C"/>
    <w:rsid w:val="003468A1"/>
    <w:rsid w:val="00346CF0"/>
    <w:rsid w:val="00346D6B"/>
    <w:rsid w:val="00351F07"/>
    <w:rsid w:val="00352F25"/>
    <w:rsid w:val="003531D7"/>
    <w:rsid w:val="00353DB5"/>
    <w:rsid w:val="00353F7D"/>
    <w:rsid w:val="003543F6"/>
    <w:rsid w:val="00355B17"/>
    <w:rsid w:val="003561EA"/>
    <w:rsid w:val="00357707"/>
    <w:rsid w:val="0036121F"/>
    <w:rsid w:val="00362831"/>
    <w:rsid w:val="0036512B"/>
    <w:rsid w:val="00367441"/>
    <w:rsid w:val="00367AFE"/>
    <w:rsid w:val="00371D61"/>
    <w:rsid w:val="0037687B"/>
    <w:rsid w:val="00377B54"/>
    <w:rsid w:val="003811BF"/>
    <w:rsid w:val="0038536D"/>
    <w:rsid w:val="00385910"/>
    <w:rsid w:val="003868FF"/>
    <w:rsid w:val="003873EE"/>
    <w:rsid w:val="003875AD"/>
    <w:rsid w:val="00387680"/>
    <w:rsid w:val="00387C76"/>
    <w:rsid w:val="00390E5D"/>
    <w:rsid w:val="003947E1"/>
    <w:rsid w:val="003954E5"/>
    <w:rsid w:val="00396907"/>
    <w:rsid w:val="003972FA"/>
    <w:rsid w:val="003A032A"/>
    <w:rsid w:val="003A2226"/>
    <w:rsid w:val="003A2891"/>
    <w:rsid w:val="003A4330"/>
    <w:rsid w:val="003A4BF2"/>
    <w:rsid w:val="003A4D5C"/>
    <w:rsid w:val="003A5448"/>
    <w:rsid w:val="003A5967"/>
    <w:rsid w:val="003A6446"/>
    <w:rsid w:val="003A6E35"/>
    <w:rsid w:val="003A798B"/>
    <w:rsid w:val="003B0A2D"/>
    <w:rsid w:val="003B3EC6"/>
    <w:rsid w:val="003B5FC6"/>
    <w:rsid w:val="003B6B70"/>
    <w:rsid w:val="003C17F2"/>
    <w:rsid w:val="003C2AB5"/>
    <w:rsid w:val="003C3366"/>
    <w:rsid w:val="003C3845"/>
    <w:rsid w:val="003C439D"/>
    <w:rsid w:val="003C6D11"/>
    <w:rsid w:val="003D3831"/>
    <w:rsid w:val="003D4779"/>
    <w:rsid w:val="003E0350"/>
    <w:rsid w:val="003E0DDB"/>
    <w:rsid w:val="003E2876"/>
    <w:rsid w:val="003E2DB0"/>
    <w:rsid w:val="003E3BFF"/>
    <w:rsid w:val="003E4D22"/>
    <w:rsid w:val="003E4EE3"/>
    <w:rsid w:val="003F1E9F"/>
    <w:rsid w:val="003F3D3D"/>
    <w:rsid w:val="003F581D"/>
    <w:rsid w:val="003F586A"/>
    <w:rsid w:val="004024B7"/>
    <w:rsid w:val="00403C0F"/>
    <w:rsid w:val="00403CEF"/>
    <w:rsid w:val="00404013"/>
    <w:rsid w:val="0040507E"/>
    <w:rsid w:val="00407CD8"/>
    <w:rsid w:val="00412D2F"/>
    <w:rsid w:val="004169F8"/>
    <w:rsid w:val="00416AE6"/>
    <w:rsid w:val="004215AB"/>
    <w:rsid w:val="00422D9B"/>
    <w:rsid w:val="00424894"/>
    <w:rsid w:val="0044194C"/>
    <w:rsid w:val="004437E7"/>
    <w:rsid w:val="00444622"/>
    <w:rsid w:val="00444865"/>
    <w:rsid w:val="004459B0"/>
    <w:rsid w:val="00446401"/>
    <w:rsid w:val="00447302"/>
    <w:rsid w:val="0045158C"/>
    <w:rsid w:val="00452806"/>
    <w:rsid w:val="00452C49"/>
    <w:rsid w:val="004538AE"/>
    <w:rsid w:val="004541FE"/>
    <w:rsid w:val="0045635A"/>
    <w:rsid w:val="0046007C"/>
    <w:rsid w:val="004606B8"/>
    <w:rsid w:val="0046139F"/>
    <w:rsid w:val="00467D10"/>
    <w:rsid w:val="00467D11"/>
    <w:rsid w:val="00470028"/>
    <w:rsid w:val="00471CBD"/>
    <w:rsid w:val="00476850"/>
    <w:rsid w:val="00486D31"/>
    <w:rsid w:val="00493579"/>
    <w:rsid w:val="00493A29"/>
    <w:rsid w:val="0049567C"/>
    <w:rsid w:val="004959B2"/>
    <w:rsid w:val="0049682D"/>
    <w:rsid w:val="004A29B0"/>
    <w:rsid w:val="004A3487"/>
    <w:rsid w:val="004A4056"/>
    <w:rsid w:val="004A4799"/>
    <w:rsid w:val="004A57B7"/>
    <w:rsid w:val="004B09E2"/>
    <w:rsid w:val="004B537C"/>
    <w:rsid w:val="004C046E"/>
    <w:rsid w:val="004C4948"/>
    <w:rsid w:val="004C73F3"/>
    <w:rsid w:val="004D062A"/>
    <w:rsid w:val="004D0960"/>
    <w:rsid w:val="004D2907"/>
    <w:rsid w:val="004D58F4"/>
    <w:rsid w:val="004D5F67"/>
    <w:rsid w:val="004E3A8C"/>
    <w:rsid w:val="004E4B0B"/>
    <w:rsid w:val="004E5AB4"/>
    <w:rsid w:val="004E5B3C"/>
    <w:rsid w:val="004E6031"/>
    <w:rsid w:val="004E61C5"/>
    <w:rsid w:val="004E64B6"/>
    <w:rsid w:val="004E6A30"/>
    <w:rsid w:val="004E7F76"/>
    <w:rsid w:val="004F3C3A"/>
    <w:rsid w:val="004F4B13"/>
    <w:rsid w:val="004F5431"/>
    <w:rsid w:val="004F603D"/>
    <w:rsid w:val="004F6C63"/>
    <w:rsid w:val="00500F40"/>
    <w:rsid w:val="005017FD"/>
    <w:rsid w:val="00501E5B"/>
    <w:rsid w:val="00502EC3"/>
    <w:rsid w:val="00505E02"/>
    <w:rsid w:val="0050780F"/>
    <w:rsid w:val="00514A8F"/>
    <w:rsid w:val="00517443"/>
    <w:rsid w:val="00523464"/>
    <w:rsid w:val="00525B7E"/>
    <w:rsid w:val="0052661E"/>
    <w:rsid w:val="00530D6D"/>
    <w:rsid w:val="005311B1"/>
    <w:rsid w:val="00533018"/>
    <w:rsid w:val="00533841"/>
    <w:rsid w:val="00541E46"/>
    <w:rsid w:val="0054398A"/>
    <w:rsid w:val="005441C5"/>
    <w:rsid w:val="0054715A"/>
    <w:rsid w:val="005503A8"/>
    <w:rsid w:val="00551D79"/>
    <w:rsid w:val="00552984"/>
    <w:rsid w:val="00552EC2"/>
    <w:rsid w:val="00561148"/>
    <w:rsid w:val="005635D8"/>
    <w:rsid w:val="00573F24"/>
    <w:rsid w:val="00574813"/>
    <w:rsid w:val="00575E86"/>
    <w:rsid w:val="005777AE"/>
    <w:rsid w:val="005809DE"/>
    <w:rsid w:val="00582D7F"/>
    <w:rsid w:val="00583EBC"/>
    <w:rsid w:val="00584068"/>
    <w:rsid w:val="00585320"/>
    <w:rsid w:val="0058533D"/>
    <w:rsid w:val="0058541E"/>
    <w:rsid w:val="00585992"/>
    <w:rsid w:val="005870BD"/>
    <w:rsid w:val="005922AA"/>
    <w:rsid w:val="00595943"/>
    <w:rsid w:val="005961F0"/>
    <w:rsid w:val="00597B69"/>
    <w:rsid w:val="005A3363"/>
    <w:rsid w:val="005A351D"/>
    <w:rsid w:val="005A3CCD"/>
    <w:rsid w:val="005A518C"/>
    <w:rsid w:val="005A705B"/>
    <w:rsid w:val="005A7AD6"/>
    <w:rsid w:val="005A7C2A"/>
    <w:rsid w:val="005B0F05"/>
    <w:rsid w:val="005B1813"/>
    <w:rsid w:val="005B3BED"/>
    <w:rsid w:val="005B4003"/>
    <w:rsid w:val="005B5C01"/>
    <w:rsid w:val="005C0AF1"/>
    <w:rsid w:val="005C0FA3"/>
    <w:rsid w:val="005C2479"/>
    <w:rsid w:val="005C3B38"/>
    <w:rsid w:val="005C4CB8"/>
    <w:rsid w:val="005C52AB"/>
    <w:rsid w:val="005C6830"/>
    <w:rsid w:val="005C7101"/>
    <w:rsid w:val="005D1181"/>
    <w:rsid w:val="005D6DD4"/>
    <w:rsid w:val="005E1BCB"/>
    <w:rsid w:val="005E422D"/>
    <w:rsid w:val="005E51CB"/>
    <w:rsid w:val="005F389F"/>
    <w:rsid w:val="005F70AF"/>
    <w:rsid w:val="00602630"/>
    <w:rsid w:val="00602E0E"/>
    <w:rsid w:val="0060549B"/>
    <w:rsid w:val="006071CD"/>
    <w:rsid w:val="00612F9D"/>
    <w:rsid w:val="00613D7D"/>
    <w:rsid w:val="00613EAA"/>
    <w:rsid w:val="006141AD"/>
    <w:rsid w:val="00614C85"/>
    <w:rsid w:val="006210A0"/>
    <w:rsid w:val="006231E3"/>
    <w:rsid w:val="00624830"/>
    <w:rsid w:val="00625B8D"/>
    <w:rsid w:val="006262E1"/>
    <w:rsid w:val="00627FB5"/>
    <w:rsid w:val="00630634"/>
    <w:rsid w:val="00630689"/>
    <w:rsid w:val="006306B1"/>
    <w:rsid w:val="006311E5"/>
    <w:rsid w:val="00632D5C"/>
    <w:rsid w:val="00634371"/>
    <w:rsid w:val="00634870"/>
    <w:rsid w:val="00634D7F"/>
    <w:rsid w:val="00635FAD"/>
    <w:rsid w:val="006368FD"/>
    <w:rsid w:val="00644E36"/>
    <w:rsid w:val="00650631"/>
    <w:rsid w:val="006524FD"/>
    <w:rsid w:val="006604C2"/>
    <w:rsid w:val="0066566F"/>
    <w:rsid w:val="00665F4D"/>
    <w:rsid w:val="00666F71"/>
    <w:rsid w:val="0066720D"/>
    <w:rsid w:val="0066787B"/>
    <w:rsid w:val="006711DA"/>
    <w:rsid w:val="00673EDF"/>
    <w:rsid w:val="00680782"/>
    <w:rsid w:val="00681579"/>
    <w:rsid w:val="006836E7"/>
    <w:rsid w:val="00684BAC"/>
    <w:rsid w:val="006864BD"/>
    <w:rsid w:val="00690326"/>
    <w:rsid w:val="0069233C"/>
    <w:rsid w:val="00693498"/>
    <w:rsid w:val="00693D36"/>
    <w:rsid w:val="0069495E"/>
    <w:rsid w:val="00694F7C"/>
    <w:rsid w:val="00696E7B"/>
    <w:rsid w:val="006A0684"/>
    <w:rsid w:val="006A4497"/>
    <w:rsid w:val="006A48E0"/>
    <w:rsid w:val="006A4DAC"/>
    <w:rsid w:val="006A75DD"/>
    <w:rsid w:val="006B0BFC"/>
    <w:rsid w:val="006B0FE7"/>
    <w:rsid w:val="006B145E"/>
    <w:rsid w:val="006B2523"/>
    <w:rsid w:val="006B398F"/>
    <w:rsid w:val="006B6313"/>
    <w:rsid w:val="006B7923"/>
    <w:rsid w:val="006C04B3"/>
    <w:rsid w:val="006C251A"/>
    <w:rsid w:val="006D54D8"/>
    <w:rsid w:val="006D7167"/>
    <w:rsid w:val="006D7763"/>
    <w:rsid w:val="006D7910"/>
    <w:rsid w:val="006E0BE3"/>
    <w:rsid w:val="006E0DB6"/>
    <w:rsid w:val="006E1C33"/>
    <w:rsid w:val="006E1E12"/>
    <w:rsid w:val="006E369C"/>
    <w:rsid w:val="006E572D"/>
    <w:rsid w:val="006F36D4"/>
    <w:rsid w:val="006F42F4"/>
    <w:rsid w:val="0070064D"/>
    <w:rsid w:val="00703181"/>
    <w:rsid w:val="0070322B"/>
    <w:rsid w:val="007035B7"/>
    <w:rsid w:val="007077ED"/>
    <w:rsid w:val="007102BB"/>
    <w:rsid w:val="00711C28"/>
    <w:rsid w:val="00714702"/>
    <w:rsid w:val="007156AE"/>
    <w:rsid w:val="007166C8"/>
    <w:rsid w:val="00716C53"/>
    <w:rsid w:val="007173E5"/>
    <w:rsid w:val="00725928"/>
    <w:rsid w:val="00727728"/>
    <w:rsid w:val="00727F4F"/>
    <w:rsid w:val="007308D3"/>
    <w:rsid w:val="00730CAE"/>
    <w:rsid w:val="00730CFF"/>
    <w:rsid w:val="00731EB6"/>
    <w:rsid w:val="007327AF"/>
    <w:rsid w:val="0074017B"/>
    <w:rsid w:val="00740E06"/>
    <w:rsid w:val="007410A6"/>
    <w:rsid w:val="00742765"/>
    <w:rsid w:val="00745F8C"/>
    <w:rsid w:val="0074616C"/>
    <w:rsid w:val="00747A75"/>
    <w:rsid w:val="00750D40"/>
    <w:rsid w:val="00754FB6"/>
    <w:rsid w:val="007563CA"/>
    <w:rsid w:val="00756CBB"/>
    <w:rsid w:val="00760A08"/>
    <w:rsid w:val="00760E10"/>
    <w:rsid w:val="00761513"/>
    <w:rsid w:val="0076478A"/>
    <w:rsid w:val="00766889"/>
    <w:rsid w:val="0076696A"/>
    <w:rsid w:val="00767A90"/>
    <w:rsid w:val="0077544D"/>
    <w:rsid w:val="00775853"/>
    <w:rsid w:val="007800E7"/>
    <w:rsid w:val="0078016D"/>
    <w:rsid w:val="007821E5"/>
    <w:rsid w:val="007845D0"/>
    <w:rsid w:val="0078497E"/>
    <w:rsid w:val="0078799F"/>
    <w:rsid w:val="00791838"/>
    <w:rsid w:val="007945E8"/>
    <w:rsid w:val="00796042"/>
    <w:rsid w:val="00796536"/>
    <w:rsid w:val="00797079"/>
    <w:rsid w:val="007970CD"/>
    <w:rsid w:val="0079755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D2480"/>
    <w:rsid w:val="007E0896"/>
    <w:rsid w:val="007E2BA5"/>
    <w:rsid w:val="007E5882"/>
    <w:rsid w:val="007E64E4"/>
    <w:rsid w:val="007F500D"/>
    <w:rsid w:val="007F5541"/>
    <w:rsid w:val="007F5F6A"/>
    <w:rsid w:val="0080051C"/>
    <w:rsid w:val="0080075C"/>
    <w:rsid w:val="008016C3"/>
    <w:rsid w:val="008018A3"/>
    <w:rsid w:val="00803EF3"/>
    <w:rsid w:val="00811B75"/>
    <w:rsid w:val="00811B85"/>
    <w:rsid w:val="0081367F"/>
    <w:rsid w:val="008144D7"/>
    <w:rsid w:val="00814ABA"/>
    <w:rsid w:val="00815277"/>
    <w:rsid w:val="00817100"/>
    <w:rsid w:val="008213C5"/>
    <w:rsid w:val="00823C1B"/>
    <w:rsid w:val="008250B2"/>
    <w:rsid w:val="0082595F"/>
    <w:rsid w:val="008265F2"/>
    <w:rsid w:val="00826AAF"/>
    <w:rsid w:val="00834B7E"/>
    <w:rsid w:val="00835F85"/>
    <w:rsid w:val="00836638"/>
    <w:rsid w:val="008446F1"/>
    <w:rsid w:val="00844CAB"/>
    <w:rsid w:val="00844F8E"/>
    <w:rsid w:val="008506A2"/>
    <w:rsid w:val="00853906"/>
    <w:rsid w:val="00857B5A"/>
    <w:rsid w:val="008625DD"/>
    <w:rsid w:val="00865BAA"/>
    <w:rsid w:val="00867C5C"/>
    <w:rsid w:val="00870D92"/>
    <w:rsid w:val="00871843"/>
    <w:rsid w:val="008743B2"/>
    <w:rsid w:val="0087467E"/>
    <w:rsid w:val="00875464"/>
    <w:rsid w:val="008758CE"/>
    <w:rsid w:val="00877320"/>
    <w:rsid w:val="00877B02"/>
    <w:rsid w:val="00881388"/>
    <w:rsid w:val="00886254"/>
    <w:rsid w:val="0088768E"/>
    <w:rsid w:val="008901D7"/>
    <w:rsid w:val="008902BC"/>
    <w:rsid w:val="00890D1E"/>
    <w:rsid w:val="00895FE7"/>
    <w:rsid w:val="008964C5"/>
    <w:rsid w:val="008A0E09"/>
    <w:rsid w:val="008A25D3"/>
    <w:rsid w:val="008A4808"/>
    <w:rsid w:val="008B132B"/>
    <w:rsid w:val="008B3B5C"/>
    <w:rsid w:val="008B3D3D"/>
    <w:rsid w:val="008B4DC9"/>
    <w:rsid w:val="008B508A"/>
    <w:rsid w:val="008B5211"/>
    <w:rsid w:val="008B550F"/>
    <w:rsid w:val="008B61C7"/>
    <w:rsid w:val="008C145F"/>
    <w:rsid w:val="008C377F"/>
    <w:rsid w:val="008C5045"/>
    <w:rsid w:val="008C7655"/>
    <w:rsid w:val="008D0491"/>
    <w:rsid w:val="008D1BEA"/>
    <w:rsid w:val="008D3029"/>
    <w:rsid w:val="008D33F5"/>
    <w:rsid w:val="008D641C"/>
    <w:rsid w:val="008D6972"/>
    <w:rsid w:val="008E017C"/>
    <w:rsid w:val="008E1847"/>
    <w:rsid w:val="008E1990"/>
    <w:rsid w:val="008E2711"/>
    <w:rsid w:val="008E54C4"/>
    <w:rsid w:val="008E6049"/>
    <w:rsid w:val="008F2090"/>
    <w:rsid w:val="008F3626"/>
    <w:rsid w:val="008F4835"/>
    <w:rsid w:val="008F4A7E"/>
    <w:rsid w:val="008F59BE"/>
    <w:rsid w:val="008F629F"/>
    <w:rsid w:val="008F72B4"/>
    <w:rsid w:val="009065B6"/>
    <w:rsid w:val="00906DCC"/>
    <w:rsid w:val="00906F4C"/>
    <w:rsid w:val="00907172"/>
    <w:rsid w:val="00912B26"/>
    <w:rsid w:val="0091486D"/>
    <w:rsid w:val="009273B7"/>
    <w:rsid w:val="00930B0D"/>
    <w:rsid w:val="009312FC"/>
    <w:rsid w:val="00932519"/>
    <w:rsid w:val="00935A94"/>
    <w:rsid w:val="009361DB"/>
    <w:rsid w:val="00936295"/>
    <w:rsid w:val="0094043F"/>
    <w:rsid w:val="009439CD"/>
    <w:rsid w:val="009455F1"/>
    <w:rsid w:val="00945665"/>
    <w:rsid w:val="009471ED"/>
    <w:rsid w:val="009477A9"/>
    <w:rsid w:val="009504D0"/>
    <w:rsid w:val="00951651"/>
    <w:rsid w:val="00955A96"/>
    <w:rsid w:val="0095739D"/>
    <w:rsid w:val="00957A42"/>
    <w:rsid w:val="00957B3E"/>
    <w:rsid w:val="00960203"/>
    <w:rsid w:val="00960889"/>
    <w:rsid w:val="009643A3"/>
    <w:rsid w:val="00964CE6"/>
    <w:rsid w:val="00966F0D"/>
    <w:rsid w:val="00975003"/>
    <w:rsid w:val="009814CF"/>
    <w:rsid w:val="00981934"/>
    <w:rsid w:val="0098268E"/>
    <w:rsid w:val="00984788"/>
    <w:rsid w:val="00984C39"/>
    <w:rsid w:val="00985FB5"/>
    <w:rsid w:val="009862DC"/>
    <w:rsid w:val="00986655"/>
    <w:rsid w:val="009937D8"/>
    <w:rsid w:val="009A1654"/>
    <w:rsid w:val="009A1689"/>
    <w:rsid w:val="009A23BC"/>
    <w:rsid w:val="009A52F3"/>
    <w:rsid w:val="009A6EC2"/>
    <w:rsid w:val="009B1331"/>
    <w:rsid w:val="009B2A18"/>
    <w:rsid w:val="009B53A3"/>
    <w:rsid w:val="009C375E"/>
    <w:rsid w:val="009C39FC"/>
    <w:rsid w:val="009C6FBD"/>
    <w:rsid w:val="009C71AA"/>
    <w:rsid w:val="009C756A"/>
    <w:rsid w:val="009D243C"/>
    <w:rsid w:val="009D4359"/>
    <w:rsid w:val="009D5B55"/>
    <w:rsid w:val="009D5F1C"/>
    <w:rsid w:val="009D63A2"/>
    <w:rsid w:val="009E266D"/>
    <w:rsid w:val="009E43A0"/>
    <w:rsid w:val="009E5C7D"/>
    <w:rsid w:val="009F0D0E"/>
    <w:rsid w:val="009F26FE"/>
    <w:rsid w:val="009F793F"/>
    <w:rsid w:val="00A03599"/>
    <w:rsid w:val="00A04E17"/>
    <w:rsid w:val="00A12B90"/>
    <w:rsid w:val="00A15D39"/>
    <w:rsid w:val="00A21E47"/>
    <w:rsid w:val="00A243B6"/>
    <w:rsid w:val="00A26BD6"/>
    <w:rsid w:val="00A30CA7"/>
    <w:rsid w:val="00A30FCA"/>
    <w:rsid w:val="00A3762D"/>
    <w:rsid w:val="00A377D5"/>
    <w:rsid w:val="00A379AB"/>
    <w:rsid w:val="00A41A3B"/>
    <w:rsid w:val="00A43447"/>
    <w:rsid w:val="00A43CB8"/>
    <w:rsid w:val="00A448A8"/>
    <w:rsid w:val="00A45124"/>
    <w:rsid w:val="00A45539"/>
    <w:rsid w:val="00A45D04"/>
    <w:rsid w:val="00A46AFA"/>
    <w:rsid w:val="00A51076"/>
    <w:rsid w:val="00A52CAD"/>
    <w:rsid w:val="00A54D20"/>
    <w:rsid w:val="00A6156D"/>
    <w:rsid w:val="00A615E6"/>
    <w:rsid w:val="00A6287A"/>
    <w:rsid w:val="00A63A7C"/>
    <w:rsid w:val="00A64932"/>
    <w:rsid w:val="00A65E49"/>
    <w:rsid w:val="00A66646"/>
    <w:rsid w:val="00A66F27"/>
    <w:rsid w:val="00A7225C"/>
    <w:rsid w:val="00A77201"/>
    <w:rsid w:val="00A8107A"/>
    <w:rsid w:val="00A82BDC"/>
    <w:rsid w:val="00A82D6A"/>
    <w:rsid w:val="00A83707"/>
    <w:rsid w:val="00A839B8"/>
    <w:rsid w:val="00A849C4"/>
    <w:rsid w:val="00A8612B"/>
    <w:rsid w:val="00A863CB"/>
    <w:rsid w:val="00A920AA"/>
    <w:rsid w:val="00A931DB"/>
    <w:rsid w:val="00A94BB4"/>
    <w:rsid w:val="00A95275"/>
    <w:rsid w:val="00A95364"/>
    <w:rsid w:val="00AA05F0"/>
    <w:rsid w:val="00AA0FAD"/>
    <w:rsid w:val="00AA1071"/>
    <w:rsid w:val="00AA30F8"/>
    <w:rsid w:val="00AA3DEA"/>
    <w:rsid w:val="00AA3F1D"/>
    <w:rsid w:val="00AA5ED5"/>
    <w:rsid w:val="00AB1265"/>
    <w:rsid w:val="00AB425F"/>
    <w:rsid w:val="00AC38F8"/>
    <w:rsid w:val="00AC3DE9"/>
    <w:rsid w:val="00AC574B"/>
    <w:rsid w:val="00AC591B"/>
    <w:rsid w:val="00AC59C2"/>
    <w:rsid w:val="00AC5DB1"/>
    <w:rsid w:val="00AD069D"/>
    <w:rsid w:val="00AD177D"/>
    <w:rsid w:val="00AD1D7B"/>
    <w:rsid w:val="00AD53F8"/>
    <w:rsid w:val="00AD664A"/>
    <w:rsid w:val="00AE0ADC"/>
    <w:rsid w:val="00AE0CEF"/>
    <w:rsid w:val="00AE2EB1"/>
    <w:rsid w:val="00AE2ED3"/>
    <w:rsid w:val="00AE4A4D"/>
    <w:rsid w:val="00AE7304"/>
    <w:rsid w:val="00AF178F"/>
    <w:rsid w:val="00AF562F"/>
    <w:rsid w:val="00AF5636"/>
    <w:rsid w:val="00B00E40"/>
    <w:rsid w:val="00B014BE"/>
    <w:rsid w:val="00B02301"/>
    <w:rsid w:val="00B02D4E"/>
    <w:rsid w:val="00B03107"/>
    <w:rsid w:val="00B06D06"/>
    <w:rsid w:val="00B10867"/>
    <w:rsid w:val="00B149F8"/>
    <w:rsid w:val="00B14A7A"/>
    <w:rsid w:val="00B15AFE"/>
    <w:rsid w:val="00B20F7D"/>
    <w:rsid w:val="00B20FEE"/>
    <w:rsid w:val="00B23719"/>
    <w:rsid w:val="00B25A4E"/>
    <w:rsid w:val="00B278A4"/>
    <w:rsid w:val="00B27B4F"/>
    <w:rsid w:val="00B27D19"/>
    <w:rsid w:val="00B3106B"/>
    <w:rsid w:val="00B3397A"/>
    <w:rsid w:val="00B33D9B"/>
    <w:rsid w:val="00B36088"/>
    <w:rsid w:val="00B3719F"/>
    <w:rsid w:val="00B37B7F"/>
    <w:rsid w:val="00B43DEB"/>
    <w:rsid w:val="00B508F7"/>
    <w:rsid w:val="00B51B6E"/>
    <w:rsid w:val="00B51FDF"/>
    <w:rsid w:val="00B52E37"/>
    <w:rsid w:val="00B55A7A"/>
    <w:rsid w:val="00B561FD"/>
    <w:rsid w:val="00B5631D"/>
    <w:rsid w:val="00B565C6"/>
    <w:rsid w:val="00B612E0"/>
    <w:rsid w:val="00B618E3"/>
    <w:rsid w:val="00B6474C"/>
    <w:rsid w:val="00B655AE"/>
    <w:rsid w:val="00B66CCD"/>
    <w:rsid w:val="00B673C4"/>
    <w:rsid w:val="00B7176B"/>
    <w:rsid w:val="00B72494"/>
    <w:rsid w:val="00B73582"/>
    <w:rsid w:val="00B74361"/>
    <w:rsid w:val="00B75C5A"/>
    <w:rsid w:val="00B7634C"/>
    <w:rsid w:val="00B77D04"/>
    <w:rsid w:val="00B803B4"/>
    <w:rsid w:val="00B82A69"/>
    <w:rsid w:val="00B83160"/>
    <w:rsid w:val="00B86D55"/>
    <w:rsid w:val="00B92E86"/>
    <w:rsid w:val="00B94C64"/>
    <w:rsid w:val="00B94F69"/>
    <w:rsid w:val="00B95629"/>
    <w:rsid w:val="00B967F8"/>
    <w:rsid w:val="00BA0AC5"/>
    <w:rsid w:val="00BA1AF4"/>
    <w:rsid w:val="00BA4DDF"/>
    <w:rsid w:val="00BA616A"/>
    <w:rsid w:val="00BA6692"/>
    <w:rsid w:val="00BA69A8"/>
    <w:rsid w:val="00BB1826"/>
    <w:rsid w:val="00BB1E0E"/>
    <w:rsid w:val="00BB4654"/>
    <w:rsid w:val="00BB5786"/>
    <w:rsid w:val="00BC21ED"/>
    <w:rsid w:val="00BC2BD3"/>
    <w:rsid w:val="00BC3F6B"/>
    <w:rsid w:val="00BC544F"/>
    <w:rsid w:val="00BC576C"/>
    <w:rsid w:val="00BC5D19"/>
    <w:rsid w:val="00BC6143"/>
    <w:rsid w:val="00BC63CC"/>
    <w:rsid w:val="00BC647E"/>
    <w:rsid w:val="00BC6523"/>
    <w:rsid w:val="00BD3D13"/>
    <w:rsid w:val="00BD6CE2"/>
    <w:rsid w:val="00BE2249"/>
    <w:rsid w:val="00BE4D5E"/>
    <w:rsid w:val="00BE6613"/>
    <w:rsid w:val="00BE7F25"/>
    <w:rsid w:val="00BF5116"/>
    <w:rsid w:val="00BF5227"/>
    <w:rsid w:val="00C02470"/>
    <w:rsid w:val="00C02A14"/>
    <w:rsid w:val="00C035ED"/>
    <w:rsid w:val="00C12419"/>
    <w:rsid w:val="00C14518"/>
    <w:rsid w:val="00C155FB"/>
    <w:rsid w:val="00C163E8"/>
    <w:rsid w:val="00C16D1F"/>
    <w:rsid w:val="00C21211"/>
    <w:rsid w:val="00C248DC"/>
    <w:rsid w:val="00C271E1"/>
    <w:rsid w:val="00C30991"/>
    <w:rsid w:val="00C33340"/>
    <w:rsid w:val="00C34291"/>
    <w:rsid w:val="00C358B1"/>
    <w:rsid w:val="00C3683F"/>
    <w:rsid w:val="00C37710"/>
    <w:rsid w:val="00C37D71"/>
    <w:rsid w:val="00C40B2B"/>
    <w:rsid w:val="00C42196"/>
    <w:rsid w:val="00C42C5A"/>
    <w:rsid w:val="00C44A4C"/>
    <w:rsid w:val="00C46D79"/>
    <w:rsid w:val="00C46F09"/>
    <w:rsid w:val="00C47323"/>
    <w:rsid w:val="00C52658"/>
    <w:rsid w:val="00C53E2C"/>
    <w:rsid w:val="00C54459"/>
    <w:rsid w:val="00C548B6"/>
    <w:rsid w:val="00C54BE6"/>
    <w:rsid w:val="00C54BFA"/>
    <w:rsid w:val="00C56810"/>
    <w:rsid w:val="00C63C0D"/>
    <w:rsid w:val="00C63CAA"/>
    <w:rsid w:val="00C644A3"/>
    <w:rsid w:val="00C65169"/>
    <w:rsid w:val="00C657BF"/>
    <w:rsid w:val="00C66603"/>
    <w:rsid w:val="00C7242C"/>
    <w:rsid w:val="00C72432"/>
    <w:rsid w:val="00C72B91"/>
    <w:rsid w:val="00C72C1E"/>
    <w:rsid w:val="00C76DC7"/>
    <w:rsid w:val="00C7763B"/>
    <w:rsid w:val="00C80D6B"/>
    <w:rsid w:val="00C81381"/>
    <w:rsid w:val="00C842FD"/>
    <w:rsid w:val="00C8775E"/>
    <w:rsid w:val="00C900C5"/>
    <w:rsid w:val="00C92749"/>
    <w:rsid w:val="00C96324"/>
    <w:rsid w:val="00C963D2"/>
    <w:rsid w:val="00C97DF4"/>
    <w:rsid w:val="00C97ECE"/>
    <w:rsid w:val="00CA0909"/>
    <w:rsid w:val="00CA1759"/>
    <w:rsid w:val="00CA2870"/>
    <w:rsid w:val="00CA4698"/>
    <w:rsid w:val="00CA797B"/>
    <w:rsid w:val="00CB155C"/>
    <w:rsid w:val="00CB17BD"/>
    <w:rsid w:val="00CB4469"/>
    <w:rsid w:val="00CC07A6"/>
    <w:rsid w:val="00CC07F3"/>
    <w:rsid w:val="00CC1F3C"/>
    <w:rsid w:val="00CC2681"/>
    <w:rsid w:val="00CC277C"/>
    <w:rsid w:val="00CC36B2"/>
    <w:rsid w:val="00CC5A40"/>
    <w:rsid w:val="00CC745B"/>
    <w:rsid w:val="00CD0001"/>
    <w:rsid w:val="00CD37F3"/>
    <w:rsid w:val="00CD643B"/>
    <w:rsid w:val="00CE10F0"/>
    <w:rsid w:val="00CE11A0"/>
    <w:rsid w:val="00CE14D7"/>
    <w:rsid w:val="00CF1E16"/>
    <w:rsid w:val="00D00127"/>
    <w:rsid w:val="00D02EE2"/>
    <w:rsid w:val="00D032C4"/>
    <w:rsid w:val="00D0397F"/>
    <w:rsid w:val="00D04E72"/>
    <w:rsid w:val="00D059E6"/>
    <w:rsid w:val="00D05D78"/>
    <w:rsid w:val="00D06E70"/>
    <w:rsid w:val="00D07071"/>
    <w:rsid w:val="00D1071B"/>
    <w:rsid w:val="00D10F83"/>
    <w:rsid w:val="00D11BBB"/>
    <w:rsid w:val="00D135F9"/>
    <w:rsid w:val="00D152BE"/>
    <w:rsid w:val="00D20A3C"/>
    <w:rsid w:val="00D22F9A"/>
    <w:rsid w:val="00D25FFA"/>
    <w:rsid w:val="00D26207"/>
    <w:rsid w:val="00D26EEF"/>
    <w:rsid w:val="00D27827"/>
    <w:rsid w:val="00D32759"/>
    <w:rsid w:val="00D34C4E"/>
    <w:rsid w:val="00D35496"/>
    <w:rsid w:val="00D36C60"/>
    <w:rsid w:val="00D371FE"/>
    <w:rsid w:val="00D45161"/>
    <w:rsid w:val="00D45E9C"/>
    <w:rsid w:val="00D46226"/>
    <w:rsid w:val="00D540F9"/>
    <w:rsid w:val="00D60FAA"/>
    <w:rsid w:val="00D62BF9"/>
    <w:rsid w:val="00D62FDD"/>
    <w:rsid w:val="00D65459"/>
    <w:rsid w:val="00D66E0A"/>
    <w:rsid w:val="00D72926"/>
    <w:rsid w:val="00D77812"/>
    <w:rsid w:val="00D8158F"/>
    <w:rsid w:val="00D83D55"/>
    <w:rsid w:val="00D84390"/>
    <w:rsid w:val="00D857D6"/>
    <w:rsid w:val="00D85F32"/>
    <w:rsid w:val="00D910B2"/>
    <w:rsid w:val="00D91ACE"/>
    <w:rsid w:val="00D923F7"/>
    <w:rsid w:val="00D9714C"/>
    <w:rsid w:val="00DA0B59"/>
    <w:rsid w:val="00DA13FB"/>
    <w:rsid w:val="00DA1903"/>
    <w:rsid w:val="00DA350C"/>
    <w:rsid w:val="00DA62F1"/>
    <w:rsid w:val="00DA76EC"/>
    <w:rsid w:val="00DB05C3"/>
    <w:rsid w:val="00DB5E7E"/>
    <w:rsid w:val="00DB5ED9"/>
    <w:rsid w:val="00DB757F"/>
    <w:rsid w:val="00DC0043"/>
    <w:rsid w:val="00DC0DC1"/>
    <w:rsid w:val="00DC3C66"/>
    <w:rsid w:val="00DC45D8"/>
    <w:rsid w:val="00DC55D9"/>
    <w:rsid w:val="00DC63E0"/>
    <w:rsid w:val="00DD0AC3"/>
    <w:rsid w:val="00DD1F1A"/>
    <w:rsid w:val="00DD62BF"/>
    <w:rsid w:val="00DD6AC6"/>
    <w:rsid w:val="00DD6D3C"/>
    <w:rsid w:val="00DD6D9C"/>
    <w:rsid w:val="00DE2AE4"/>
    <w:rsid w:val="00DE2C4E"/>
    <w:rsid w:val="00DE3901"/>
    <w:rsid w:val="00DE43A2"/>
    <w:rsid w:val="00DE5B5C"/>
    <w:rsid w:val="00DE5FE5"/>
    <w:rsid w:val="00DE6D59"/>
    <w:rsid w:val="00DF01FA"/>
    <w:rsid w:val="00DF0DC1"/>
    <w:rsid w:val="00DF103D"/>
    <w:rsid w:val="00DF2DFD"/>
    <w:rsid w:val="00E00CD6"/>
    <w:rsid w:val="00E011C8"/>
    <w:rsid w:val="00E031EC"/>
    <w:rsid w:val="00E074C6"/>
    <w:rsid w:val="00E116D3"/>
    <w:rsid w:val="00E1173E"/>
    <w:rsid w:val="00E11A88"/>
    <w:rsid w:val="00E12844"/>
    <w:rsid w:val="00E13679"/>
    <w:rsid w:val="00E15514"/>
    <w:rsid w:val="00E15A09"/>
    <w:rsid w:val="00E17265"/>
    <w:rsid w:val="00E25BD5"/>
    <w:rsid w:val="00E26896"/>
    <w:rsid w:val="00E27515"/>
    <w:rsid w:val="00E30367"/>
    <w:rsid w:val="00E333FF"/>
    <w:rsid w:val="00E40CD1"/>
    <w:rsid w:val="00E40D85"/>
    <w:rsid w:val="00E412DA"/>
    <w:rsid w:val="00E41E32"/>
    <w:rsid w:val="00E442E5"/>
    <w:rsid w:val="00E44408"/>
    <w:rsid w:val="00E46235"/>
    <w:rsid w:val="00E46E69"/>
    <w:rsid w:val="00E47343"/>
    <w:rsid w:val="00E4786D"/>
    <w:rsid w:val="00E47BCC"/>
    <w:rsid w:val="00E527CB"/>
    <w:rsid w:val="00E530EE"/>
    <w:rsid w:val="00E532BF"/>
    <w:rsid w:val="00E6020C"/>
    <w:rsid w:val="00E63693"/>
    <w:rsid w:val="00E63BE4"/>
    <w:rsid w:val="00E66297"/>
    <w:rsid w:val="00E66832"/>
    <w:rsid w:val="00E67503"/>
    <w:rsid w:val="00E70FDC"/>
    <w:rsid w:val="00E71D82"/>
    <w:rsid w:val="00E71DA5"/>
    <w:rsid w:val="00E73F15"/>
    <w:rsid w:val="00E76CC9"/>
    <w:rsid w:val="00E80D6A"/>
    <w:rsid w:val="00E8388A"/>
    <w:rsid w:val="00E85016"/>
    <w:rsid w:val="00E87D93"/>
    <w:rsid w:val="00E9589A"/>
    <w:rsid w:val="00E9625D"/>
    <w:rsid w:val="00E964B8"/>
    <w:rsid w:val="00E96DAF"/>
    <w:rsid w:val="00E9720E"/>
    <w:rsid w:val="00EA0524"/>
    <w:rsid w:val="00EA14D8"/>
    <w:rsid w:val="00EA248F"/>
    <w:rsid w:val="00EA335E"/>
    <w:rsid w:val="00EA33D0"/>
    <w:rsid w:val="00EA4C13"/>
    <w:rsid w:val="00EA65D7"/>
    <w:rsid w:val="00EA7996"/>
    <w:rsid w:val="00EB07C7"/>
    <w:rsid w:val="00EB20B4"/>
    <w:rsid w:val="00EB252A"/>
    <w:rsid w:val="00EC0180"/>
    <w:rsid w:val="00EC2AB2"/>
    <w:rsid w:val="00EC70B5"/>
    <w:rsid w:val="00ED05A4"/>
    <w:rsid w:val="00ED07EB"/>
    <w:rsid w:val="00ED17DE"/>
    <w:rsid w:val="00ED34EE"/>
    <w:rsid w:val="00ED40FC"/>
    <w:rsid w:val="00ED4DCC"/>
    <w:rsid w:val="00ED5C4B"/>
    <w:rsid w:val="00ED70A0"/>
    <w:rsid w:val="00EE0A3A"/>
    <w:rsid w:val="00EE297D"/>
    <w:rsid w:val="00EE2F77"/>
    <w:rsid w:val="00EE4FC1"/>
    <w:rsid w:val="00EE55ED"/>
    <w:rsid w:val="00EE570F"/>
    <w:rsid w:val="00EE5B36"/>
    <w:rsid w:val="00EE6D14"/>
    <w:rsid w:val="00EF1FF3"/>
    <w:rsid w:val="00EF21AC"/>
    <w:rsid w:val="00EF5539"/>
    <w:rsid w:val="00F005FF"/>
    <w:rsid w:val="00F02068"/>
    <w:rsid w:val="00F031E3"/>
    <w:rsid w:val="00F03BCD"/>
    <w:rsid w:val="00F03E9B"/>
    <w:rsid w:val="00F0654A"/>
    <w:rsid w:val="00F07A6A"/>
    <w:rsid w:val="00F11437"/>
    <w:rsid w:val="00F12679"/>
    <w:rsid w:val="00F139B8"/>
    <w:rsid w:val="00F13AF6"/>
    <w:rsid w:val="00F15090"/>
    <w:rsid w:val="00F206EF"/>
    <w:rsid w:val="00F24A6A"/>
    <w:rsid w:val="00F251D4"/>
    <w:rsid w:val="00F27239"/>
    <w:rsid w:val="00F302C6"/>
    <w:rsid w:val="00F30E4F"/>
    <w:rsid w:val="00F404C8"/>
    <w:rsid w:val="00F4356E"/>
    <w:rsid w:val="00F5043C"/>
    <w:rsid w:val="00F512CF"/>
    <w:rsid w:val="00F62345"/>
    <w:rsid w:val="00F66989"/>
    <w:rsid w:val="00F67EF6"/>
    <w:rsid w:val="00F716BC"/>
    <w:rsid w:val="00F71F47"/>
    <w:rsid w:val="00F761D9"/>
    <w:rsid w:val="00F77456"/>
    <w:rsid w:val="00F77C61"/>
    <w:rsid w:val="00F803C0"/>
    <w:rsid w:val="00F80E4A"/>
    <w:rsid w:val="00F8192D"/>
    <w:rsid w:val="00F82D6A"/>
    <w:rsid w:val="00F849AE"/>
    <w:rsid w:val="00F8742E"/>
    <w:rsid w:val="00F94EA0"/>
    <w:rsid w:val="00F95B64"/>
    <w:rsid w:val="00F97A5D"/>
    <w:rsid w:val="00FA30D3"/>
    <w:rsid w:val="00FA3F2A"/>
    <w:rsid w:val="00FA463D"/>
    <w:rsid w:val="00FA519B"/>
    <w:rsid w:val="00FB036D"/>
    <w:rsid w:val="00FB34C5"/>
    <w:rsid w:val="00FB64D8"/>
    <w:rsid w:val="00FB6B32"/>
    <w:rsid w:val="00FC130E"/>
    <w:rsid w:val="00FC3DDB"/>
    <w:rsid w:val="00FC64FD"/>
    <w:rsid w:val="00FC6D35"/>
    <w:rsid w:val="00FD11FA"/>
    <w:rsid w:val="00FD3A8B"/>
    <w:rsid w:val="00FD43FE"/>
    <w:rsid w:val="00FD4D4A"/>
    <w:rsid w:val="00FD6076"/>
    <w:rsid w:val="00FD6804"/>
    <w:rsid w:val="00FE00D6"/>
    <w:rsid w:val="00FE070B"/>
    <w:rsid w:val="00FE08AD"/>
    <w:rsid w:val="00FE0FB0"/>
    <w:rsid w:val="00FE3516"/>
    <w:rsid w:val="00FE633C"/>
    <w:rsid w:val="00FE6AC2"/>
    <w:rsid w:val="00FF4655"/>
    <w:rsid w:val="00FF5DA6"/>
    <w:rsid w:val="00FF70CA"/>
    <w:rsid w:val="00FF77C9"/>
    <w:rsid w:val="00FF79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99"/>
    <w:pPr>
      <w:spacing w:after="200" w:line="276" w:lineRule="auto"/>
    </w:pPr>
    <w:rPr>
      <w:rFonts w:cs="Calibri"/>
      <w:lang w:eastAsia="en-US"/>
    </w:rPr>
  </w:style>
  <w:style w:type="paragraph" w:styleId="Heading2">
    <w:name w:val="heading 2"/>
    <w:basedOn w:val="Normal"/>
    <w:next w:val="Normal"/>
    <w:link w:val="Heading2Char"/>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Heading7">
    <w:name w:val="heading 7"/>
    <w:basedOn w:val="Normal"/>
    <w:next w:val="Normal"/>
    <w:link w:val="Heading7Char"/>
    <w:uiPriority w:val="99"/>
    <w:qFormat/>
    <w:locked/>
    <w:rsid w:val="00F02068"/>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64D8"/>
    <w:rPr>
      <w:rFonts w:ascii="Arial" w:hAnsi="Arial" w:cs="Arial"/>
      <w:b/>
      <w:bCs/>
      <w:i/>
      <w:iCs/>
      <w:color w:val="0000FF"/>
      <w:sz w:val="28"/>
      <w:szCs w:val="28"/>
      <w:lang w:eastAsia="ru-RU"/>
    </w:rPr>
  </w:style>
  <w:style w:type="character" w:customStyle="1" w:styleId="Heading7Char">
    <w:name w:val="Heading 7 Char"/>
    <w:basedOn w:val="DefaultParagraphFont"/>
    <w:link w:val="Heading7"/>
    <w:uiPriority w:val="99"/>
    <w:semiHidden/>
    <w:locked/>
    <w:rsid w:val="005311B1"/>
    <w:rPr>
      <w:rFonts w:ascii="Calibri" w:hAnsi="Calibri" w:cs="Calibri"/>
      <w:sz w:val="24"/>
      <w:szCs w:val="24"/>
      <w:lang w:eastAsia="en-US"/>
    </w:rPr>
  </w:style>
  <w:style w:type="paragraph" w:styleId="ListParagraph">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Normal"/>
    <w:link w:val="ListParagraphChar"/>
    <w:uiPriority w:val="99"/>
    <w:qFormat/>
    <w:rsid w:val="00CF1E16"/>
    <w:pPr>
      <w:ind w:left="720"/>
    </w:pPr>
  </w:style>
  <w:style w:type="paragraph" w:styleId="Header">
    <w:name w:val="header"/>
    <w:basedOn w:val="Normal"/>
    <w:link w:val="HeaderChar"/>
    <w:uiPriority w:val="99"/>
    <w:rsid w:val="00DD62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D62BF"/>
    <w:rPr>
      <w:rFonts w:ascii="Calibri" w:hAnsi="Calibri" w:cs="Calibri"/>
    </w:rPr>
  </w:style>
  <w:style w:type="paragraph" w:styleId="Footer">
    <w:name w:val="footer"/>
    <w:basedOn w:val="Normal"/>
    <w:link w:val="FooterChar"/>
    <w:uiPriority w:val="99"/>
    <w:rsid w:val="00DD62B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D62BF"/>
    <w:rPr>
      <w:rFonts w:ascii="Calibri" w:hAnsi="Calibri" w:cs="Calibri"/>
    </w:rPr>
  </w:style>
  <w:style w:type="paragraph" w:customStyle="1" w:styleId="ConsPlusNormal">
    <w:name w:val="ConsPlusNormal"/>
    <w:link w:val="ConsPlusNormal0"/>
    <w:uiPriority w:val="99"/>
    <w:rsid w:val="00FB64D8"/>
    <w:pPr>
      <w:widowControl w:val="0"/>
      <w:autoSpaceDE w:val="0"/>
      <w:autoSpaceDN w:val="0"/>
      <w:adjustRightInd w:val="0"/>
      <w:ind w:firstLine="720"/>
    </w:pPr>
    <w:rPr>
      <w:rFonts w:ascii="Arial" w:hAnsi="Arial" w:cs="Arial"/>
    </w:rPr>
  </w:style>
  <w:style w:type="table" w:styleId="TableGrid">
    <w:name w:val="Table Grid"/>
    <w:basedOn w:val="TableNormal"/>
    <w:uiPriority w:val="99"/>
    <w:rsid w:val="003058D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1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12DA"/>
    <w:rPr>
      <w:rFonts w:ascii="Tahoma" w:hAnsi="Tahoma" w:cs="Tahoma"/>
      <w:sz w:val="16"/>
      <w:szCs w:val="16"/>
    </w:rPr>
  </w:style>
  <w:style w:type="paragraph" w:styleId="BodyText">
    <w:name w:val="Body Text"/>
    <w:basedOn w:val="Normal"/>
    <w:link w:val="BodyTextChar"/>
    <w:uiPriority w:val="99"/>
    <w:semiHidden/>
    <w:rsid w:val="00E9589A"/>
    <w:pPr>
      <w:spacing w:after="120"/>
    </w:pPr>
  </w:style>
  <w:style w:type="character" w:customStyle="1" w:styleId="BodyTextChar">
    <w:name w:val="Body Text Char"/>
    <w:basedOn w:val="DefaultParagraphFont"/>
    <w:link w:val="BodyText"/>
    <w:uiPriority w:val="99"/>
    <w:semiHidden/>
    <w:locked/>
    <w:rsid w:val="00E9589A"/>
    <w:rPr>
      <w:rFonts w:ascii="Calibri" w:hAnsi="Calibri" w:cs="Calibri"/>
    </w:rPr>
  </w:style>
  <w:style w:type="paragraph" w:styleId="BodyTextFirstIndent">
    <w:name w:val="Body Text First Indent"/>
    <w:basedOn w:val="BodyText"/>
    <w:link w:val="BodyTextFirstIndentChar"/>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BodyTextFirstIndentChar">
    <w:name w:val="Body Text First Indent Char"/>
    <w:basedOn w:val="BodyTextChar"/>
    <w:link w:val="BodyTextFirstIndent"/>
    <w:uiPriority w:val="99"/>
    <w:semiHidden/>
    <w:locked/>
    <w:rsid w:val="00E9589A"/>
    <w:rPr>
      <w:rFonts w:ascii="Times New Roman" w:hAnsi="Times New Roman" w:cs="Times New Roman"/>
      <w:sz w:val="20"/>
      <w:szCs w:val="20"/>
      <w:lang w:eastAsia="ru-RU"/>
    </w:rPr>
  </w:style>
  <w:style w:type="paragraph" w:styleId="PlainText">
    <w:name w:val="Plain Text"/>
    <w:basedOn w:val="Normal"/>
    <w:link w:val="PlainTextChar"/>
    <w:uiPriority w:val="99"/>
    <w:rsid w:val="00E9589A"/>
    <w:pPr>
      <w:widowControl w:val="0"/>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E9589A"/>
    <w:rPr>
      <w:rFonts w:ascii="Courier New" w:hAnsi="Courier New" w:cs="Courier New"/>
      <w:sz w:val="20"/>
      <w:szCs w:val="20"/>
      <w:lang w:eastAsia="ru-RU"/>
    </w:rPr>
  </w:style>
  <w:style w:type="paragraph" w:customStyle="1" w:styleId="1">
    <w:name w:val="заголовок 1"/>
    <w:basedOn w:val="Normal"/>
    <w:next w:val="Normal"/>
    <w:uiPriority w:val="99"/>
    <w:rsid w:val="00E9589A"/>
    <w:pPr>
      <w:keepNext/>
      <w:widowControl w:val="0"/>
      <w:spacing w:after="0" w:line="240" w:lineRule="auto"/>
      <w:jc w:val="center"/>
    </w:pPr>
    <w:rPr>
      <w:rFonts w:ascii="Times New Roman" w:eastAsia="Times New Roman" w:hAnsi="Times New Roman" w:cs="Times New Roman"/>
      <w:b/>
      <w:bCs/>
      <w:sz w:val="28"/>
      <w:szCs w:val="28"/>
      <w:lang w:eastAsia="ru-RU"/>
    </w:rPr>
  </w:style>
  <w:style w:type="paragraph" w:styleId="BodyTextIndent2">
    <w:name w:val="Body Text Indent 2"/>
    <w:basedOn w:val="Normal"/>
    <w:link w:val="BodyTextIndent2Char"/>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BodyTextIndent2Char">
    <w:name w:val="Body Text Indent 2 Char"/>
    <w:basedOn w:val="DefaultParagraphFont"/>
    <w:link w:val="BodyTextIndent2"/>
    <w:uiPriority w:val="99"/>
    <w:locked/>
    <w:rsid w:val="00E9589A"/>
    <w:rPr>
      <w:rFonts w:ascii="Times New Roman" w:hAnsi="Times New Roman" w:cs="Times New Roman"/>
      <w:sz w:val="20"/>
      <w:szCs w:val="20"/>
      <w:lang w:eastAsia="ru-RU"/>
    </w:rPr>
  </w:style>
  <w:style w:type="table" w:customStyle="1" w:styleId="10">
    <w:name w:val="Сетка таблицы1"/>
    <w:uiPriority w:val="99"/>
    <w:rsid w:val="00BE7F2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99"/>
    <w:rsid w:val="007E0896"/>
    <w:pPr>
      <w:ind w:left="7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144D7"/>
    <w:pPr>
      <w:spacing w:before="100" w:beforeAutospacing="1" w:after="100" w:afterAutospacing="1" w:line="240" w:lineRule="auto"/>
    </w:pPr>
    <w:rPr>
      <w:rFonts w:ascii="Tahoma" w:hAnsi="Tahoma" w:cs="Tahoma"/>
      <w:sz w:val="20"/>
      <w:szCs w:val="20"/>
      <w:lang w:val="en-US"/>
    </w:rPr>
  </w:style>
  <w:style w:type="paragraph" w:styleId="NoSpacing">
    <w:name w:val="No Spacing"/>
    <w:uiPriority w:val="99"/>
    <w:qFormat/>
    <w:rsid w:val="00BB1826"/>
    <w:rPr>
      <w:rFonts w:cs="Calibri"/>
      <w:sz w:val="28"/>
      <w:szCs w:val="28"/>
      <w:lang w:eastAsia="en-US"/>
    </w:rPr>
  </w:style>
  <w:style w:type="paragraph" w:customStyle="1" w:styleId="ConsPlusNonformat">
    <w:name w:val="ConsPlusNonformat"/>
    <w:uiPriority w:val="99"/>
    <w:rsid w:val="00D32759"/>
    <w:pPr>
      <w:widowControl w:val="0"/>
      <w:autoSpaceDE w:val="0"/>
      <w:autoSpaceDN w:val="0"/>
      <w:adjustRightInd w:val="0"/>
    </w:pPr>
    <w:rPr>
      <w:rFonts w:ascii="Courier New" w:hAnsi="Courier New" w:cs="Courier New"/>
      <w:sz w:val="20"/>
      <w:szCs w:val="20"/>
    </w:rPr>
  </w:style>
  <w:style w:type="character" w:customStyle="1" w:styleId="ListParagraphChar">
    <w:name w:val="List Paragraph Char"/>
    <w:aliases w:val="маркированный Char,Список точки Char,List_Paragraph Char,Multilevel para_II Char,List Paragraph-ExecSummary Char,Akapit z listą BS Char,Bullets Char,List Paragraph 1 Char,References Char,List Paragraph (numbered (a)) Char"/>
    <w:link w:val="ListParagraph"/>
    <w:uiPriority w:val="99"/>
    <w:locked/>
    <w:rsid w:val="00533018"/>
    <w:rPr>
      <w:rFonts w:ascii="Calibri" w:hAnsi="Calibri" w:cs="Calibri"/>
      <w:sz w:val="22"/>
      <w:szCs w:val="22"/>
      <w:lang w:val="ru-RU" w:eastAsia="en-US"/>
    </w:rPr>
  </w:style>
  <w:style w:type="character" w:customStyle="1" w:styleId="ConsPlusNormal0">
    <w:name w:val="ConsPlusNormal Знак"/>
    <w:link w:val="ConsPlusNormal"/>
    <w:uiPriority w:val="99"/>
    <w:locked/>
    <w:rsid w:val="00533018"/>
    <w:rPr>
      <w:rFonts w:ascii="Arial" w:hAnsi="Arial" w:cs="Arial"/>
      <w:sz w:val="22"/>
      <w:szCs w:val="22"/>
      <w:lang w:val="ru-RU" w:eastAsia="ru-RU"/>
    </w:rPr>
  </w:style>
  <w:style w:type="paragraph" w:customStyle="1" w:styleId="a0">
    <w:name w:val="Без интервала"/>
    <w:link w:val="a1"/>
    <w:uiPriority w:val="99"/>
    <w:rsid w:val="00D00127"/>
    <w:rPr>
      <w:rFonts w:cs="Calibri"/>
    </w:rPr>
  </w:style>
  <w:style w:type="character" w:customStyle="1" w:styleId="a1">
    <w:name w:val="Без интервала Знак"/>
    <w:link w:val="a0"/>
    <w:uiPriority w:val="99"/>
    <w:locked/>
    <w:rsid w:val="00D00127"/>
    <w:rPr>
      <w:sz w:val="22"/>
      <w:szCs w:val="22"/>
    </w:rPr>
  </w:style>
  <w:style w:type="paragraph" w:customStyle="1" w:styleId="CharCharCharChar">
    <w:name w:val="Char Char Char Char"/>
    <w:basedOn w:val="Normal"/>
    <w:next w:val="Normal"/>
    <w:uiPriority w:val="99"/>
    <w:semiHidden/>
    <w:rsid w:val="00C97ECE"/>
    <w:pPr>
      <w:spacing w:after="160" w:line="240" w:lineRule="exact"/>
    </w:pPr>
    <w:rPr>
      <w:rFonts w:ascii="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579557774">
      <w:marLeft w:val="0"/>
      <w:marRight w:val="0"/>
      <w:marTop w:val="0"/>
      <w:marBottom w:val="0"/>
      <w:divBdr>
        <w:top w:val="none" w:sz="0" w:space="0" w:color="auto"/>
        <w:left w:val="none" w:sz="0" w:space="0" w:color="auto"/>
        <w:bottom w:val="none" w:sz="0" w:space="0" w:color="auto"/>
        <w:right w:val="none" w:sz="0" w:space="0" w:color="auto"/>
      </w:divBdr>
    </w:div>
    <w:div w:id="579557775">
      <w:marLeft w:val="0"/>
      <w:marRight w:val="0"/>
      <w:marTop w:val="0"/>
      <w:marBottom w:val="0"/>
      <w:divBdr>
        <w:top w:val="none" w:sz="0" w:space="0" w:color="auto"/>
        <w:left w:val="none" w:sz="0" w:space="0" w:color="auto"/>
        <w:bottom w:val="none" w:sz="0" w:space="0" w:color="auto"/>
        <w:right w:val="none" w:sz="0" w:space="0" w:color="auto"/>
      </w:divBdr>
    </w:div>
    <w:div w:id="579557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7D9EBFAB7148996C2364CFDA2DD7A58DF69FC181757B62DAF1AEC4B57BE9BF3617F674B4FC3A3AF8AC4BF4CFoBhAI" TargetMode="External"/><Relationship Id="rId3" Type="http://schemas.openxmlformats.org/officeDocument/2006/relationships/settings" Target="settings.xml"/><Relationship Id="rId7" Type="http://schemas.openxmlformats.org/officeDocument/2006/relationships/hyperlink" Target="consultantplus://offline/ref=85EB33D636BFCF46CF09AC9A8B5199EEA2712A351E3ECC6E4384E274D7v741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5247</Words>
  <Characters>29909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Ляльченко Лидия Георгиевна</dc:creator>
  <cp:keywords/>
  <dc:description/>
  <cp:lastModifiedBy>Napreeva</cp:lastModifiedBy>
  <cp:revision>3</cp:revision>
  <cp:lastPrinted>2020-02-11T07:06:00Z</cp:lastPrinted>
  <dcterms:created xsi:type="dcterms:W3CDTF">2020-02-27T08:07:00Z</dcterms:created>
  <dcterms:modified xsi:type="dcterms:W3CDTF">2020-02-27T08:09:00Z</dcterms:modified>
</cp:coreProperties>
</file>