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D" w:rsidRDefault="004145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Par1"/>
      <w:bookmarkEnd w:id="1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СМОЛЕНСКОЙ ОБЛАСТИ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января 2009 г. N 26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 ФОРМИРОВАНИЯ, ВЕДЕНИЯ, ОБЯЗАТЕЛЬНОГО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ОПУБЛИКОВАНИЯ ПЕРЕЧНЯ ИМУЩЕСТВА, НАХОДЯЩЕГОСЯ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ГОСУДАРСТВЕННОЙ СОБСТВЕННОСТИ СМОЛЕНСКОЙ ОБЛАСТИ,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СВОБОДНОГО ОТ ПРАВ ТРЕТЬИХ ЛИЦ (ЗА ИСКЛЮЧЕНИЕМ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ИМУЩЕСТВЕННЫХ ПРАВ СУБЪЕКТОВ МАЛОГО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 СРЕДНЕГО ПРЕДПРИНИМАТЕЛЬСТВА)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28.08.2013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658</w:t>
        </w:r>
      </w:hyperlink>
      <w:r>
        <w:rPr>
          <w:rFonts w:ascii="Arial" w:hAnsi="Arial" w:cs="Arial"/>
          <w:sz w:val="20"/>
          <w:szCs w:val="20"/>
        </w:rPr>
        <w:t xml:space="preserve">, от 13.05.2016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261</w:t>
        </w:r>
      </w:hyperlink>
      <w:r>
        <w:rPr>
          <w:rFonts w:ascii="Arial" w:hAnsi="Arial" w:cs="Arial"/>
          <w:sz w:val="20"/>
          <w:szCs w:val="20"/>
        </w:rPr>
        <w:t xml:space="preserve">, от 30.05.2017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357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развитии малого и среднего предпринимательства в Российской Федерации" Администрация Смоленской области постановляет: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Смоленской области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С.В.АНТУФЬЕВ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Смоленской области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26.01.2009 N 26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4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ФОРМИРОВАНИЯ, ВЕДЕНИЯ, ОБЯЗАТЕЛЬНОГО ОПУБЛИКОВАНИЯ ПЕРЕЧНЯ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ИМУЩЕСТВА, НАХОДЯЩЕГОСЯ В ГОСУДАРСТВЕННОЙ СОБСТВЕННОСТИ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СМОЛЕНСКОЙ ОБЛАСТИ,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СВОБОДНОГО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ОТ ПРАВ ТРЕТЬИХ ЛИЦ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(ЗА ИСКЛЮЧЕНИЕМ ИМУЩЕСТВЕННЫХ ПРАВ СУБЪЕКТОВ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МАЛОГО И СРЕДНЕГО ПРЕДПРИНИМАТЕЛЬСТВА)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28.08.2013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658</w:t>
        </w:r>
      </w:hyperlink>
      <w:r>
        <w:rPr>
          <w:rFonts w:ascii="Arial" w:hAnsi="Arial" w:cs="Arial"/>
          <w:sz w:val="20"/>
          <w:szCs w:val="20"/>
        </w:rPr>
        <w:t xml:space="preserve">, от 13.05.2016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261</w:t>
        </w:r>
      </w:hyperlink>
      <w:r>
        <w:rPr>
          <w:rFonts w:ascii="Arial" w:hAnsi="Arial" w:cs="Arial"/>
          <w:sz w:val="20"/>
          <w:szCs w:val="20"/>
        </w:rPr>
        <w:t xml:space="preserve">, от 30.05.2017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Настоящим Порядком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развитии малого и среднего предпринимательства в Российской Федерации", областным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управления и распоряжения государственной собственностью Смоленской области" устанавливаются в целях развития малого и среднего предпринимательства правила формирования, ведения (в том числе ежегодного дополнения), обязательного опубликования перечня имущества, находящегося в государственной собственности Смоленской области, </w:t>
      </w:r>
      <w:r>
        <w:rPr>
          <w:rFonts w:ascii="Arial" w:hAnsi="Arial" w:cs="Arial"/>
          <w:sz w:val="20"/>
          <w:szCs w:val="20"/>
        </w:rPr>
        <w:lastRenderedPageBreak/>
        <w:t>свободного от прав третьих лиц (за исключением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имущественных прав субъектов малого и среднего предпринимательства) (далее - перечень имущества).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Имущество, указанное в перечне имущества,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Start"/>
      <w:r>
        <w:rPr>
          <w:rFonts w:ascii="Arial" w:hAnsi="Arial" w:cs="Arial"/>
          <w:sz w:val="20"/>
          <w:szCs w:val="20"/>
        </w:rPr>
        <w:t xml:space="preserve">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Arial" w:hAnsi="Arial" w:cs="Arial"/>
          <w:sz w:val="20"/>
          <w:szCs w:val="20"/>
        </w:rPr>
        <w:t xml:space="preserve"> акты Российской Федерации".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28.08.2013 N 658)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Формирование перечня имущества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Перечень имущества формируется и утверждается Департаментом имущественных и земельных отношений Смоленской области (далее - уполномоченный орган) на основании информации, содержащейся в реестре государственной собственности Смоленской области.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13.05.2016 N 261)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2.2. Перечень имущества может быть сформирован из имущества: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являющегося государственной собственностью Смоленской области и включенного в реестр государственной собственности Смоленской области;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свободного от прав третьих лиц (за исключением имущественных прав субъектов малого и среднего предпринимательства);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находящегося в состоянии, позволяющем его использовать по целевому назначению;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 </w:t>
      </w:r>
      <w:proofErr w:type="gramStart"/>
      <w:r>
        <w:rPr>
          <w:rFonts w:ascii="Arial" w:hAnsi="Arial" w:cs="Arial"/>
          <w:sz w:val="20"/>
          <w:szCs w:val="20"/>
        </w:rPr>
        <w:t>ограниченного</w:t>
      </w:r>
      <w:proofErr w:type="gramEnd"/>
      <w:r>
        <w:rPr>
          <w:rFonts w:ascii="Arial" w:hAnsi="Arial" w:cs="Arial"/>
          <w:sz w:val="20"/>
          <w:szCs w:val="20"/>
        </w:rPr>
        <w:t xml:space="preserve"> в обороте;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являющегося объектом религиозного назначения;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являющегося объектом незавершенного строительства;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включенного в областной прогнозный план приватизации государственного имущества Смоленской области;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признанного аварийным и подлежащим сносу или реконструкции.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30.05.2017 N 357)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Сформированный перечень имущества утверждается 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Ведение перечня имущества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30.05.2017 N 357)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Внесение сведений об имуществе, находящемся в государственной собственности Смоленской области, в перечень имущества (в том числе ежегодное дополнение), а также исключение сведений об имуществе, находящемся в государственной собственности Смоленской </w:t>
      </w:r>
      <w:r>
        <w:rPr>
          <w:rFonts w:ascii="Arial" w:hAnsi="Arial" w:cs="Arial"/>
          <w:sz w:val="20"/>
          <w:szCs w:val="20"/>
        </w:rPr>
        <w:lastRenderedPageBreak/>
        <w:t>области, из перечня имущества осуществляются решением уполномоченного органа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органов</w:t>
      </w:r>
      <w:proofErr w:type="gramEnd"/>
      <w:r>
        <w:rPr>
          <w:rFonts w:ascii="Arial" w:hAnsi="Arial" w:cs="Arial"/>
          <w:sz w:val="20"/>
          <w:szCs w:val="20"/>
        </w:rPr>
        <w:t xml:space="preserve">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Рассмотрение предложения осуществляется уполномоченным органом в течение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 включении сведений об имуществе, находящемся в государственной собственности Смоленской области, в отношении которого поступило предложение, в перечень имущества с учетом условий, установленных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 исключении сведений об имуществе, находящемся в государственной собственности Смоленской области, в отношении которого поступило предложение, из перечня имущества с учетом положений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пунктов 3.4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отказе в учете предложения.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имуществе, находящемся в государственной собственности Смоленской области, в перечень имущества или исключения сведений об имуществе, находящемся в государственной собственности Смоленской области, из перечня имущества.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3"/>
      <w:bookmarkEnd w:id="4"/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 вправе исключить сведения об имуществе, находящемся в государственной собственности Смоленской области, из перечня имущества, если в течение 2 лет со дня включения сведений об имуществе, находящемся в государственной собственности Смоленской области,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государственной собственности Смоленской области;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ни одного заявления о предоставлении имущества, находящегося в государственной собственности Смоленской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конкуренции".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>
        <w:rPr>
          <w:rFonts w:ascii="Arial" w:hAnsi="Arial" w:cs="Arial"/>
          <w:sz w:val="20"/>
          <w:szCs w:val="20"/>
        </w:rPr>
        <w:t>3.5. Уполномоченный орган исключает сведения об имуществе, находящемся в государственной собственности Смоленской области, из перечня имущества в одном из следующих случаев: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отношении имущества, находящегося в государственной собственности Смоленской области, принято решение о его использовании для нужд Смоленской области либо для иных целей;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право государственной собственности Смоленской области на имущество прекращено по решению суда или в ином установленном законом порядке;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возмездного отчуждения имущества, находящегося в государственной собственности Смоленской области, в собственность субъектов малого и среднего предпринимательства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3.6. Сведения об имуществе, находящемся в государственной собственности Смоленской области, вносятся в перечень имущества в составе и по форме, которые установлены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частью 4.4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Ведение перечня имущества осуществляется уполномоченным органом в электронной форме.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Обязательное опубликование перечня имущества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Информационное сообщение, содержащее перечень имущества (далее - информационное сообщение), подлежит опубликованию в течение семи рабочих дней с момента утверждения в газетах "Смоленская газета", "Рабочий путь" или "Смоленские новости", а также на официальном сайте уполномоченного органа в информационно-телекоммуникационной сети "Интернет".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Администрации Смоленской области от 13.05.2016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261</w:t>
        </w:r>
      </w:hyperlink>
      <w:r>
        <w:rPr>
          <w:rFonts w:ascii="Arial" w:hAnsi="Arial" w:cs="Arial"/>
          <w:sz w:val="20"/>
          <w:szCs w:val="20"/>
        </w:rPr>
        <w:t xml:space="preserve">, от 30.05.2017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357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Периодичность опубликования информационного сообщения составляет не реже одного раза в квартал, за исключением случая,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8"/>
      <w:bookmarkEnd w:id="6"/>
      <w:r>
        <w:rPr>
          <w:rFonts w:ascii="Arial" w:hAnsi="Arial" w:cs="Arial"/>
          <w:sz w:val="20"/>
          <w:szCs w:val="20"/>
        </w:rPr>
        <w:t>4.3. 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Смоленской области от 13.05.2016 N 261)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органа исполнительной власти Смоленской области, утвердившего перечень имущества, с указанием даты и номера правового акта, утверждающего перечень имущества;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FE20FE" w:rsidRDefault="00FE20FE" w:rsidP="00FE20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исчерпывающий перечень представляемых заявителями документов и требования к их оформлению.</w:t>
      </w: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0F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20FE" w:rsidSect="00B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D"/>
    <w:rsid w:val="000035FE"/>
    <w:rsid w:val="00005541"/>
    <w:rsid w:val="0001154D"/>
    <w:rsid w:val="00013052"/>
    <w:rsid w:val="00014466"/>
    <w:rsid w:val="00015674"/>
    <w:rsid w:val="00021124"/>
    <w:rsid w:val="00025547"/>
    <w:rsid w:val="00031411"/>
    <w:rsid w:val="000337FC"/>
    <w:rsid w:val="000410CE"/>
    <w:rsid w:val="000513D6"/>
    <w:rsid w:val="00053C58"/>
    <w:rsid w:val="00075251"/>
    <w:rsid w:val="00075C6F"/>
    <w:rsid w:val="00076EB9"/>
    <w:rsid w:val="0008706C"/>
    <w:rsid w:val="000876EB"/>
    <w:rsid w:val="00094056"/>
    <w:rsid w:val="00094B7D"/>
    <w:rsid w:val="000A3D88"/>
    <w:rsid w:val="000B0BAA"/>
    <w:rsid w:val="000B356F"/>
    <w:rsid w:val="000C3ED7"/>
    <w:rsid w:val="000D3FDA"/>
    <w:rsid w:val="000D727D"/>
    <w:rsid w:val="000E3A9A"/>
    <w:rsid w:val="000E55AD"/>
    <w:rsid w:val="000F5D8E"/>
    <w:rsid w:val="000F676B"/>
    <w:rsid w:val="001004D1"/>
    <w:rsid w:val="001017B7"/>
    <w:rsid w:val="001042DC"/>
    <w:rsid w:val="001114ED"/>
    <w:rsid w:val="001124FF"/>
    <w:rsid w:val="00122FEE"/>
    <w:rsid w:val="00127217"/>
    <w:rsid w:val="00130D15"/>
    <w:rsid w:val="00134A07"/>
    <w:rsid w:val="00135AF9"/>
    <w:rsid w:val="00144C78"/>
    <w:rsid w:val="0014607D"/>
    <w:rsid w:val="0017098D"/>
    <w:rsid w:val="001824DA"/>
    <w:rsid w:val="0019196A"/>
    <w:rsid w:val="0019428B"/>
    <w:rsid w:val="001A7E3E"/>
    <w:rsid w:val="001B0996"/>
    <w:rsid w:val="001B56DF"/>
    <w:rsid w:val="001C69E1"/>
    <w:rsid w:val="001D1D13"/>
    <w:rsid w:val="001E5D27"/>
    <w:rsid w:val="001E6BB3"/>
    <w:rsid w:val="00204849"/>
    <w:rsid w:val="0021080E"/>
    <w:rsid w:val="0021709F"/>
    <w:rsid w:val="00217D8A"/>
    <w:rsid w:val="00222423"/>
    <w:rsid w:val="0022646E"/>
    <w:rsid w:val="00230F55"/>
    <w:rsid w:val="00231064"/>
    <w:rsid w:val="00234900"/>
    <w:rsid w:val="002540D8"/>
    <w:rsid w:val="002553F8"/>
    <w:rsid w:val="0026276C"/>
    <w:rsid w:val="002757EC"/>
    <w:rsid w:val="002841FF"/>
    <w:rsid w:val="00287BAD"/>
    <w:rsid w:val="002904A6"/>
    <w:rsid w:val="00293F37"/>
    <w:rsid w:val="00296167"/>
    <w:rsid w:val="002A106C"/>
    <w:rsid w:val="002A1386"/>
    <w:rsid w:val="002A2AB0"/>
    <w:rsid w:val="002B5F31"/>
    <w:rsid w:val="002E24F3"/>
    <w:rsid w:val="002F11A5"/>
    <w:rsid w:val="002F6CDB"/>
    <w:rsid w:val="003054A5"/>
    <w:rsid w:val="00314F02"/>
    <w:rsid w:val="003262DB"/>
    <w:rsid w:val="00327B32"/>
    <w:rsid w:val="00327BCE"/>
    <w:rsid w:val="00333536"/>
    <w:rsid w:val="00340AAA"/>
    <w:rsid w:val="0035649D"/>
    <w:rsid w:val="00356B01"/>
    <w:rsid w:val="00367BC1"/>
    <w:rsid w:val="00374043"/>
    <w:rsid w:val="00380562"/>
    <w:rsid w:val="0038464B"/>
    <w:rsid w:val="00385D94"/>
    <w:rsid w:val="0039453A"/>
    <w:rsid w:val="003A504B"/>
    <w:rsid w:val="003B688A"/>
    <w:rsid w:val="003C21A8"/>
    <w:rsid w:val="003C273B"/>
    <w:rsid w:val="003D6A4C"/>
    <w:rsid w:val="003D701A"/>
    <w:rsid w:val="003D72CC"/>
    <w:rsid w:val="003D748F"/>
    <w:rsid w:val="003E03F7"/>
    <w:rsid w:val="003F55B6"/>
    <w:rsid w:val="003F6806"/>
    <w:rsid w:val="004018E3"/>
    <w:rsid w:val="00402AC9"/>
    <w:rsid w:val="00403626"/>
    <w:rsid w:val="00411CDB"/>
    <w:rsid w:val="00413D25"/>
    <w:rsid w:val="004145DD"/>
    <w:rsid w:val="00415590"/>
    <w:rsid w:val="00417F71"/>
    <w:rsid w:val="0043396E"/>
    <w:rsid w:val="00452FDA"/>
    <w:rsid w:val="004704E0"/>
    <w:rsid w:val="00486DF6"/>
    <w:rsid w:val="004950B0"/>
    <w:rsid w:val="004A1573"/>
    <w:rsid w:val="004A6CED"/>
    <w:rsid w:val="004A6E3E"/>
    <w:rsid w:val="004B05B7"/>
    <w:rsid w:val="004B0BC8"/>
    <w:rsid w:val="004C2094"/>
    <w:rsid w:val="004C3C41"/>
    <w:rsid w:val="004C6099"/>
    <w:rsid w:val="004C7A49"/>
    <w:rsid w:val="004D1EC3"/>
    <w:rsid w:val="004D4903"/>
    <w:rsid w:val="004D517E"/>
    <w:rsid w:val="004D5E2C"/>
    <w:rsid w:val="004E307B"/>
    <w:rsid w:val="004F3DA5"/>
    <w:rsid w:val="004F4E5F"/>
    <w:rsid w:val="004F60BA"/>
    <w:rsid w:val="00506A0A"/>
    <w:rsid w:val="00511D94"/>
    <w:rsid w:val="005205F5"/>
    <w:rsid w:val="005263CC"/>
    <w:rsid w:val="00530603"/>
    <w:rsid w:val="00537420"/>
    <w:rsid w:val="00545AEB"/>
    <w:rsid w:val="00547EC3"/>
    <w:rsid w:val="00554917"/>
    <w:rsid w:val="00571802"/>
    <w:rsid w:val="00593E8E"/>
    <w:rsid w:val="0059462C"/>
    <w:rsid w:val="005A07DF"/>
    <w:rsid w:val="005A49A8"/>
    <w:rsid w:val="005C770C"/>
    <w:rsid w:val="005E288B"/>
    <w:rsid w:val="005E6F5C"/>
    <w:rsid w:val="005F5244"/>
    <w:rsid w:val="00600448"/>
    <w:rsid w:val="00602A6F"/>
    <w:rsid w:val="00605DF8"/>
    <w:rsid w:val="00606D7C"/>
    <w:rsid w:val="006103D7"/>
    <w:rsid w:val="00613375"/>
    <w:rsid w:val="0061440A"/>
    <w:rsid w:val="00632BFD"/>
    <w:rsid w:val="006360F5"/>
    <w:rsid w:val="00643CD2"/>
    <w:rsid w:val="006475DF"/>
    <w:rsid w:val="00656E63"/>
    <w:rsid w:val="00662F42"/>
    <w:rsid w:val="00664138"/>
    <w:rsid w:val="0067146A"/>
    <w:rsid w:val="00674CC6"/>
    <w:rsid w:val="00680DCC"/>
    <w:rsid w:val="006868AC"/>
    <w:rsid w:val="0069622E"/>
    <w:rsid w:val="006A1E6C"/>
    <w:rsid w:val="006D1890"/>
    <w:rsid w:val="006D62B3"/>
    <w:rsid w:val="006E0299"/>
    <w:rsid w:val="006E0B2E"/>
    <w:rsid w:val="006E44A4"/>
    <w:rsid w:val="006E69C6"/>
    <w:rsid w:val="007000FC"/>
    <w:rsid w:val="0070303E"/>
    <w:rsid w:val="007070CE"/>
    <w:rsid w:val="00710715"/>
    <w:rsid w:val="00710896"/>
    <w:rsid w:val="00714524"/>
    <w:rsid w:val="007168F9"/>
    <w:rsid w:val="007220F2"/>
    <w:rsid w:val="00723C9A"/>
    <w:rsid w:val="00723EAE"/>
    <w:rsid w:val="00732F3E"/>
    <w:rsid w:val="00742136"/>
    <w:rsid w:val="007570E8"/>
    <w:rsid w:val="00765B4F"/>
    <w:rsid w:val="00770FF8"/>
    <w:rsid w:val="007722F6"/>
    <w:rsid w:val="00780BC7"/>
    <w:rsid w:val="00781F9B"/>
    <w:rsid w:val="00782172"/>
    <w:rsid w:val="00784677"/>
    <w:rsid w:val="007860D0"/>
    <w:rsid w:val="0078695E"/>
    <w:rsid w:val="00790A83"/>
    <w:rsid w:val="0079451C"/>
    <w:rsid w:val="00795FBF"/>
    <w:rsid w:val="007A0B05"/>
    <w:rsid w:val="007C2EA5"/>
    <w:rsid w:val="007C39A6"/>
    <w:rsid w:val="007C4C63"/>
    <w:rsid w:val="007C5959"/>
    <w:rsid w:val="007D21C8"/>
    <w:rsid w:val="007E0652"/>
    <w:rsid w:val="007E1F5E"/>
    <w:rsid w:val="00800938"/>
    <w:rsid w:val="00856C1A"/>
    <w:rsid w:val="0086272E"/>
    <w:rsid w:val="00862D4D"/>
    <w:rsid w:val="00872DD4"/>
    <w:rsid w:val="00875FA3"/>
    <w:rsid w:val="00876115"/>
    <w:rsid w:val="008807EB"/>
    <w:rsid w:val="00893DD8"/>
    <w:rsid w:val="00897190"/>
    <w:rsid w:val="008A6BD3"/>
    <w:rsid w:val="008B53DE"/>
    <w:rsid w:val="008C0036"/>
    <w:rsid w:val="008D2620"/>
    <w:rsid w:val="008D2FBC"/>
    <w:rsid w:val="008D4CD0"/>
    <w:rsid w:val="008E18D3"/>
    <w:rsid w:val="008E4499"/>
    <w:rsid w:val="008E6628"/>
    <w:rsid w:val="008E74B2"/>
    <w:rsid w:val="00900876"/>
    <w:rsid w:val="00901B8C"/>
    <w:rsid w:val="00902080"/>
    <w:rsid w:val="00904AC5"/>
    <w:rsid w:val="009107CE"/>
    <w:rsid w:val="00912CF9"/>
    <w:rsid w:val="00915622"/>
    <w:rsid w:val="0092393A"/>
    <w:rsid w:val="009248F6"/>
    <w:rsid w:val="00950563"/>
    <w:rsid w:val="00963768"/>
    <w:rsid w:val="00963FE0"/>
    <w:rsid w:val="009706F0"/>
    <w:rsid w:val="0097565F"/>
    <w:rsid w:val="00975F0F"/>
    <w:rsid w:val="00977562"/>
    <w:rsid w:val="00977FED"/>
    <w:rsid w:val="009814C5"/>
    <w:rsid w:val="00981DBF"/>
    <w:rsid w:val="00985975"/>
    <w:rsid w:val="00985A6F"/>
    <w:rsid w:val="0099132F"/>
    <w:rsid w:val="009976C4"/>
    <w:rsid w:val="009A068C"/>
    <w:rsid w:val="009A691A"/>
    <w:rsid w:val="009A76F4"/>
    <w:rsid w:val="009C1886"/>
    <w:rsid w:val="009C7CF9"/>
    <w:rsid w:val="009D2CC3"/>
    <w:rsid w:val="009F06C6"/>
    <w:rsid w:val="00A0697E"/>
    <w:rsid w:val="00A078B6"/>
    <w:rsid w:val="00A12171"/>
    <w:rsid w:val="00A1468B"/>
    <w:rsid w:val="00A15F00"/>
    <w:rsid w:val="00A20B66"/>
    <w:rsid w:val="00A20EEB"/>
    <w:rsid w:val="00A22BB1"/>
    <w:rsid w:val="00A2356F"/>
    <w:rsid w:val="00A3510F"/>
    <w:rsid w:val="00A40EDD"/>
    <w:rsid w:val="00A46F8B"/>
    <w:rsid w:val="00A55AAD"/>
    <w:rsid w:val="00A56D94"/>
    <w:rsid w:val="00A714B0"/>
    <w:rsid w:val="00A74744"/>
    <w:rsid w:val="00A96B2F"/>
    <w:rsid w:val="00A9734D"/>
    <w:rsid w:val="00AA2341"/>
    <w:rsid w:val="00AA2C7D"/>
    <w:rsid w:val="00AB0AA6"/>
    <w:rsid w:val="00AB5FAB"/>
    <w:rsid w:val="00AB7124"/>
    <w:rsid w:val="00AD0218"/>
    <w:rsid w:val="00AE4306"/>
    <w:rsid w:val="00AF1E0C"/>
    <w:rsid w:val="00B015E9"/>
    <w:rsid w:val="00B31BE9"/>
    <w:rsid w:val="00B44A86"/>
    <w:rsid w:val="00B60A1B"/>
    <w:rsid w:val="00B62C1E"/>
    <w:rsid w:val="00B66CA5"/>
    <w:rsid w:val="00B743CF"/>
    <w:rsid w:val="00B7446D"/>
    <w:rsid w:val="00B7646E"/>
    <w:rsid w:val="00B76648"/>
    <w:rsid w:val="00B777F7"/>
    <w:rsid w:val="00B844B2"/>
    <w:rsid w:val="00B854C3"/>
    <w:rsid w:val="00B90F67"/>
    <w:rsid w:val="00B957A4"/>
    <w:rsid w:val="00BB609F"/>
    <w:rsid w:val="00BC1917"/>
    <w:rsid w:val="00BC3C01"/>
    <w:rsid w:val="00BC4AEB"/>
    <w:rsid w:val="00BE6456"/>
    <w:rsid w:val="00BF0171"/>
    <w:rsid w:val="00BF260D"/>
    <w:rsid w:val="00BF269F"/>
    <w:rsid w:val="00BF4D58"/>
    <w:rsid w:val="00C05D48"/>
    <w:rsid w:val="00C10A86"/>
    <w:rsid w:val="00C16C6C"/>
    <w:rsid w:val="00C217C1"/>
    <w:rsid w:val="00C35D8A"/>
    <w:rsid w:val="00C42BE0"/>
    <w:rsid w:val="00C46601"/>
    <w:rsid w:val="00C53C14"/>
    <w:rsid w:val="00C579D7"/>
    <w:rsid w:val="00C65AA7"/>
    <w:rsid w:val="00C72565"/>
    <w:rsid w:val="00C844FF"/>
    <w:rsid w:val="00CA0F67"/>
    <w:rsid w:val="00CB00AB"/>
    <w:rsid w:val="00CB0B8C"/>
    <w:rsid w:val="00CB1A46"/>
    <w:rsid w:val="00CB3F12"/>
    <w:rsid w:val="00CC2218"/>
    <w:rsid w:val="00CD4211"/>
    <w:rsid w:val="00CD4CE0"/>
    <w:rsid w:val="00CD5C54"/>
    <w:rsid w:val="00CD7BB7"/>
    <w:rsid w:val="00CE0DD8"/>
    <w:rsid w:val="00CF09D7"/>
    <w:rsid w:val="00CF2D2B"/>
    <w:rsid w:val="00D028A5"/>
    <w:rsid w:val="00D030D8"/>
    <w:rsid w:val="00D0531F"/>
    <w:rsid w:val="00D17731"/>
    <w:rsid w:val="00D262E3"/>
    <w:rsid w:val="00D302E5"/>
    <w:rsid w:val="00D30942"/>
    <w:rsid w:val="00D32422"/>
    <w:rsid w:val="00D36C37"/>
    <w:rsid w:val="00D40665"/>
    <w:rsid w:val="00D57BC1"/>
    <w:rsid w:val="00D6192D"/>
    <w:rsid w:val="00D639F9"/>
    <w:rsid w:val="00D64BCE"/>
    <w:rsid w:val="00D70654"/>
    <w:rsid w:val="00D72773"/>
    <w:rsid w:val="00D84F38"/>
    <w:rsid w:val="00D85AE9"/>
    <w:rsid w:val="00D90387"/>
    <w:rsid w:val="00D936DC"/>
    <w:rsid w:val="00DA08DA"/>
    <w:rsid w:val="00DA0C5B"/>
    <w:rsid w:val="00DA2016"/>
    <w:rsid w:val="00DA3FA2"/>
    <w:rsid w:val="00DA53B8"/>
    <w:rsid w:val="00DB2C77"/>
    <w:rsid w:val="00DC4A6E"/>
    <w:rsid w:val="00DD3132"/>
    <w:rsid w:val="00DE1E4D"/>
    <w:rsid w:val="00DF754A"/>
    <w:rsid w:val="00E02CE5"/>
    <w:rsid w:val="00E0598D"/>
    <w:rsid w:val="00E063AE"/>
    <w:rsid w:val="00E24E5D"/>
    <w:rsid w:val="00E274B6"/>
    <w:rsid w:val="00E34DF2"/>
    <w:rsid w:val="00E35270"/>
    <w:rsid w:val="00E40243"/>
    <w:rsid w:val="00E51E4E"/>
    <w:rsid w:val="00E52033"/>
    <w:rsid w:val="00E54411"/>
    <w:rsid w:val="00E616F2"/>
    <w:rsid w:val="00E6516F"/>
    <w:rsid w:val="00E75908"/>
    <w:rsid w:val="00E806D5"/>
    <w:rsid w:val="00E8076A"/>
    <w:rsid w:val="00E81128"/>
    <w:rsid w:val="00E84383"/>
    <w:rsid w:val="00E90CDD"/>
    <w:rsid w:val="00E97C62"/>
    <w:rsid w:val="00EA545B"/>
    <w:rsid w:val="00EA57E3"/>
    <w:rsid w:val="00EB0017"/>
    <w:rsid w:val="00EB3120"/>
    <w:rsid w:val="00EC3450"/>
    <w:rsid w:val="00EC3B9C"/>
    <w:rsid w:val="00EC7299"/>
    <w:rsid w:val="00ED07B2"/>
    <w:rsid w:val="00EF5675"/>
    <w:rsid w:val="00F00928"/>
    <w:rsid w:val="00F00A33"/>
    <w:rsid w:val="00F05661"/>
    <w:rsid w:val="00F121E9"/>
    <w:rsid w:val="00F15711"/>
    <w:rsid w:val="00F210DA"/>
    <w:rsid w:val="00F32AC7"/>
    <w:rsid w:val="00F32D80"/>
    <w:rsid w:val="00F35F23"/>
    <w:rsid w:val="00F377DA"/>
    <w:rsid w:val="00F76AA7"/>
    <w:rsid w:val="00F85DE0"/>
    <w:rsid w:val="00F87FCB"/>
    <w:rsid w:val="00FA16BF"/>
    <w:rsid w:val="00FA383B"/>
    <w:rsid w:val="00FA4263"/>
    <w:rsid w:val="00FA747F"/>
    <w:rsid w:val="00FB41F1"/>
    <w:rsid w:val="00FC18B2"/>
    <w:rsid w:val="00FC3774"/>
    <w:rsid w:val="00FC6A1A"/>
    <w:rsid w:val="00FE17CA"/>
    <w:rsid w:val="00FE20FE"/>
    <w:rsid w:val="00FF1B31"/>
    <w:rsid w:val="00FF58FF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BE07187E4CBF1592D18A2BD946F54391926F7F6EF1CE9BA6CC2A98951A2C84B282G3h5J" TargetMode="External"/><Relationship Id="rId13" Type="http://schemas.openxmlformats.org/officeDocument/2006/relationships/hyperlink" Target="consultantplus://offline/ref=1CAA70613B2233B5DD3FA00A0E1211B511988F8020D848A01DCEC9322867FB99DCE99568DC98192EG8h1J" TargetMode="External"/><Relationship Id="rId18" Type="http://schemas.openxmlformats.org/officeDocument/2006/relationships/hyperlink" Target="consultantplus://offline/ref=1CAA70613B2233B5DD3FBE07187E4CBF1592D18A2AD841F64191926F7F6EF1CE9BA6CC2A98951A2C84B282G3h6J" TargetMode="External"/><Relationship Id="rId26" Type="http://schemas.openxmlformats.org/officeDocument/2006/relationships/hyperlink" Target="consultantplus://offline/ref=1CAA70613B2233B5DD3FA00A0E1211B511998F8E26D848A01DCEC93228G6h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AA70613B2233B5DD3FBE07187E4CBF1592D18A2BD946F54391926F7F6EF1CE9BA6CC2A98951A2C84B283G3h0J" TargetMode="External"/><Relationship Id="rId7" Type="http://schemas.openxmlformats.org/officeDocument/2006/relationships/hyperlink" Target="consultantplus://offline/ref=1CAA70613B2233B5DD3FBE07187E4CBF1592D18A2AD841F64191926F7F6EF1CE9BA6CC2A98951A2C84B282G3h5J" TargetMode="External"/><Relationship Id="rId12" Type="http://schemas.openxmlformats.org/officeDocument/2006/relationships/hyperlink" Target="consultantplus://offline/ref=1CAA70613B2233B5DD3FBE07187E4CBF1592D18A2BD946F54391926F7F6EF1CE9BA6CC2A98951A2C84B282G3h5J" TargetMode="External"/><Relationship Id="rId17" Type="http://schemas.openxmlformats.org/officeDocument/2006/relationships/hyperlink" Target="consultantplus://offline/ref=1CAA70613B2233B5DD3FBE07187E4CBF1592D18A24DA47FE4091926F7F6EF1CE9BA6CC2A98951A2C84B282G3h5J" TargetMode="External"/><Relationship Id="rId25" Type="http://schemas.openxmlformats.org/officeDocument/2006/relationships/hyperlink" Target="consultantplus://offline/ref=1CAA70613B2233B5DD3FA00A0E1211B511998F8E23DA48A01DCEC93228G6h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A70613B2233B5DD3FA00A0E1211B511998F8E26D848A01DCEC9322867FB99DCE99568DC981A2CG8hCJ" TargetMode="External"/><Relationship Id="rId20" Type="http://schemas.openxmlformats.org/officeDocument/2006/relationships/hyperlink" Target="consultantplus://offline/ref=1CAA70613B2233B5DD3FBE07187E4CBF1592D18A2BD946F54391926F7F6EF1CE9BA6CC2A98951A2C84B282G3h9J" TargetMode="External"/><Relationship Id="rId29" Type="http://schemas.openxmlformats.org/officeDocument/2006/relationships/hyperlink" Target="consultantplus://offline/ref=1CAA70613B2233B5DD3FBE07187E4CBF1592D18A2BD946F54391926F7F6EF1CE9BA6CC2A98951A2C84B281G3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A70613B2233B5DD3FBE07187E4CBF1592D18A24DA47FE4091926F7F6EF1CE9BA6CC2A98951A2C84B282G3h5J" TargetMode="External"/><Relationship Id="rId11" Type="http://schemas.openxmlformats.org/officeDocument/2006/relationships/hyperlink" Target="consultantplus://offline/ref=1CAA70613B2233B5DD3FBE07187E4CBF1592D18A2AD841F64191926F7F6EF1CE9BA6CC2A98951A2C84B282G3h5J" TargetMode="External"/><Relationship Id="rId24" Type="http://schemas.openxmlformats.org/officeDocument/2006/relationships/hyperlink" Target="consultantplus://offline/ref=1CAA70613B2233B5DD3FBE07187E4CBF1592D18A2BD946F54391926F7F6EF1CE9BA6CC2A98951A2C84B283G3h3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AA70613B2233B5DD3FBE07187E4CBF1592D18A2BD946F54391926F7F6EF1CE9BA6CC2A98951A2C84B282G3h6J" TargetMode="External"/><Relationship Id="rId23" Type="http://schemas.openxmlformats.org/officeDocument/2006/relationships/hyperlink" Target="consultantplus://offline/ref=1CAA70613B2233B5DD3FBE07187E4CBF1592D18A2BD946F54391926F7F6EF1CE9BA6CC2A98951A2C84B283G3h2J" TargetMode="External"/><Relationship Id="rId28" Type="http://schemas.openxmlformats.org/officeDocument/2006/relationships/hyperlink" Target="consultantplus://offline/ref=1CAA70613B2233B5DD3FBE07187E4CBF1592D18A2AD841F64191926F7F6EF1CE9BA6CC2A98951A2C84B282G3h9J" TargetMode="External"/><Relationship Id="rId10" Type="http://schemas.openxmlformats.org/officeDocument/2006/relationships/hyperlink" Target="consultantplus://offline/ref=1CAA70613B2233B5DD3FBE07187E4CBF1592D18A24DA47FE4091926F7F6EF1CE9BA6CC2A98951A2C84B282G3h5J" TargetMode="External"/><Relationship Id="rId19" Type="http://schemas.openxmlformats.org/officeDocument/2006/relationships/hyperlink" Target="consultantplus://offline/ref=1CAA70613B2233B5DD3FBE07187E4CBF1592D18A2BD946F54391926F7F6EF1CE9BA6CC2A98951A2C84B282G3h7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A70613B2233B5DD3FA00A0E1211B511988F8020D848A01DCEC9322867FB99DCE99568DC98192EG8h1J" TargetMode="External"/><Relationship Id="rId14" Type="http://schemas.openxmlformats.org/officeDocument/2006/relationships/hyperlink" Target="consultantplus://offline/ref=1CAA70613B2233B5DD3FBE07187E4CBF1592D18A2AD04BF04991926F7F6EF1CEG9hBJ" TargetMode="External"/><Relationship Id="rId22" Type="http://schemas.openxmlformats.org/officeDocument/2006/relationships/hyperlink" Target="consultantplus://offline/ref=1CAA70613B2233B5DD3FBE07187E4CBF1592D18A2BD946F54391926F7F6EF1CE9BA6CC2A98951A2C84B283G3h1J" TargetMode="External"/><Relationship Id="rId27" Type="http://schemas.openxmlformats.org/officeDocument/2006/relationships/hyperlink" Target="consultantplus://offline/ref=1CAA70613B2233B5DD3FA00A0E1211B511988F8020D848A01DCEC9322867FB99DCE99568DC981828G8h3J" TargetMode="External"/><Relationship Id="rId30" Type="http://schemas.openxmlformats.org/officeDocument/2006/relationships/hyperlink" Target="consultantplus://offline/ref=1CAA70613B2233B5DD3FBE07187E4CBF1592D18A2AD841F64191926F7F6EF1CE9BA6CC2A98951A2C84B283G3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ДА_Аполлонов</cp:lastModifiedBy>
  <cp:revision>2</cp:revision>
  <dcterms:created xsi:type="dcterms:W3CDTF">2020-07-09T08:44:00Z</dcterms:created>
  <dcterms:modified xsi:type="dcterms:W3CDTF">2020-07-09T08:44:00Z</dcterms:modified>
</cp:coreProperties>
</file>