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C" w:rsidRPr="000F059A" w:rsidRDefault="00334E7C" w:rsidP="00334E7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0F059A">
        <w:rPr>
          <w:rFonts w:ascii="Times New Roman" w:hAnsi="Times New Roman"/>
          <w:b/>
          <w:sz w:val="18"/>
          <w:szCs w:val="18"/>
        </w:rPr>
        <w:t>ИЗВЕЩЕНИЕ.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</w:t>
      </w:r>
      <w:r w:rsidR="000F059A">
        <w:rPr>
          <w:rFonts w:ascii="Times New Roman" w:hAnsi="Times New Roman"/>
          <w:color w:val="000000"/>
          <w:sz w:val="18"/>
          <w:szCs w:val="18"/>
        </w:rPr>
        <w:t>Е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ршичский  района Смоленской области  от 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06.08</w:t>
      </w:r>
      <w:r w:rsidR="009B6CAC" w:rsidRPr="000F059A">
        <w:rPr>
          <w:rFonts w:ascii="Times New Roman" w:hAnsi="Times New Roman"/>
          <w:color w:val="000000"/>
          <w:sz w:val="18"/>
          <w:szCs w:val="18"/>
        </w:rPr>
        <w:t>.</w:t>
      </w:r>
      <w:r w:rsidRPr="000F059A">
        <w:rPr>
          <w:rFonts w:ascii="Times New Roman" w:hAnsi="Times New Roman"/>
          <w:color w:val="000000"/>
          <w:sz w:val="18"/>
          <w:szCs w:val="18"/>
        </w:rPr>
        <w:t>201</w:t>
      </w:r>
      <w:r w:rsidR="009B6CAC" w:rsidRPr="000F059A">
        <w:rPr>
          <w:rFonts w:ascii="Times New Roman" w:hAnsi="Times New Roman"/>
          <w:color w:val="000000"/>
          <w:sz w:val="18"/>
          <w:szCs w:val="18"/>
        </w:rPr>
        <w:t>9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г  № 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269</w:t>
      </w:r>
      <w:r w:rsidRPr="000F059A">
        <w:rPr>
          <w:rFonts w:ascii="Times New Roman" w:hAnsi="Times New Roman"/>
          <w:bCs/>
          <w:color w:val="000000"/>
          <w:sz w:val="18"/>
          <w:szCs w:val="18"/>
        </w:rPr>
        <w:t xml:space="preserve"> «</w:t>
      </w:r>
      <w:r w:rsidRPr="000F059A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с. Ершичи, ул. </w:t>
      </w:r>
      <w:r w:rsidR="00655E8D" w:rsidRPr="000F059A">
        <w:rPr>
          <w:rFonts w:ascii="Times New Roman" w:hAnsi="Times New Roman"/>
          <w:color w:val="000000"/>
          <w:spacing w:val="-2"/>
          <w:sz w:val="18"/>
          <w:szCs w:val="18"/>
        </w:rPr>
        <w:t>Луговая</w:t>
      </w:r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20.09.2019</w:t>
      </w:r>
      <w:r w:rsidRPr="000F059A">
        <w:rPr>
          <w:rFonts w:ascii="Times New Roman" w:hAnsi="Times New Roman"/>
          <w:bCs/>
          <w:color w:val="000000"/>
          <w:sz w:val="18"/>
          <w:szCs w:val="18"/>
        </w:rPr>
        <w:t xml:space="preserve">года в </w:t>
      </w:r>
      <w:r w:rsidR="00655E8D" w:rsidRPr="000F059A">
        <w:rPr>
          <w:rFonts w:ascii="Times New Roman" w:hAnsi="Times New Roman"/>
          <w:bCs/>
          <w:color w:val="000000"/>
          <w:sz w:val="18"/>
          <w:szCs w:val="18"/>
        </w:rPr>
        <w:t xml:space="preserve">14 </w:t>
      </w:r>
      <w:r w:rsidRPr="000F059A">
        <w:rPr>
          <w:rFonts w:ascii="Times New Roman" w:hAnsi="Times New Roman"/>
          <w:bCs/>
          <w:color w:val="000000"/>
          <w:sz w:val="18"/>
          <w:szCs w:val="18"/>
        </w:rPr>
        <w:t>часов 00 минут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в здании Администрации МО - Ершичский район по адресу: 216580 Смоленская область, Ершичский район, с. Ершичи, ул. Советская,  д.  22, кабинет №309,</w:t>
      </w:r>
      <w:r w:rsidRPr="000F059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0F059A">
        <w:rPr>
          <w:rFonts w:ascii="Times New Roman" w:hAnsi="Times New Roman"/>
          <w:color w:val="000000"/>
          <w:sz w:val="18"/>
          <w:szCs w:val="18"/>
        </w:rPr>
        <w:t>торгов в форме открытого аукциона</w:t>
      </w:r>
      <w:proofErr w:type="gramEnd"/>
      <w:r w:rsidRPr="000F059A">
        <w:rPr>
          <w:rFonts w:ascii="Times New Roman" w:hAnsi="Times New Roman"/>
          <w:color w:val="000000"/>
          <w:sz w:val="18"/>
          <w:szCs w:val="18"/>
        </w:rPr>
        <w:t xml:space="preserve"> по продаже земельного участка, государственная собственность на который не разграничена, площадью 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234</w:t>
      </w:r>
      <w:r w:rsidR="002E2C4A" w:rsidRPr="000F05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>(</w:t>
      </w:r>
      <w:r w:rsidR="00655E8D" w:rsidRPr="000F059A">
        <w:rPr>
          <w:rFonts w:ascii="Times New Roman" w:hAnsi="Times New Roman"/>
          <w:color w:val="000000"/>
          <w:spacing w:val="-2"/>
          <w:sz w:val="18"/>
          <w:szCs w:val="18"/>
        </w:rPr>
        <w:t>Двести тридцать четыре</w:t>
      </w:r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>) метров квадратных с кадастровым номером  67:09:012</w:t>
      </w:r>
      <w:r w:rsidR="002E2C4A" w:rsidRPr="000F059A">
        <w:rPr>
          <w:rFonts w:ascii="Times New Roman" w:hAnsi="Times New Roman"/>
          <w:color w:val="000000"/>
          <w:spacing w:val="-2"/>
          <w:sz w:val="18"/>
          <w:szCs w:val="18"/>
        </w:rPr>
        <w:t>0</w:t>
      </w:r>
      <w:r w:rsidR="00655E8D" w:rsidRPr="000F059A">
        <w:rPr>
          <w:rFonts w:ascii="Times New Roman" w:hAnsi="Times New Roman"/>
          <w:color w:val="000000"/>
          <w:spacing w:val="-2"/>
          <w:sz w:val="18"/>
          <w:szCs w:val="18"/>
        </w:rPr>
        <w:t>116</w:t>
      </w:r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>:</w:t>
      </w:r>
      <w:r w:rsidR="00655E8D" w:rsidRPr="000F059A">
        <w:rPr>
          <w:rFonts w:ascii="Times New Roman" w:hAnsi="Times New Roman"/>
          <w:color w:val="000000"/>
          <w:spacing w:val="-2"/>
          <w:sz w:val="18"/>
          <w:szCs w:val="18"/>
        </w:rPr>
        <w:t>186</w:t>
      </w:r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 xml:space="preserve">,  расположенного по адресу: </w:t>
      </w:r>
      <w:bookmarkStart w:id="0" w:name="_GoBack"/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с. Ершичи,   ул. </w:t>
      </w:r>
      <w:r w:rsidR="00655E8D" w:rsidRPr="000F059A">
        <w:rPr>
          <w:rFonts w:ascii="Times New Roman" w:hAnsi="Times New Roman"/>
          <w:color w:val="000000"/>
          <w:spacing w:val="-2"/>
          <w:sz w:val="18"/>
          <w:szCs w:val="18"/>
        </w:rPr>
        <w:t>Луговая</w:t>
      </w:r>
      <w:bookmarkEnd w:id="0"/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0F059A"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0F059A"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29.07</w:t>
      </w:r>
      <w:r w:rsidRPr="000F059A">
        <w:rPr>
          <w:rFonts w:ascii="Times New Roman" w:hAnsi="Times New Roman"/>
          <w:color w:val="000000"/>
          <w:sz w:val="18"/>
          <w:szCs w:val="18"/>
        </w:rPr>
        <w:t>.2019г  №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1852</w:t>
      </w:r>
      <w:r w:rsidRPr="000F059A">
        <w:rPr>
          <w:rFonts w:ascii="Times New Roman" w:hAnsi="Times New Roman"/>
          <w:color w:val="000000"/>
          <w:sz w:val="18"/>
          <w:szCs w:val="18"/>
        </w:rPr>
        <w:t>/0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7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/19, составленного в соответствии с Федеральным законом от 29.07.1998г №135-ФЗ «Об оценочной деятельности в Российской Федерации», - 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2303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F059A"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 w:rsidRPr="000F059A">
        <w:rPr>
          <w:rFonts w:ascii="Times New Roman" w:hAnsi="Times New Roman"/>
          <w:color w:val="000000"/>
          <w:sz w:val="18"/>
          <w:szCs w:val="18"/>
        </w:rPr>
        <w:t xml:space="preserve"> 00 коп  (</w:t>
      </w:r>
      <w:r w:rsidR="00655E8D" w:rsidRPr="000F059A">
        <w:rPr>
          <w:rFonts w:ascii="Times New Roman" w:hAnsi="Times New Roman"/>
          <w:color w:val="000000"/>
          <w:sz w:val="18"/>
          <w:szCs w:val="18"/>
        </w:rPr>
        <w:t>Две тысячи триста три</w:t>
      </w:r>
      <w:r w:rsidR="002E2C4A" w:rsidRPr="000F05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рубл</w:t>
      </w:r>
      <w:r w:rsidR="002E2C4A" w:rsidRPr="000F059A">
        <w:rPr>
          <w:rFonts w:ascii="Times New Roman" w:hAnsi="Times New Roman"/>
          <w:color w:val="000000"/>
          <w:sz w:val="18"/>
          <w:szCs w:val="18"/>
        </w:rPr>
        <w:t>я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 00 копеек). Организатор аукциона по продаже земельного </w:t>
      </w:r>
      <w:proofErr w:type="gramStart"/>
      <w:r w:rsidRPr="000F059A">
        <w:rPr>
          <w:rFonts w:ascii="Times New Roman" w:hAnsi="Times New Roman"/>
          <w:color w:val="000000"/>
          <w:sz w:val="18"/>
          <w:szCs w:val="18"/>
        </w:rPr>
        <w:t>участка–Администрация</w:t>
      </w:r>
      <w:proofErr w:type="gramEnd"/>
      <w:r w:rsidRPr="000F059A">
        <w:rPr>
          <w:rFonts w:ascii="Times New Roman" w:hAnsi="Times New Roman"/>
          <w:color w:val="000000"/>
          <w:sz w:val="18"/>
          <w:szCs w:val="18"/>
        </w:rPr>
        <w:t xml:space="preserve">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0F059A"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 w:rsidRPr="000F059A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0F059A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0F059A"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0F059A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 w:rsidRPr="000F059A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12.09.2019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года (включительно).  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 Задаток перечисляется на следующий расчетный счет: </w:t>
      </w:r>
      <w:r w:rsidRPr="000F059A">
        <w:rPr>
          <w:rFonts w:ascii="Times New Roman" w:hAnsi="Times New Roman"/>
          <w:sz w:val="18"/>
          <w:szCs w:val="18"/>
        </w:rPr>
        <w:t>ИНН 6707000856,  КПП  670701001, УФК по Смоленской области (Администрация муниципального образования – Ершичский район Смоленской области  л/с 05633002050), р/с 40302810345253110001, Отделение Смоленск   г. Смоленск, БИК 046614001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2) 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не поступление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b/>
          <w:color w:val="000000"/>
          <w:sz w:val="18"/>
          <w:szCs w:val="18"/>
        </w:rPr>
        <w:t xml:space="preserve">    </w:t>
      </w:r>
      <w:r w:rsidRPr="000F059A">
        <w:rPr>
          <w:rFonts w:ascii="Times New Roman" w:hAnsi="Times New Roman"/>
          <w:color w:val="000000"/>
          <w:sz w:val="18"/>
          <w:szCs w:val="18"/>
        </w:rPr>
        <w:t>Адрес места приема заявок: Смоленская  область, Ершичский район, с. Ершичи,  ул. Советская,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F059A">
        <w:rPr>
          <w:rFonts w:ascii="Times New Roman" w:hAnsi="Times New Roman"/>
          <w:color w:val="000000"/>
          <w:sz w:val="18"/>
          <w:szCs w:val="18"/>
        </w:rPr>
        <w:t>д. 22,   3-й этаж, кабинет №309,   с 1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7</w:t>
      </w:r>
      <w:r w:rsidRPr="000F059A">
        <w:rPr>
          <w:rFonts w:ascii="Times New Roman" w:hAnsi="Times New Roman"/>
          <w:color w:val="000000"/>
          <w:sz w:val="18"/>
          <w:szCs w:val="18"/>
        </w:rPr>
        <w:t>.0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8</w:t>
      </w:r>
      <w:r w:rsidRPr="000F059A">
        <w:rPr>
          <w:rFonts w:ascii="Times New Roman" w:hAnsi="Times New Roman"/>
          <w:color w:val="000000"/>
          <w:sz w:val="18"/>
          <w:szCs w:val="18"/>
        </w:rPr>
        <w:t>.201</w:t>
      </w:r>
      <w:r w:rsidR="0094085D" w:rsidRPr="000F059A">
        <w:rPr>
          <w:rFonts w:ascii="Times New Roman" w:hAnsi="Times New Roman"/>
          <w:color w:val="000000"/>
          <w:sz w:val="18"/>
          <w:szCs w:val="18"/>
        </w:rPr>
        <w:t>9</w:t>
      </w:r>
      <w:r w:rsidRPr="000F059A">
        <w:rPr>
          <w:rFonts w:ascii="Times New Roman" w:hAnsi="Times New Roman"/>
          <w:color w:val="000000"/>
          <w:sz w:val="18"/>
          <w:szCs w:val="18"/>
        </w:rPr>
        <w:t>г по 1</w:t>
      </w:r>
      <w:r w:rsidR="0094085D" w:rsidRPr="000F059A">
        <w:rPr>
          <w:rFonts w:ascii="Times New Roman" w:hAnsi="Times New Roman"/>
          <w:color w:val="000000"/>
          <w:sz w:val="18"/>
          <w:szCs w:val="18"/>
        </w:rPr>
        <w:t>7</w:t>
      </w:r>
      <w:r w:rsidRPr="000F059A">
        <w:rPr>
          <w:rFonts w:ascii="Times New Roman" w:hAnsi="Times New Roman"/>
          <w:color w:val="000000"/>
          <w:sz w:val="18"/>
          <w:szCs w:val="18"/>
        </w:rPr>
        <w:t>.0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9</w:t>
      </w:r>
      <w:r w:rsidRPr="000F059A">
        <w:rPr>
          <w:rFonts w:ascii="Times New Roman" w:hAnsi="Times New Roman"/>
          <w:color w:val="000000"/>
          <w:sz w:val="18"/>
          <w:szCs w:val="18"/>
        </w:rPr>
        <w:t>.201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9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г (включительно)  с 9 часов 00 минут до 17 часов 00 минут ежедневно (время московское), кроме субботы и воскресенья, тел. (48155) 2-19-07. 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lastRenderedPageBreak/>
        <w:t xml:space="preserve">    1</w:t>
      </w:r>
      <w:r w:rsidR="0094085D" w:rsidRPr="000F059A">
        <w:rPr>
          <w:rFonts w:ascii="Times New Roman" w:hAnsi="Times New Roman"/>
          <w:color w:val="000000"/>
          <w:sz w:val="18"/>
          <w:szCs w:val="18"/>
        </w:rPr>
        <w:t>8</w:t>
      </w:r>
      <w:r w:rsidRPr="000F059A">
        <w:rPr>
          <w:rFonts w:ascii="Times New Roman" w:hAnsi="Times New Roman"/>
          <w:color w:val="000000"/>
          <w:sz w:val="18"/>
          <w:szCs w:val="18"/>
        </w:rPr>
        <w:t>.0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9</w:t>
      </w:r>
      <w:r w:rsidRPr="000F059A">
        <w:rPr>
          <w:rFonts w:ascii="Times New Roman" w:hAnsi="Times New Roman"/>
          <w:color w:val="000000"/>
          <w:sz w:val="18"/>
          <w:szCs w:val="18"/>
        </w:rPr>
        <w:t>.201</w:t>
      </w:r>
      <w:r w:rsidR="0094085D" w:rsidRPr="000F059A">
        <w:rPr>
          <w:rFonts w:ascii="Times New Roman" w:hAnsi="Times New Roman"/>
          <w:color w:val="000000"/>
          <w:sz w:val="18"/>
          <w:szCs w:val="18"/>
        </w:rPr>
        <w:t>9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  <w:r w:rsidR="000F059A" w:rsidRPr="000F059A">
        <w:rPr>
          <w:rFonts w:ascii="Times New Roman" w:hAnsi="Times New Roman"/>
          <w:color w:val="000000"/>
          <w:sz w:val="18"/>
          <w:szCs w:val="18"/>
        </w:rPr>
        <w:t>19.09</w:t>
      </w:r>
      <w:r w:rsidRPr="000F059A">
        <w:rPr>
          <w:rFonts w:ascii="Times New Roman" w:hAnsi="Times New Roman"/>
          <w:color w:val="000000"/>
          <w:sz w:val="18"/>
          <w:szCs w:val="18"/>
        </w:rPr>
        <w:t>.201</w:t>
      </w:r>
      <w:r w:rsidR="0094085D" w:rsidRPr="000F059A">
        <w:rPr>
          <w:rFonts w:ascii="Times New Roman" w:hAnsi="Times New Roman"/>
          <w:color w:val="000000"/>
          <w:sz w:val="18"/>
          <w:szCs w:val="18"/>
        </w:rPr>
        <w:t xml:space="preserve">9 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 w:rsidRPr="000F059A">
        <w:rPr>
          <w:rFonts w:ascii="Times New Roman" w:hAnsi="Times New Roman"/>
          <w:bCs/>
          <w:iCs/>
          <w:color w:val="000000"/>
          <w:sz w:val="18"/>
          <w:szCs w:val="18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0F059A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0F059A">
        <w:rPr>
          <w:rFonts w:ascii="Times New Roman" w:hAnsi="Times New Roman"/>
          <w:color w:val="000000"/>
          <w:sz w:val="18"/>
          <w:szCs w:val="18"/>
        </w:rPr>
        <w:t>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0F059A">
        <w:rPr>
          <w:rFonts w:ascii="Times New Roman" w:hAnsi="Times New Roman"/>
          <w:color w:val="000000"/>
          <w:sz w:val="18"/>
          <w:szCs w:val="1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0F059A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0F059A"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2" w:name="Par1022"/>
      <w:bookmarkEnd w:id="2"/>
      <w:r w:rsidRPr="000F059A">
        <w:rPr>
          <w:rFonts w:ascii="Times New Roman" w:hAnsi="Times New Roman"/>
          <w:color w:val="000000"/>
          <w:sz w:val="18"/>
          <w:szCs w:val="18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0F059A"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0F059A"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 w:rsidRPr="000F059A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0F059A">
        <w:rPr>
          <w:rFonts w:ascii="Times New Roman" w:hAnsi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3" w:name="Par1034"/>
      <w:bookmarkEnd w:id="3"/>
      <w:r w:rsidRPr="000F059A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0F059A">
        <w:rPr>
          <w:rFonts w:ascii="Times New Roman" w:hAnsi="Times New Roman"/>
          <w:bCs/>
          <w:iCs/>
          <w:color w:val="000000"/>
          <w:sz w:val="18"/>
          <w:szCs w:val="1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0F059A"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38"/>
      <w:bookmarkEnd w:id="4"/>
      <w:r w:rsidRPr="000F059A">
        <w:rPr>
          <w:rFonts w:ascii="Times New Roman" w:hAnsi="Times New Roman"/>
          <w:color w:val="000000"/>
          <w:sz w:val="18"/>
          <w:szCs w:val="1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45"/>
      <w:bookmarkEnd w:id="5"/>
      <w:r w:rsidRPr="000F059A"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34E7C" w:rsidRPr="000F059A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1"/>
      <w:bookmarkEnd w:id="6"/>
      <w:r w:rsidRPr="000F059A">
        <w:rPr>
          <w:rFonts w:ascii="Times New Roman" w:hAnsi="Times New Roman"/>
          <w:color w:val="000000"/>
          <w:sz w:val="18"/>
          <w:szCs w:val="18"/>
        </w:rPr>
        <w:t>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34E7C" w:rsidRDefault="00334E7C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7" w:name="Par1058"/>
      <w:bookmarkEnd w:id="7"/>
      <w:r w:rsidRPr="000F059A"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FA63FB" w:rsidRDefault="00FA63FB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A63FB" w:rsidRDefault="00FA63FB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A63FB" w:rsidRDefault="00FA63FB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D42A3" w:rsidRDefault="005D42A3" w:rsidP="005D42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Главе муниципального образования –</w:t>
      </w:r>
    </w:p>
    <w:p w:rsidR="005D42A3" w:rsidRDefault="005D42A3" w:rsidP="005D42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Ершичский район Смоленской области</w:t>
      </w:r>
    </w:p>
    <w:p w:rsidR="005D42A3" w:rsidRDefault="005D42A3" w:rsidP="005D42A3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К.Н.Серенкову</w:t>
      </w:r>
      <w:proofErr w:type="spellEnd"/>
    </w:p>
    <w:p w:rsidR="005D42A3" w:rsidRDefault="005D42A3" w:rsidP="005D42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5D42A3" w:rsidRDefault="005D42A3" w:rsidP="005D42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зарегистрированной по адресу:</w:t>
      </w:r>
    </w:p>
    <w:p w:rsidR="005D42A3" w:rsidRDefault="005D42A3" w:rsidP="005D42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5D42A3" w:rsidRDefault="005D42A3" w:rsidP="005D42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-14"/>
        </w:rPr>
        <w:t xml:space="preserve">        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spacing w:val="-15"/>
          <w:sz w:val="24"/>
          <w:szCs w:val="24"/>
        </w:rPr>
        <w:t>НА  УЧАСТИЕ В АУКЦИОНЕ ПО ПРОДАЖЕ ЗЕМЕЛЬНОГО УЧАСТКА</w:t>
      </w:r>
    </w:p>
    <w:p w:rsidR="005D42A3" w:rsidRDefault="005D42A3" w:rsidP="005D42A3">
      <w:pPr>
        <w:pStyle w:val="a3"/>
        <w:jc w:val="both"/>
        <w:rPr>
          <w:rFonts w:ascii="Times New Roman" w:hAnsi="Times New Roman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Прошу включить меня в протокол рассмотрения заявок на участие </w:t>
      </w:r>
      <w:r>
        <w:rPr>
          <w:rFonts w:ascii="Times New Roman" w:hAnsi="Times New Roman"/>
          <w:bCs/>
          <w:iCs/>
          <w:sz w:val="28"/>
          <w:szCs w:val="28"/>
        </w:rPr>
        <w:t>в аукционе</w:t>
      </w:r>
      <w:r>
        <w:rPr>
          <w:rFonts w:ascii="Times New Roman" w:hAnsi="Times New Roman"/>
          <w:sz w:val="28"/>
          <w:szCs w:val="28"/>
        </w:rPr>
        <w:t xml:space="preserve"> по продаже земельного участка, государственная собственность на который не разграничена, площадью ____  метра квадратных с кадастровым номером _____________, расположенного по адресу: ___________________________, </w:t>
      </w:r>
      <w:r>
        <w:rPr>
          <w:rFonts w:ascii="Times New Roman" w:hAnsi="Times New Roman"/>
          <w:spacing w:val="-2"/>
          <w:sz w:val="28"/>
          <w:szCs w:val="28"/>
        </w:rPr>
        <w:t>категория  земель - земли населенных пунктов, разрешенное использование – для выращивания сельскохозяйственных культур.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(место расположения, площадь земельного участка, его кадастровый номер)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 ____________________________________________________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использование моих персональных данных.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Приложения: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подтверждающие внесение задатка 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опись представляемых документов.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-банковские реквизиты счета для возврата задатка: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 Подпись Заявителя:</w:t>
      </w:r>
    </w:p>
    <w:p w:rsidR="005D42A3" w:rsidRDefault="005D42A3" w:rsidP="005D42A3">
      <w:pPr>
        <w:pStyle w:val="a3"/>
        <w:jc w:val="both"/>
        <w:rPr>
          <w:rFonts w:ascii="Times New Roman" w:hAnsi="Times New Roman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</w:rPr>
        <w:t xml:space="preserve">___________________________                                       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"____ "________________</w:t>
      </w:r>
      <w:r>
        <w:rPr>
          <w:rFonts w:ascii="Times New Roman" w:hAnsi="Times New Roman"/>
          <w:b/>
          <w:spacing w:val="-2"/>
        </w:rPr>
        <w:t>20     г.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5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Заявка принята: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5"/>
        </w:rPr>
      </w:pPr>
      <w:r>
        <w:rPr>
          <w:rFonts w:ascii="Times New Roman" w:hAnsi="Times New Roman"/>
          <w:b/>
        </w:rPr>
        <w:t>В ___ ч</w:t>
      </w:r>
      <w:r>
        <w:rPr>
          <w:rFonts w:ascii="Times New Roman" w:hAnsi="Times New Roman"/>
          <w:b/>
        </w:rPr>
        <w:tab/>
        <w:t>мин  "</w:t>
      </w:r>
      <w:r>
        <w:rPr>
          <w:rFonts w:ascii="Times New Roman" w:hAnsi="Times New Roman"/>
          <w:b/>
        </w:rPr>
        <w:tab/>
        <w:t>" _____________20_____г</w:t>
      </w:r>
      <w:r>
        <w:rPr>
          <w:rFonts w:ascii="Times New Roman" w:hAnsi="Times New Roman"/>
          <w:b/>
          <w:spacing w:val="-20"/>
        </w:rPr>
        <w:t>.</w:t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pacing w:val="-15"/>
        </w:rPr>
        <w:t>за     №. ______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Подпись уполномоченного лица: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 xml:space="preserve">       (фамилия, инициалы и подпись)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Опись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документов для включения заявителя в протокол рассмотрения заявок на участие в аукционе по продаже земельного участка, государственная собственность на который не разграничена, площадью ______________________ метра квадратных с кадастровым номером _______________________, расположенного по адресу____________________________________,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категория  земель - земли населенных пунктов, разрешенное использование – для выращивания сельскохозяйственных культур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Квитанция, подтверждающая внесение задатка 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Опись предоставленных документов.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Банковские реквизиты счета для возврата задатка.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(фамилия, инициалы и подпись)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2A3" w:rsidRDefault="005D42A3" w:rsidP="005D42A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2A3" w:rsidRDefault="005D42A3" w:rsidP="005D42A3">
      <w:pPr>
        <w:rPr>
          <w:color w:val="000000"/>
          <w:sz w:val="28"/>
          <w:szCs w:val="28"/>
          <w:u w:val="single"/>
        </w:rPr>
      </w:pPr>
    </w:p>
    <w:p w:rsidR="005D42A3" w:rsidRDefault="005D42A3" w:rsidP="005D42A3">
      <w:pPr>
        <w:rPr>
          <w:color w:val="000000"/>
          <w:sz w:val="28"/>
          <w:szCs w:val="28"/>
          <w:u w:val="single"/>
        </w:rPr>
      </w:pPr>
    </w:p>
    <w:p w:rsidR="005D42A3" w:rsidRDefault="005D42A3" w:rsidP="005D42A3">
      <w:pPr>
        <w:rPr>
          <w:color w:val="000000"/>
          <w:sz w:val="28"/>
          <w:szCs w:val="28"/>
          <w:u w:val="single"/>
        </w:rPr>
      </w:pPr>
    </w:p>
    <w:p w:rsidR="005D42A3" w:rsidRDefault="005D42A3" w:rsidP="005D42A3">
      <w:pPr>
        <w:rPr>
          <w:color w:val="000000"/>
          <w:sz w:val="28"/>
          <w:szCs w:val="28"/>
          <w:u w:val="single"/>
        </w:rPr>
      </w:pPr>
    </w:p>
    <w:p w:rsidR="005D42A3" w:rsidRDefault="005D42A3" w:rsidP="005D42A3">
      <w:pPr>
        <w:rPr>
          <w:color w:val="000000"/>
          <w:sz w:val="28"/>
          <w:szCs w:val="28"/>
          <w:u w:val="single"/>
        </w:rPr>
      </w:pPr>
    </w:p>
    <w:p w:rsidR="005D42A3" w:rsidRDefault="005D42A3" w:rsidP="005D42A3">
      <w:pPr>
        <w:rPr>
          <w:sz w:val="28"/>
          <w:szCs w:val="28"/>
        </w:rPr>
      </w:pPr>
    </w:p>
    <w:p w:rsidR="005D42A3" w:rsidRDefault="005D42A3" w:rsidP="005D42A3">
      <w:pPr>
        <w:rPr>
          <w:sz w:val="28"/>
          <w:szCs w:val="28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 О Г О В  О Р № _____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купли – продажи  земельного  участка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село Ершичи  Ершичского района Смоленской области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     две   тысячи   девятнадцать   года.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Администрация муниципального образования – Ершичский район Смоленской области, юридический адрес: Смоленская область, Ершичский район, с. Ершичи,  ул. Советская, д. 22,  ИНН 6707000856, </w:t>
      </w:r>
      <w:r>
        <w:rPr>
          <w:rFonts w:ascii="Times New Roman" w:hAnsi="Times New Roman"/>
        </w:rPr>
        <w:t xml:space="preserve">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</w:rPr>
        <w:t>Серенкова</w:t>
      </w:r>
      <w:proofErr w:type="spellEnd"/>
      <w:r>
        <w:rPr>
          <w:rFonts w:ascii="Times New Roman" w:hAnsi="Times New Roman"/>
        </w:rPr>
        <w:t xml:space="preserve"> Константина Николаевича , действующего на основании Устава муниципального образования –Ершичский район Смоленской области и в соответствии с решением Ершичского районного Совета депутатов от 06.11.2015г № 14 «Об избрании Главы муниципального образования -</w:t>
      </w:r>
      <w:r>
        <w:rPr>
          <w:rFonts w:ascii="Times New Roman" w:hAnsi="Times New Roman"/>
          <w:bCs/>
        </w:rPr>
        <w:t xml:space="preserve"> Ершичский  район Смоленской области»</w:t>
      </w:r>
      <w:r>
        <w:rPr>
          <w:rFonts w:ascii="Times New Roman" w:hAnsi="Times New Roman"/>
          <w:color w:val="000000"/>
          <w:sz w:val="24"/>
          <w:szCs w:val="24"/>
        </w:rPr>
        <w:t>, именуемый в дальнейшем  «Продавец», с одной Стороны, 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именуемая в дальнейшем  «Покупатель», с другой Стороны, именуемые в дальнейшем «Стороны», заключили настоящий Договор о нижеследующем: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1.Предмет договора.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1.1. На основании постановления Администрации муниципального образования – Ершичский район Смоленской области от ______ № _____«О предоставлении земельного участка, </w:t>
      </w:r>
      <w:r>
        <w:rPr>
          <w:rStyle w:val="1"/>
          <w:rFonts w:ascii="Times New Roman" w:hAnsi="Times New Roman"/>
          <w:color w:val="000000"/>
          <w:sz w:val="24"/>
        </w:rPr>
        <w:t>расположенного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________________________» и в соответствии с протоколом                           от ______________г  комиссии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проведению аукционов по продаже земельных участков 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 земельный  участок (далее по тексту - Участок),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государственная собственность на который не разграничена, площадью ___________________метра  квадратных с кадастровым номером ___________________, расположенный по адресу: ___________________________,  </w:t>
      </w:r>
      <w:r>
        <w:rPr>
          <w:rFonts w:ascii="Times New Roman" w:hAnsi="Times New Roman"/>
          <w:color w:val="000000"/>
          <w:sz w:val="24"/>
          <w:szCs w:val="24"/>
        </w:rPr>
        <w:t>категория земель - земли населенных пунктов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разрешенное использование – для выращивания сельскохозяйственных культур, </w:t>
      </w:r>
      <w:r>
        <w:rPr>
          <w:rFonts w:ascii="Times New Roman" w:hAnsi="Times New Roman"/>
          <w:color w:val="000000"/>
          <w:sz w:val="24"/>
          <w:szCs w:val="24"/>
        </w:rPr>
        <w:t xml:space="preserve">в границах, указанных в кадастровом паспорте Участка. 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Плата по договору.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2.1. Цена приобретаемого в собственность Участка, определенная на основании отчета независимого оценщика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от ___________________,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составленного в соответствии с законодательством Российской Федерации об оценочной деятельности, решения комиссии муниципального образования – Ершичский район Смоленской области по проведению земельных торгов (Протокол решения от ______________) и согласно пункту 20 статьи 39.12 Земельного кодекса Российской Федерации соответствует цене, предложенной  победителем аукциона, и составила 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 коп  (_______ рубля ________ копеек).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2.2. Покупатель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уплачивает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за приобретение в собственность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____коп  (_____________ рублей ________  копеек) за вычетом суммы, оплаченной Покупателем в качестве задатка за участие в аукционе, состоявшегося __________год, по продаже  Участка в размере 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 коп (_________ рублей _______ копеек) согласно платежной квитанции от ___________г, путем перечисления  на следующий счет: ИНН 6707000856, КПП 670701001, УФК  по  Смоленской  области (Администрация муниципального образования - Ершичский район Смоленской области л\с ___________), р/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№________________ отделение Смоленск г. Смоленск, БИК 046614001, КБК 901 1 14 06013 05 0000 430, ОКТМО 66621433. 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Обязательства сторон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Рассмотрение споров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Заключительные положения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5D42A3" w:rsidRDefault="005D42A3" w:rsidP="005D42A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Реквизиты и подписи Сторон</w:t>
      </w:r>
    </w:p>
    <w:p w:rsidR="005D42A3" w:rsidRDefault="005D42A3" w:rsidP="005D42A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475"/>
        <w:gridCol w:w="4725"/>
      </w:tblGrid>
      <w:tr w:rsidR="005D42A3" w:rsidTr="005D42A3">
        <w:trPr>
          <w:cantSplit/>
          <w:trHeight w:val="3420"/>
        </w:trPr>
        <w:tc>
          <w:tcPr>
            <w:tcW w:w="5475" w:type="dxa"/>
          </w:tcPr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Продавец</w:t>
            </w: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Константина Николаевича, </w:t>
            </w:r>
            <w:r>
              <w:rPr>
                <w:rFonts w:ascii="Times New Roman" w:hAnsi="Times New Roman"/>
              </w:rPr>
              <w:t>действующего на основании Устава муниципального образования –Ершичский район Смоленской области и в соответствии с решением Ершичского районного Совета депутатов от 06.11.2015г № 14 «Об избрании Главы муниципального образования -</w:t>
            </w:r>
            <w:r>
              <w:rPr>
                <w:rFonts w:ascii="Times New Roman" w:hAnsi="Times New Roman"/>
                <w:bCs/>
              </w:rPr>
              <w:t xml:space="preserve"> Ершичский  район Смоленской области»</w:t>
            </w: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К.Н.Серенков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Покупатель </w:t>
            </w: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D42A3" w:rsidRDefault="005D42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</w:p>
        </w:tc>
      </w:tr>
    </w:tbl>
    <w:p w:rsidR="005D42A3" w:rsidRDefault="005D42A3" w:rsidP="005D42A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5D42A3">
      <w:pPr>
        <w:rPr>
          <w:sz w:val="20"/>
          <w:szCs w:val="20"/>
        </w:rPr>
      </w:pPr>
    </w:p>
    <w:p w:rsidR="005D42A3" w:rsidRDefault="005D42A3" w:rsidP="00334E7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5D42A3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0F059A"/>
    <w:rsid w:val="002E2C4A"/>
    <w:rsid w:val="00334E7C"/>
    <w:rsid w:val="005216C6"/>
    <w:rsid w:val="005D42A3"/>
    <w:rsid w:val="00655E8D"/>
    <w:rsid w:val="00730701"/>
    <w:rsid w:val="00826A8B"/>
    <w:rsid w:val="008C2D48"/>
    <w:rsid w:val="0094085D"/>
    <w:rsid w:val="009B6CAC"/>
    <w:rsid w:val="00B16C29"/>
    <w:rsid w:val="00C74437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C74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37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B16C29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C74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37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B16C29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18</cp:revision>
  <cp:lastPrinted>2019-08-09T06:23:00Z</cp:lastPrinted>
  <dcterms:created xsi:type="dcterms:W3CDTF">2019-03-26T09:24:00Z</dcterms:created>
  <dcterms:modified xsi:type="dcterms:W3CDTF">2019-08-16T07:52:00Z</dcterms:modified>
</cp:coreProperties>
</file>