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711"/>
      </w:tblGrid>
      <w:tr w:rsidR="008B2D92" w:rsidRPr="009846EE" w:rsidTr="008B2D92">
        <w:tc>
          <w:tcPr>
            <w:tcW w:w="5353" w:type="dxa"/>
          </w:tcPr>
          <w:p w:rsidR="008B2D92" w:rsidRPr="009846EE" w:rsidRDefault="008B2D92" w:rsidP="008B2D92">
            <w:pPr>
              <w:jc w:val="both"/>
              <w:rPr>
                <w:rFonts w:ascii="Times New Roman" w:hAnsi="Times New Roman" w:cs="Times New Roman"/>
                <w:b/>
                <w:sz w:val="28"/>
                <w:szCs w:val="28"/>
              </w:rPr>
            </w:pPr>
            <w:r w:rsidRPr="009846EE">
              <w:rPr>
                <w:rFonts w:ascii="Times New Roman" w:hAnsi="Times New Roman" w:cs="Times New Roman"/>
                <w:b/>
                <w:sz w:val="28"/>
                <w:szCs w:val="28"/>
              </w:rPr>
              <w:t>СОГЛАСОВАНО</w:t>
            </w:r>
          </w:p>
          <w:p w:rsidR="008B2D92" w:rsidRPr="009846EE" w:rsidRDefault="008B2D92" w:rsidP="008B2D92">
            <w:pPr>
              <w:rPr>
                <w:rFonts w:ascii="Times New Roman" w:eastAsia="Calibri" w:hAnsi="Times New Roman" w:cs="Times New Roman"/>
                <w:sz w:val="28"/>
                <w:szCs w:val="28"/>
              </w:rPr>
            </w:pPr>
            <w:r w:rsidRPr="009846EE">
              <w:rPr>
                <w:rFonts w:ascii="Times New Roman" w:eastAsia="Calibri" w:hAnsi="Times New Roman" w:cs="Times New Roman"/>
                <w:sz w:val="28"/>
                <w:szCs w:val="28"/>
              </w:rPr>
              <w:t>____________________</w:t>
            </w:r>
          </w:p>
          <w:p w:rsidR="008B2D92" w:rsidRPr="009846EE" w:rsidRDefault="008B2D92" w:rsidP="008B2D92">
            <w:pPr>
              <w:rPr>
                <w:rFonts w:ascii="Times New Roman" w:eastAsia="Calibri" w:hAnsi="Times New Roman" w:cs="Times New Roman"/>
                <w:sz w:val="28"/>
                <w:szCs w:val="28"/>
              </w:rPr>
            </w:pPr>
            <w:r w:rsidRPr="009846EE">
              <w:rPr>
                <w:rFonts w:ascii="Times New Roman" w:eastAsia="Calibri" w:hAnsi="Times New Roman" w:cs="Times New Roman"/>
                <w:sz w:val="28"/>
                <w:szCs w:val="28"/>
              </w:rPr>
              <w:t>____________________</w:t>
            </w:r>
          </w:p>
          <w:p w:rsidR="008B2D92" w:rsidRPr="009846EE" w:rsidRDefault="008B2D92" w:rsidP="008B2D92">
            <w:pPr>
              <w:rPr>
                <w:rFonts w:ascii="Times New Roman" w:eastAsia="Calibri" w:hAnsi="Times New Roman" w:cs="Times New Roman"/>
                <w:sz w:val="28"/>
                <w:szCs w:val="28"/>
              </w:rPr>
            </w:pPr>
            <w:r w:rsidRPr="009846EE">
              <w:rPr>
                <w:rFonts w:ascii="Times New Roman" w:eastAsia="Calibri" w:hAnsi="Times New Roman" w:cs="Times New Roman"/>
                <w:sz w:val="28"/>
                <w:szCs w:val="28"/>
              </w:rPr>
              <w:t>____________________</w:t>
            </w:r>
          </w:p>
          <w:p w:rsidR="008B2D92" w:rsidRPr="009846EE" w:rsidRDefault="008B2D92" w:rsidP="008B2D92">
            <w:pPr>
              <w:rPr>
                <w:rFonts w:ascii="Times New Roman" w:eastAsia="Calibri" w:hAnsi="Times New Roman" w:cs="Times New Roman"/>
                <w:sz w:val="28"/>
                <w:szCs w:val="28"/>
              </w:rPr>
            </w:pPr>
            <w:r w:rsidRPr="009846EE">
              <w:rPr>
                <w:rFonts w:ascii="Times New Roman" w:eastAsia="Calibri" w:hAnsi="Times New Roman" w:cs="Times New Roman"/>
                <w:sz w:val="28"/>
                <w:szCs w:val="28"/>
              </w:rPr>
              <w:t>____________________</w:t>
            </w:r>
          </w:p>
          <w:p w:rsidR="008B2D92" w:rsidRPr="009846EE" w:rsidRDefault="008B2D92" w:rsidP="008B2D92">
            <w:pPr>
              <w:rPr>
                <w:rFonts w:ascii="Times New Roman" w:eastAsia="Calibri" w:hAnsi="Times New Roman" w:cs="Times New Roman"/>
                <w:sz w:val="28"/>
                <w:szCs w:val="28"/>
              </w:rPr>
            </w:pPr>
            <w:r w:rsidRPr="009846EE">
              <w:rPr>
                <w:rFonts w:ascii="Times New Roman" w:eastAsia="Calibri" w:hAnsi="Times New Roman" w:cs="Times New Roman"/>
                <w:sz w:val="28"/>
                <w:szCs w:val="28"/>
              </w:rPr>
              <w:t>____________________</w:t>
            </w:r>
          </w:p>
          <w:p w:rsidR="008B2D92" w:rsidRPr="009846EE" w:rsidRDefault="008B2D92" w:rsidP="008B2D92">
            <w:pPr>
              <w:rPr>
                <w:rFonts w:ascii="Times New Roman" w:eastAsia="Calibri" w:hAnsi="Times New Roman" w:cs="Times New Roman"/>
                <w:sz w:val="28"/>
                <w:szCs w:val="28"/>
              </w:rPr>
            </w:pPr>
            <w:r w:rsidRPr="009846EE">
              <w:rPr>
                <w:rFonts w:ascii="Times New Roman" w:eastAsia="Calibri" w:hAnsi="Times New Roman" w:cs="Times New Roman"/>
                <w:sz w:val="28"/>
                <w:szCs w:val="28"/>
              </w:rPr>
              <w:t>_______/____________/</w:t>
            </w:r>
          </w:p>
          <w:p w:rsidR="008B2D92" w:rsidRPr="009846EE" w:rsidRDefault="008B2D92" w:rsidP="008B2D92">
            <w:pPr>
              <w:jc w:val="both"/>
              <w:rPr>
                <w:rFonts w:ascii="Times New Roman" w:hAnsi="Times New Roman" w:cs="Times New Roman"/>
                <w:sz w:val="28"/>
                <w:szCs w:val="28"/>
              </w:rPr>
            </w:pPr>
          </w:p>
          <w:p w:rsidR="008B2D92" w:rsidRPr="009846EE" w:rsidRDefault="008B2D92" w:rsidP="008B2D92">
            <w:pPr>
              <w:tabs>
                <w:tab w:val="left" w:pos="3629"/>
              </w:tabs>
              <w:jc w:val="both"/>
              <w:rPr>
                <w:rFonts w:ascii="Times New Roman" w:eastAsia="Calibri" w:hAnsi="Times New Roman" w:cs="Times New Roman"/>
                <w:sz w:val="28"/>
                <w:szCs w:val="28"/>
              </w:rPr>
            </w:pPr>
            <w:r w:rsidRPr="009846EE">
              <w:rPr>
                <w:rFonts w:ascii="Times New Roman" w:eastAsia="Calibri" w:hAnsi="Times New Roman" w:cs="Times New Roman"/>
                <w:sz w:val="28"/>
                <w:szCs w:val="28"/>
              </w:rPr>
              <w:t>м.п. «__» __________2016 г.</w:t>
            </w:r>
          </w:p>
          <w:p w:rsidR="008B2D92" w:rsidRPr="009846EE" w:rsidRDefault="008B2D92" w:rsidP="008B2D92">
            <w:pPr>
              <w:rPr>
                <w:rFonts w:ascii="Times New Roman" w:hAnsi="Times New Roman" w:cs="Times New Roman"/>
                <w:sz w:val="32"/>
                <w:szCs w:val="32"/>
              </w:rPr>
            </w:pPr>
          </w:p>
        </w:tc>
        <w:tc>
          <w:tcPr>
            <w:tcW w:w="5068" w:type="dxa"/>
          </w:tcPr>
          <w:p w:rsidR="008B2D92" w:rsidRPr="009846EE" w:rsidRDefault="008B2D92" w:rsidP="008B2D92">
            <w:pPr>
              <w:ind w:left="158" w:firstLine="13"/>
              <w:jc w:val="right"/>
              <w:rPr>
                <w:rFonts w:ascii="Times New Roman" w:hAnsi="Times New Roman" w:cs="Times New Roman"/>
                <w:b/>
                <w:sz w:val="28"/>
                <w:szCs w:val="28"/>
              </w:rPr>
            </w:pPr>
            <w:r w:rsidRPr="009846EE">
              <w:rPr>
                <w:rFonts w:ascii="Times New Roman" w:hAnsi="Times New Roman" w:cs="Times New Roman"/>
                <w:b/>
                <w:sz w:val="28"/>
                <w:szCs w:val="28"/>
              </w:rPr>
              <w:t>УТВЕРЖДАЮ</w:t>
            </w:r>
          </w:p>
          <w:p w:rsidR="008B2D92" w:rsidRPr="009846EE" w:rsidRDefault="003517E8" w:rsidP="008B2D92">
            <w:pPr>
              <w:ind w:left="158" w:firstLine="13"/>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Директор </w:t>
            </w:r>
            <w:r w:rsidR="004134A0">
              <w:rPr>
                <w:rFonts w:ascii="Times New Roman" w:eastAsia="Calibri" w:hAnsi="Times New Roman" w:cs="Times New Roman"/>
                <w:sz w:val="28"/>
                <w:szCs w:val="28"/>
              </w:rPr>
              <w:t>Центра досуга</w:t>
            </w:r>
          </w:p>
          <w:p w:rsidR="008B2D92" w:rsidRPr="009846EE" w:rsidRDefault="008B2D92" w:rsidP="008B2D92">
            <w:pPr>
              <w:ind w:left="158" w:firstLine="13"/>
              <w:jc w:val="both"/>
              <w:rPr>
                <w:rFonts w:ascii="Times New Roman" w:eastAsia="Calibri" w:hAnsi="Times New Roman" w:cs="Times New Roman"/>
                <w:sz w:val="28"/>
                <w:szCs w:val="28"/>
              </w:rPr>
            </w:pPr>
          </w:p>
          <w:p w:rsidR="008B2D92" w:rsidRPr="009846EE" w:rsidRDefault="008F2503" w:rsidP="008B2D92">
            <w:pPr>
              <w:ind w:left="158" w:firstLine="13"/>
              <w:jc w:val="right"/>
              <w:rPr>
                <w:rFonts w:ascii="Times New Roman" w:eastAsia="Calibri" w:hAnsi="Times New Roman" w:cs="Times New Roman"/>
                <w:sz w:val="28"/>
                <w:szCs w:val="28"/>
              </w:rPr>
            </w:pPr>
            <w:r>
              <w:rPr>
                <w:rFonts w:ascii="Times New Roman" w:eastAsia="Calibri" w:hAnsi="Times New Roman" w:cs="Times New Roman"/>
                <w:sz w:val="28"/>
                <w:szCs w:val="28"/>
              </w:rPr>
              <w:t>____</w:t>
            </w:r>
            <w:r w:rsidR="008B2D92" w:rsidRPr="009846EE">
              <w:rPr>
                <w:rFonts w:ascii="Times New Roman" w:eastAsia="Calibri" w:hAnsi="Times New Roman" w:cs="Times New Roman"/>
                <w:sz w:val="28"/>
                <w:szCs w:val="28"/>
              </w:rPr>
              <w:t>_______/</w:t>
            </w:r>
            <w:proofErr w:type="spellStart"/>
            <w:r w:rsidR="004134A0">
              <w:rPr>
                <w:rFonts w:ascii="Times New Roman" w:hAnsi="Times New Roman" w:cs="Times New Roman"/>
                <w:sz w:val="28"/>
                <w:szCs w:val="28"/>
              </w:rPr>
              <w:t>Шеева</w:t>
            </w:r>
            <w:proofErr w:type="spellEnd"/>
            <w:r w:rsidR="004134A0">
              <w:rPr>
                <w:rFonts w:ascii="Times New Roman" w:hAnsi="Times New Roman" w:cs="Times New Roman"/>
                <w:sz w:val="28"/>
                <w:szCs w:val="28"/>
              </w:rPr>
              <w:t xml:space="preserve"> Е.Н</w:t>
            </w:r>
            <w:r w:rsidR="008B2D92">
              <w:rPr>
                <w:rFonts w:ascii="Times New Roman" w:hAnsi="Times New Roman" w:cs="Times New Roman"/>
                <w:sz w:val="28"/>
                <w:szCs w:val="28"/>
              </w:rPr>
              <w:t>.</w:t>
            </w:r>
            <w:r w:rsidR="008B2D92" w:rsidRPr="009846EE">
              <w:rPr>
                <w:rFonts w:ascii="Times New Roman" w:hAnsi="Times New Roman" w:cs="Times New Roman"/>
                <w:sz w:val="28"/>
                <w:szCs w:val="28"/>
              </w:rPr>
              <w:t>/</w:t>
            </w:r>
          </w:p>
          <w:p w:rsidR="008B2D92" w:rsidRPr="009846EE" w:rsidRDefault="008B2D92" w:rsidP="008B2D92">
            <w:pPr>
              <w:tabs>
                <w:tab w:val="left" w:pos="3629"/>
              </w:tabs>
              <w:ind w:left="158" w:firstLine="13"/>
              <w:jc w:val="both"/>
              <w:rPr>
                <w:rFonts w:ascii="Times New Roman" w:eastAsia="Calibri" w:hAnsi="Times New Roman" w:cs="Times New Roman"/>
                <w:sz w:val="28"/>
                <w:szCs w:val="28"/>
              </w:rPr>
            </w:pPr>
            <w:r w:rsidRPr="009846EE">
              <w:rPr>
                <w:rFonts w:ascii="Times New Roman" w:eastAsia="Calibri" w:hAnsi="Times New Roman" w:cs="Times New Roman"/>
                <w:sz w:val="28"/>
                <w:szCs w:val="28"/>
              </w:rPr>
              <w:tab/>
            </w:r>
          </w:p>
          <w:p w:rsidR="008B2D92" w:rsidRPr="009846EE" w:rsidRDefault="008B2D92" w:rsidP="008B2D92">
            <w:pPr>
              <w:tabs>
                <w:tab w:val="left" w:pos="3629"/>
              </w:tabs>
              <w:jc w:val="right"/>
              <w:rPr>
                <w:rFonts w:ascii="Times New Roman" w:eastAsia="Calibri" w:hAnsi="Times New Roman" w:cs="Times New Roman"/>
                <w:sz w:val="28"/>
                <w:szCs w:val="28"/>
              </w:rPr>
            </w:pPr>
            <w:r w:rsidRPr="009846EE">
              <w:rPr>
                <w:rFonts w:ascii="Times New Roman" w:eastAsia="Calibri" w:hAnsi="Times New Roman" w:cs="Times New Roman"/>
                <w:sz w:val="28"/>
                <w:szCs w:val="28"/>
              </w:rPr>
              <w:t>м.п. «__» __________2016 г.</w:t>
            </w:r>
          </w:p>
          <w:p w:rsidR="008B2D92" w:rsidRPr="009846EE" w:rsidRDefault="008B2D92" w:rsidP="008B2D92">
            <w:pPr>
              <w:tabs>
                <w:tab w:val="left" w:pos="3629"/>
              </w:tabs>
              <w:ind w:left="158" w:firstLine="13"/>
              <w:rPr>
                <w:rFonts w:ascii="Times New Roman" w:eastAsia="Calibri" w:hAnsi="Times New Roman" w:cs="Times New Roman"/>
                <w:sz w:val="28"/>
                <w:szCs w:val="28"/>
              </w:rPr>
            </w:pPr>
          </w:p>
          <w:p w:rsidR="008B2D92" w:rsidRPr="009846EE" w:rsidRDefault="008B2D92" w:rsidP="008B2D92">
            <w:pPr>
              <w:ind w:left="364" w:hanging="27"/>
              <w:rPr>
                <w:rFonts w:ascii="Times New Roman" w:hAnsi="Times New Roman" w:cs="Times New Roman"/>
                <w:sz w:val="28"/>
                <w:szCs w:val="28"/>
              </w:rPr>
            </w:pPr>
          </w:p>
        </w:tc>
      </w:tr>
    </w:tbl>
    <w:p w:rsidR="00ED285D" w:rsidRPr="000D5EEE" w:rsidRDefault="00ED285D" w:rsidP="00ED285D">
      <w:pPr>
        <w:rPr>
          <w:rFonts w:ascii="Times New Roman" w:hAnsi="Times New Roman" w:cs="Times New Roman"/>
          <w:sz w:val="32"/>
          <w:szCs w:val="32"/>
        </w:rPr>
      </w:pPr>
    </w:p>
    <w:p w:rsidR="00ED285D" w:rsidRPr="000D5EEE" w:rsidRDefault="00ED285D" w:rsidP="00ED285D">
      <w:pPr>
        <w:rPr>
          <w:rFonts w:ascii="Times New Roman" w:hAnsi="Times New Roman" w:cs="Times New Roman"/>
          <w:sz w:val="32"/>
          <w:szCs w:val="32"/>
        </w:rPr>
      </w:pPr>
    </w:p>
    <w:p w:rsidR="00ED285D" w:rsidRPr="000D5EEE" w:rsidRDefault="00ED285D" w:rsidP="00ED285D">
      <w:pPr>
        <w:rPr>
          <w:rFonts w:ascii="Times New Roman" w:hAnsi="Times New Roman" w:cs="Times New Roman"/>
          <w:sz w:val="32"/>
          <w:szCs w:val="32"/>
        </w:rPr>
      </w:pPr>
    </w:p>
    <w:p w:rsidR="004163DF" w:rsidRPr="000D5EEE" w:rsidRDefault="004163DF" w:rsidP="00ED285D">
      <w:pPr>
        <w:rPr>
          <w:rFonts w:ascii="Times New Roman" w:hAnsi="Times New Roman" w:cs="Times New Roman"/>
          <w:sz w:val="32"/>
          <w:szCs w:val="32"/>
        </w:rPr>
      </w:pPr>
    </w:p>
    <w:p w:rsidR="00ED285D" w:rsidRPr="00EB1435" w:rsidRDefault="00ED285D" w:rsidP="00ED285D">
      <w:pPr>
        <w:rPr>
          <w:rFonts w:ascii="Times New Roman" w:hAnsi="Times New Roman" w:cs="Times New Roman"/>
          <w:sz w:val="32"/>
          <w:szCs w:val="32"/>
        </w:rPr>
      </w:pPr>
    </w:p>
    <w:p w:rsidR="00ED285D" w:rsidRPr="00EB1435" w:rsidRDefault="00ED285D" w:rsidP="00ED285D">
      <w:pPr>
        <w:jc w:val="center"/>
        <w:rPr>
          <w:rFonts w:ascii="Times New Roman" w:hAnsi="Times New Roman" w:cs="Times New Roman"/>
          <w:b/>
          <w:sz w:val="32"/>
          <w:szCs w:val="32"/>
        </w:rPr>
      </w:pPr>
      <w:r w:rsidRPr="00EB1435">
        <w:rPr>
          <w:rFonts w:ascii="Times New Roman" w:hAnsi="Times New Roman" w:cs="Times New Roman"/>
          <w:b/>
          <w:sz w:val="32"/>
          <w:szCs w:val="32"/>
        </w:rPr>
        <w:t>Программа энергосбережения и повышения энергетичес</w:t>
      </w:r>
      <w:r w:rsidR="00CA03B4" w:rsidRPr="00EB1435">
        <w:rPr>
          <w:rFonts w:ascii="Times New Roman" w:hAnsi="Times New Roman" w:cs="Times New Roman"/>
          <w:b/>
          <w:sz w:val="32"/>
          <w:szCs w:val="32"/>
        </w:rPr>
        <w:t>кой эффективности на 2016 – 2021</w:t>
      </w:r>
      <w:r w:rsidRPr="00EB1435">
        <w:rPr>
          <w:rFonts w:ascii="Times New Roman" w:hAnsi="Times New Roman" w:cs="Times New Roman"/>
          <w:b/>
          <w:sz w:val="32"/>
          <w:szCs w:val="32"/>
        </w:rPr>
        <w:t xml:space="preserve"> гг.</w:t>
      </w:r>
    </w:p>
    <w:p w:rsidR="00ED285D" w:rsidRPr="00B9659B" w:rsidRDefault="004134A0" w:rsidP="00ED285D">
      <w:pPr>
        <w:jc w:val="center"/>
        <w:rPr>
          <w:rFonts w:ascii="Times New Roman" w:eastAsia="Calibri" w:hAnsi="Times New Roman" w:cs="Times New Roman"/>
          <w:b/>
          <w:sz w:val="40"/>
          <w:szCs w:val="32"/>
        </w:rPr>
      </w:pPr>
      <w:r>
        <w:rPr>
          <w:rFonts w:ascii="Times New Roman" w:hAnsi="Times New Roman" w:cs="Times New Roman"/>
          <w:b/>
          <w:sz w:val="32"/>
          <w:szCs w:val="24"/>
        </w:rPr>
        <w:t xml:space="preserve">Муниципального бюджетного учреждения культуры «Межпоселенческий культурно-досуговый центр» муниципального </w:t>
      </w:r>
      <w:proofErr w:type="spellStart"/>
      <w:r>
        <w:rPr>
          <w:rFonts w:ascii="Times New Roman" w:hAnsi="Times New Roman" w:cs="Times New Roman"/>
          <w:b/>
          <w:sz w:val="32"/>
          <w:szCs w:val="24"/>
        </w:rPr>
        <w:t>образрвания</w:t>
      </w:r>
      <w:proofErr w:type="spellEnd"/>
      <w:r>
        <w:rPr>
          <w:rFonts w:ascii="Times New Roman" w:hAnsi="Times New Roman" w:cs="Times New Roman"/>
          <w:b/>
          <w:sz w:val="32"/>
          <w:szCs w:val="24"/>
        </w:rPr>
        <w:t xml:space="preserve"> – </w:t>
      </w:r>
      <w:proofErr w:type="spellStart"/>
      <w:r>
        <w:rPr>
          <w:rFonts w:ascii="Times New Roman" w:hAnsi="Times New Roman" w:cs="Times New Roman"/>
          <w:b/>
          <w:sz w:val="32"/>
          <w:szCs w:val="24"/>
        </w:rPr>
        <w:t>Ершичский</w:t>
      </w:r>
      <w:proofErr w:type="spellEnd"/>
      <w:r>
        <w:rPr>
          <w:rFonts w:ascii="Times New Roman" w:hAnsi="Times New Roman" w:cs="Times New Roman"/>
          <w:b/>
          <w:sz w:val="32"/>
          <w:szCs w:val="24"/>
        </w:rPr>
        <w:t xml:space="preserve"> район Смоленской области</w:t>
      </w:r>
    </w:p>
    <w:p w:rsidR="00ED285D" w:rsidRDefault="00ED285D" w:rsidP="00ED285D">
      <w:pPr>
        <w:pStyle w:val="a4"/>
        <w:jc w:val="center"/>
        <w:rPr>
          <w:rFonts w:ascii="Times New Roman" w:hAnsi="Times New Roman" w:cs="Times New Roman"/>
          <w:b w:val="0"/>
          <w:bCs/>
          <w:caps w:val="0"/>
          <w:sz w:val="24"/>
          <w:szCs w:val="24"/>
        </w:rPr>
      </w:pPr>
    </w:p>
    <w:p w:rsidR="00ED285D"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4134A0">
      <w:pPr>
        <w:pStyle w:val="a4"/>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B43937" w:rsidRDefault="00ED285D" w:rsidP="00ED285D">
      <w:pPr>
        <w:pStyle w:val="a4"/>
        <w:jc w:val="center"/>
        <w:rPr>
          <w:rFonts w:ascii="Times New Roman" w:hAnsi="Times New Roman" w:cs="Times New Roman"/>
          <w:b w:val="0"/>
          <w:bCs/>
          <w:caps w:val="0"/>
          <w:sz w:val="24"/>
          <w:szCs w:val="24"/>
        </w:rPr>
      </w:pPr>
    </w:p>
    <w:p w:rsidR="00ED285D" w:rsidRPr="002017CE" w:rsidRDefault="00ED285D" w:rsidP="00ED285D">
      <w:pPr>
        <w:pStyle w:val="a4"/>
        <w:jc w:val="center"/>
        <w:rPr>
          <w:rFonts w:ascii="Times New Roman" w:hAnsi="Times New Roman" w:cs="Times New Roman"/>
          <w:b w:val="0"/>
          <w:bCs/>
          <w:caps w:val="0"/>
          <w:sz w:val="24"/>
          <w:szCs w:val="24"/>
        </w:rPr>
      </w:pPr>
      <w:r w:rsidRPr="00696F77">
        <w:rPr>
          <w:rFonts w:ascii="Times New Roman" w:hAnsi="Times New Roman" w:cs="Times New Roman"/>
          <w:b w:val="0"/>
          <w:bCs/>
          <w:caps w:val="0"/>
          <w:sz w:val="24"/>
          <w:szCs w:val="24"/>
        </w:rPr>
        <w:t>С</w:t>
      </w:r>
      <w:r w:rsidR="00195EC7">
        <w:rPr>
          <w:rFonts w:ascii="Times New Roman" w:hAnsi="Times New Roman" w:cs="Times New Roman"/>
          <w:b w:val="0"/>
          <w:bCs/>
          <w:caps w:val="0"/>
          <w:sz w:val="24"/>
          <w:szCs w:val="24"/>
        </w:rPr>
        <w:t>моленск 2016</w:t>
      </w:r>
      <w:r>
        <w:rPr>
          <w:rFonts w:ascii="Times New Roman" w:hAnsi="Times New Roman" w:cs="Times New Roman"/>
          <w:b w:val="0"/>
          <w:bCs/>
          <w:caps w:val="0"/>
          <w:sz w:val="24"/>
          <w:szCs w:val="24"/>
        </w:rPr>
        <w:t xml:space="preserve"> г.</w:t>
      </w:r>
    </w:p>
    <w:p w:rsidR="00ED285D" w:rsidRDefault="00ED285D" w:rsidP="00ED285D">
      <w:pPr>
        <w:pStyle w:val="1"/>
        <w:tabs>
          <w:tab w:val="clear" w:pos="0"/>
          <w:tab w:val="num" w:pos="66"/>
        </w:tabs>
        <w:ind w:left="0" w:firstLine="0"/>
      </w:pPr>
      <w:r>
        <w:lastRenderedPageBreak/>
        <w:t>РАЗДЕЛ 1.</w:t>
      </w:r>
    </w:p>
    <w:p w:rsidR="003517E8" w:rsidRDefault="00ED285D" w:rsidP="003517E8">
      <w:pPr>
        <w:pStyle w:val="1"/>
        <w:tabs>
          <w:tab w:val="clear" w:pos="0"/>
          <w:tab w:val="num" w:pos="66"/>
        </w:tabs>
        <w:spacing w:after="0"/>
        <w:ind w:left="0" w:firstLine="0"/>
        <w:jc w:val="center"/>
      </w:pPr>
      <w:r w:rsidRPr="002109E8">
        <w:t>Паспорт программы  энергосбережения и повышения энергетической эффективности</w:t>
      </w:r>
    </w:p>
    <w:p w:rsidR="00AA78DA" w:rsidRPr="00AA78DA" w:rsidRDefault="00AA78DA" w:rsidP="00AA78DA">
      <w:pPr>
        <w:rPr>
          <w:lang w:eastAsia="ar-SA"/>
        </w:rPr>
      </w:pPr>
    </w:p>
    <w:tbl>
      <w:tblPr>
        <w:tblStyle w:val="a3"/>
        <w:tblW w:w="0" w:type="auto"/>
        <w:tblLayout w:type="fixed"/>
        <w:tblLook w:val="04A0" w:firstRow="1" w:lastRow="0" w:firstColumn="1" w:lastColumn="0" w:noHBand="0" w:noVBand="1"/>
      </w:tblPr>
      <w:tblGrid>
        <w:gridCol w:w="2376"/>
        <w:gridCol w:w="6911"/>
      </w:tblGrid>
      <w:tr w:rsidR="00ED285D" w:rsidRPr="00ED285D" w:rsidTr="00470766">
        <w:tc>
          <w:tcPr>
            <w:tcW w:w="2376" w:type="dxa"/>
            <w:vAlign w:val="center"/>
          </w:tcPr>
          <w:p w:rsidR="00ED285D" w:rsidRPr="00ED285D" w:rsidRDefault="00ED285D" w:rsidP="00ED285D">
            <w:pPr>
              <w:pStyle w:val="a4"/>
              <w:jc w:val="center"/>
              <w:rPr>
                <w:rFonts w:ascii="Times New Roman" w:hAnsi="Times New Roman" w:cs="Times New Roman"/>
                <w:bCs/>
                <w:caps w:val="0"/>
                <w:sz w:val="28"/>
                <w:szCs w:val="28"/>
              </w:rPr>
            </w:pPr>
            <w:r w:rsidRPr="00ED285D">
              <w:rPr>
                <w:rFonts w:ascii="Times New Roman" w:hAnsi="Times New Roman" w:cs="Times New Roman"/>
                <w:bCs/>
                <w:caps w:val="0"/>
                <w:sz w:val="28"/>
                <w:szCs w:val="28"/>
              </w:rPr>
              <w:t>Полное наименование организации</w:t>
            </w:r>
          </w:p>
        </w:tc>
        <w:tc>
          <w:tcPr>
            <w:tcW w:w="6911" w:type="dxa"/>
            <w:vAlign w:val="center"/>
          </w:tcPr>
          <w:p w:rsidR="00ED285D" w:rsidRPr="00383533" w:rsidRDefault="00383533" w:rsidP="00ED285D">
            <w:pPr>
              <w:pStyle w:val="a4"/>
              <w:rPr>
                <w:rFonts w:ascii="Times New Roman" w:hAnsi="Times New Roman" w:cs="Times New Roman"/>
                <w:b w:val="0"/>
                <w:bCs/>
                <w:caps w:val="0"/>
                <w:sz w:val="28"/>
                <w:szCs w:val="28"/>
              </w:rPr>
            </w:pPr>
            <w:r>
              <w:rPr>
                <w:rFonts w:ascii="Times New Roman" w:hAnsi="Times New Roman" w:cs="Times New Roman"/>
                <w:b w:val="0"/>
                <w:caps w:val="0"/>
                <w:sz w:val="28"/>
                <w:szCs w:val="28"/>
              </w:rPr>
              <w:t>М</w:t>
            </w:r>
            <w:r w:rsidRPr="00383533">
              <w:rPr>
                <w:rFonts w:ascii="Times New Roman" w:hAnsi="Times New Roman" w:cs="Times New Roman"/>
                <w:b w:val="0"/>
                <w:caps w:val="0"/>
                <w:sz w:val="28"/>
                <w:szCs w:val="28"/>
              </w:rPr>
              <w:t xml:space="preserve">униципальное </w:t>
            </w:r>
            <w:r>
              <w:rPr>
                <w:rFonts w:ascii="Times New Roman" w:hAnsi="Times New Roman" w:cs="Times New Roman"/>
                <w:b w:val="0"/>
                <w:caps w:val="0"/>
                <w:sz w:val="28"/>
                <w:szCs w:val="28"/>
              </w:rPr>
              <w:t>бюджетное учреждение культуры "М</w:t>
            </w:r>
            <w:r w:rsidRPr="00383533">
              <w:rPr>
                <w:rFonts w:ascii="Times New Roman" w:hAnsi="Times New Roman" w:cs="Times New Roman"/>
                <w:b w:val="0"/>
                <w:caps w:val="0"/>
                <w:sz w:val="28"/>
                <w:szCs w:val="28"/>
              </w:rPr>
              <w:t>ежпоселенческий культурно</w:t>
            </w:r>
            <w:r w:rsidR="00E34661">
              <w:rPr>
                <w:rFonts w:ascii="Times New Roman" w:hAnsi="Times New Roman" w:cs="Times New Roman"/>
                <w:b w:val="0"/>
                <w:caps w:val="0"/>
                <w:sz w:val="28"/>
                <w:szCs w:val="28"/>
              </w:rPr>
              <w:t xml:space="preserve"> </w:t>
            </w:r>
            <w:r w:rsidRPr="00383533">
              <w:rPr>
                <w:rFonts w:ascii="Times New Roman" w:hAnsi="Times New Roman" w:cs="Times New Roman"/>
                <w:b w:val="0"/>
                <w:caps w:val="0"/>
                <w:sz w:val="28"/>
                <w:szCs w:val="28"/>
              </w:rPr>
              <w:t>- досуговый центр</w:t>
            </w:r>
            <w:r>
              <w:rPr>
                <w:rFonts w:ascii="Times New Roman" w:hAnsi="Times New Roman" w:cs="Times New Roman"/>
                <w:b w:val="0"/>
                <w:caps w:val="0"/>
                <w:sz w:val="28"/>
                <w:szCs w:val="28"/>
              </w:rPr>
              <w:t xml:space="preserve">" муниципального образования - </w:t>
            </w:r>
            <w:proofErr w:type="spellStart"/>
            <w:r>
              <w:rPr>
                <w:rFonts w:ascii="Times New Roman" w:hAnsi="Times New Roman" w:cs="Times New Roman"/>
                <w:b w:val="0"/>
                <w:caps w:val="0"/>
                <w:sz w:val="28"/>
                <w:szCs w:val="28"/>
              </w:rPr>
              <w:t>Ершичский</w:t>
            </w:r>
            <w:proofErr w:type="spellEnd"/>
            <w:r>
              <w:rPr>
                <w:rFonts w:ascii="Times New Roman" w:hAnsi="Times New Roman" w:cs="Times New Roman"/>
                <w:b w:val="0"/>
                <w:caps w:val="0"/>
                <w:sz w:val="28"/>
                <w:szCs w:val="28"/>
              </w:rPr>
              <w:t xml:space="preserve"> район С</w:t>
            </w:r>
            <w:r w:rsidRPr="00383533">
              <w:rPr>
                <w:rFonts w:ascii="Times New Roman" w:hAnsi="Times New Roman" w:cs="Times New Roman"/>
                <w:b w:val="0"/>
                <w:caps w:val="0"/>
                <w:sz w:val="28"/>
                <w:szCs w:val="28"/>
              </w:rPr>
              <w:t>моленской области</w:t>
            </w:r>
          </w:p>
          <w:p w:rsidR="00B43937" w:rsidRDefault="00B43937" w:rsidP="00ED285D">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 xml:space="preserve">ИНН </w:t>
            </w:r>
            <w:r w:rsidR="00383533">
              <w:rPr>
                <w:rFonts w:ascii="Times New Roman" w:hAnsi="Times New Roman" w:cs="Times New Roman"/>
                <w:b w:val="0"/>
                <w:bCs/>
                <w:caps w:val="0"/>
                <w:sz w:val="28"/>
                <w:szCs w:val="28"/>
              </w:rPr>
              <w:t>6707003198</w:t>
            </w:r>
          </w:p>
          <w:p w:rsidR="00B43937" w:rsidRDefault="00383E13" w:rsidP="00ED285D">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 xml:space="preserve">Юридический адрес: </w:t>
            </w:r>
            <w:r w:rsidR="00383533" w:rsidRPr="00383533">
              <w:rPr>
                <w:rFonts w:ascii="Times New Roman" w:hAnsi="Times New Roman" w:cs="Times New Roman"/>
                <w:b w:val="0"/>
                <w:sz w:val="28"/>
                <w:szCs w:val="28"/>
              </w:rPr>
              <w:t>216580</w:t>
            </w:r>
            <w:r w:rsidR="00AA78DA">
              <w:rPr>
                <w:rFonts w:ascii="Times New Roman" w:hAnsi="Times New Roman" w:cs="Times New Roman"/>
                <w:b w:val="0"/>
                <w:bCs/>
                <w:caps w:val="0"/>
                <w:sz w:val="28"/>
                <w:szCs w:val="28"/>
              </w:rPr>
              <w:t xml:space="preserve">, Смоленская область, </w:t>
            </w:r>
            <w:r w:rsidR="00383533">
              <w:rPr>
                <w:rFonts w:ascii="Times New Roman" w:hAnsi="Times New Roman" w:cs="Times New Roman"/>
                <w:b w:val="0"/>
                <w:bCs/>
                <w:caps w:val="0"/>
                <w:sz w:val="28"/>
                <w:szCs w:val="28"/>
              </w:rPr>
              <w:t xml:space="preserve">район </w:t>
            </w:r>
            <w:proofErr w:type="spellStart"/>
            <w:r w:rsidR="00383533">
              <w:rPr>
                <w:rFonts w:ascii="Times New Roman" w:hAnsi="Times New Roman" w:cs="Times New Roman"/>
                <w:b w:val="0"/>
                <w:bCs/>
                <w:caps w:val="0"/>
                <w:sz w:val="28"/>
                <w:szCs w:val="28"/>
              </w:rPr>
              <w:t>Ершичский</w:t>
            </w:r>
            <w:proofErr w:type="spellEnd"/>
            <w:r w:rsidR="00AA78DA">
              <w:rPr>
                <w:rFonts w:ascii="Times New Roman" w:hAnsi="Times New Roman" w:cs="Times New Roman"/>
                <w:b w:val="0"/>
                <w:bCs/>
                <w:caps w:val="0"/>
                <w:sz w:val="28"/>
                <w:szCs w:val="28"/>
              </w:rPr>
              <w:t xml:space="preserve">, </w:t>
            </w:r>
            <w:r w:rsidR="00383533">
              <w:rPr>
                <w:rFonts w:ascii="Times New Roman" w:hAnsi="Times New Roman" w:cs="Times New Roman"/>
                <w:b w:val="0"/>
                <w:bCs/>
                <w:caps w:val="0"/>
                <w:sz w:val="28"/>
                <w:szCs w:val="28"/>
              </w:rPr>
              <w:t>село Ершичи</w:t>
            </w:r>
            <w:r w:rsidR="00AA78DA">
              <w:rPr>
                <w:rFonts w:ascii="Times New Roman" w:hAnsi="Times New Roman" w:cs="Times New Roman"/>
                <w:b w:val="0"/>
                <w:bCs/>
                <w:caps w:val="0"/>
                <w:sz w:val="28"/>
                <w:szCs w:val="28"/>
              </w:rPr>
              <w:t xml:space="preserve">, </w:t>
            </w:r>
            <w:r w:rsidR="00383533">
              <w:rPr>
                <w:rFonts w:ascii="Times New Roman" w:hAnsi="Times New Roman" w:cs="Times New Roman"/>
                <w:b w:val="0"/>
                <w:bCs/>
                <w:caps w:val="0"/>
                <w:sz w:val="28"/>
                <w:szCs w:val="28"/>
              </w:rPr>
              <w:t>ул. Понятовская, 11</w:t>
            </w:r>
          </w:p>
          <w:p w:rsidR="00F465AD" w:rsidRPr="00ED285D" w:rsidRDefault="00AA78DA" w:rsidP="00383533">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 xml:space="preserve">Директор </w:t>
            </w:r>
            <w:r w:rsidR="00383533">
              <w:rPr>
                <w:rFonts w:ascii="Times New Roman" w:hAnsi="Times New Roman" w:cs="Times New Roman"/>
                <w:b w:val="0"/>
                <w:bCs/>
                <w:caps w:val="0"/>
                <w:sz w:val="28"/>
                <w:szCs w:val="28"/>
              </w:rPr>
              <w:t>Центра досуга</w:t>
            </w:r>
            <w:r>
              <w:rPr>
                <w:rFonts w:ascii="Times New Roman" w:hAnsi="Times New Roman" w:cs="Times New Roman"/>
                <w:b w:val="0"/>
                <w:bCs/>
                <w:caps w:val="0"/>
                <w:sz w:val="28"/>
                <w:szCs w:val="28"/>
              </w:rPr>
              <w:t xml:space="preserve">: </w:t>
            </w:r>
            <w:proofErr w:type="spellStart"/>
            <w:r w:rsidR="00383533">
              <w:rPr>
                <w:rFonts w:ascii="Times New Roman" w:hAnsi="Times New Roman" w:cs="Times New Roman"/>
                <w:b w:val="0"/>
                <w:bCs/>
                <w:caps w:val="0"/>
                <w:sz w:val="28"/>
                <w:szCs w:val="28"/>
              </w:rPr>
              <w:t>Шеева</w:t>
            </w:r>
            <w:proofErr w:type="spellEnd"/>
            <w:r w:rsidR="00383533">
              <w:rPr>
                <w:rFonts w:ascii="Times New Roman" w:hAnsi="Times New Roman" w:cs="Times New Roman"/>
                <w:b w:val="0"/>
                <w:bCs/>
                <w:caps w:val="0"/>
                <w:sz w:val="28"/>
                <w:szCs w:val="28"/>
              </w:rPr>
              <w:t xml:space="preserve"> Елена Николаевна</w:t>
            </w:r>
            <w:r w:rsidR="005F6515">
              <w:rPr>
                <w:rFonts w:ascii="Times New Roman" w:hAnsi="Times New Roman" w:cs="Times New Roman"/>
                <w:b w:val="0"/>
                <w:bCs/>
                <w:caps w:val="0"/>
                <w:sz w:val="28"/>
                <w:szCs w:val="28"/>
              </w:rPr>
              <w:t xml:space="preserve"> </w:t>
            </w:r>
          </w:p>
        </w:tc>
      </w:tr>
      <w:tr w:rsidR="00ED285D" w:rsidRPr="00ED285D" w:rsidTr="00470766">
        <w:tc>
          <w:tcPr>
            <w:tcW w:w="2376" w:type="dxa"/>
            <w:vAlign w:val="center"/>
          </w:tcPr>
          <w:p w:rsidR="00ED285D" w:rsidRPr="00ED285D" w:rsidRDefault="00ED285D" w:rsidP="00ED285D">
            <w:pPr>
              <w:pStyle w:val="a4"/>
              <w:jc w:val="center"/>
              <w:rPr>
                <w:rFonts w:ascii="Times New Roman" w:hAnsi="Times New Roman" w:cs="Times New Roman"/>
                <w:bCs/>
                <w:caps w:val="0"/>
                <w:sz w:val="28"/>
                <w:szCs w:val="28"/>
              </w:rPr>
            </w:pPr>
            <w:r w:rsidRPr="00ED285D">
              <w:rPr>
                <w:rFonts w:ascii="Times New Roman" w:hAnsi="Times New Roman" w:cs="Times New Roman"/>
                <w:bCs/>
                <w:caps w:val="0"/>
                <w:sz w:val="28"/>
                <w:szCs w:val="28"/>
              </w:rPr>
              <w:t>Основания для разработки программы</w:t>
            </w:r>
          </w:p>
        </w:tc>
        <w:tc>
          <w:tcPr>
            <w:tcW w:w="6911" w:type="dxa"/>
            <w:vAlign w:val="center"/>
          </w:tcPr>
          <w:p w:rsidR="00ED285D" w:rsidRPr="002109E8" w:rsidRDefault="00ED285D" w:rsidP="00470766">
            <w:pPr>
              <w:pStyle w:val="Default"/>
              <w:spacing w:line="276" w:lineRule="auto"/>
              <w:jc w:val="both"/>
              <w:rPr>
                <w:rFonts w:ascii="Times New Roman" w:hAnsi="Times New Roman" w:cs="Times New Roman"/>
                <w:color w:val="auto"/>
                <w:sz w:val="28"/>
                <w:szCs w:val="28"/>
              </w:rPr>
            </w:pPr>
            <w:r w:rsidRPr="002109E8">
              <w:rPr>
                <w:rFonts w:ascii="Times New Roman" w:hAnsi="Times New Roman" w:cs="Times New Roman"/>
                <w:color w:val="auto"/>
                <w:sz w:val="28"/>
                <w:szCs w:val="28"/>
              </w:rPr>
              <w:t xml:space="preserve">Правовые основания: </w:t>
            </w:r>
          </w:p>
          <w:p w:rsidR="00ED285D" w:rsidRPr="002109E8" w:rsidRDefault="00ED285D" w:rsidP="0047076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xml:space="preserve">-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ED285D" w:rsidRPr="002109E8" w:rsidRDefault="00ED285D" w:rsidP="0047076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xml:space="preserve">- Приказ Министерства экономического развития РФ </w:t>
            </w:r>
            <w:r>
              <w:rPr>
                <w:rFonts w:ascii="Times New Roman" w:hAnsi="Times New Roman" w:cs="Times New Roman"/>
                <w:sz w:val="28"/>
                <w:szCs w:val="28"/>
              </w:rPr>
              <w:t xml:space="preserve">      </w:t>
            </w:r>
            <w:r w:rsidRPr="002109E8">
              <w:rPr>
                <w:rFonts w:ascii="Times New Roman" w:hAnsi="Times New Roman" w:cs="Times New Roman"/>
                <w:sz w:val="28"/>
                <w:szCs w:val="28"/>
              </w:rPr>
              <w:t>от 24 октября 2011 г. № 591 «О порядке определения объемов снижения потребляемых государственным  учреждением ресурсов в сопоставимых условиях».</w:t>
            </w:r>
          </w:p>
          <w:p w:rsidR="00ED285D" w:rsidRPr="002109E8" w:rsidRDefault="00ED285D" w:rsidP="0047076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Распоряжение Правительства Российской Федерации от 27 декабря 2010 г.</w:t>
            </w:r>
            <w:r>
              <w:rPr>
                <w:rFonts w:ascii="Times New Roman" w:hAnsi="Times New Roman" w:cs="Times New Roman"/>
                <w:sz w:val="28"/>
                <w:szCs w:val="28"/>
              </w:rPr>
              <w:t xml:space="preserve"> </w:t>
            </w:r>
            <w:r w:rsidRPr="002109E8">
              <w:rPr>
                <w:rFonts w:ascii="Times New Roman" w:hAnsi="Times New Roman" w:cs="Times New Roman"/>
                <w:sz w:val="28"/>
                <w:szCs w:val="28"/>
              </w:rPr>
              <w:t>№ 2446р Государственная программа Российской Федерации «Энергосбережение и повышение энергетической эффективности на период до 2020 года».</w:t>
            </w:r>
          </w:p>
          <w:p w:rsidR="00ED285D" w:rsidRPr="00ED285D" w:rsidRDefault="00ED285D" w:rsidP="00470766">
            <w:pPr>
              <w:widowControl w:val="0"/>
              <w:spacing w:line="100" w:lineRule="atLeast"/>
              <w:jc w:val="both"/>
              <w:rPr>
                <w:rFonts w:ascii="Times New Roman" w:hAnsi="Times New Roman" w:cs="Times New Roman"/>
                <w:sz w:val="28"/>
                <w:szCs w:val="28"/>
              </w:rPr>
            </w:pPr>
            <w:r w:rsidRPr="002109E8">
              <w:rPr>
                <w:rFonts w:ascii="Times New Roman" w:hAnsi="Times New Roman" w:cs="Times New Roman"/>
                <w:sz w:val="28"/>
                <w:szCs w:val="28"/>
              </w:rPr>
              <w:t>-</w:t>
            </w:r>
            <w:r>
              <w:rPr>
                <w:rFonts w:ascii="Times New Roman" w:hAnsi="Times New Roman" w:cs="Times New Roman"/>
                <w:sz w:val="28"/>
                <w:szCs w:val="28"/>
              </w:rPr>
              <w:t xml:space="preserve"> </w:t>
            </w:r>
            <w:r w:rsidRPr="002109E8">
              <w:rPr>
                <w:rFonts w:ascii="Times New Roman" w:hAnsi="Times New Roman" w:cs="Times New Roman"/>
                <w:sz w:val="28"/>
                <w:szCs w:val="28"/>
              </w:rPr>
              <w:t>Приказ Министерства Энергетики РФ №398 от 30 июня 2014 года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w:t>
            </w:r>
            <w:r>
              <w:rPr>
                <w:rFonts w:ascii="Times New Roman" w:hAnsi="Times New Roman" w:cs="Times New Roman"/>
                <w:sz w:val="28"/>
                <w:szCs w:val="28"/>
              </w:rPr>
              <w:t xml:space="preserve"> </w:t>
            </w:r>
            <w:r w:rsidRPr="002109E8">
              <w:rPr>
                <w:rFonts w:ascii="Times New Roman" w:hAnsi="Times New Roman" w:cs="Times New Roman"/>
                <w:sz w:val="28"/>
                <w:szCs w:val="28"/>
              </w:rPr>
              <w:t>осуществляющих регулируемые виды деятельности,</w:t>
            </w:r>
            <w:r>
              <w:rPr>
                <w:rFonts w:ascii="Times New Roman" w:hAnsi="Times New Roman" w:cs="Times New Roman"/>
                <w:sz w:val="28"/>
                <w:szCs w:val="28"/>
              </w:rPr>
              <w:t xml:space="preserve"> </w:t>
            </w:r>
            <w:r w:rsidRPr="002109E8">
              <w:rPr>
                <w:rFonts w:ascii="Times New Roman" w:hAnsi="Times New Roman" w:cs="Times New Roman"/>
                <w:sz w:val="28"/>
                <w:szCs w:val="28"/>
              </w:rPr>
              <w:t>и отчетности о ходе их реализации».</w:t>
            </w:r>
            <w:r w:rsidRPr="002109E8">
              <w:rPr>
                <w:rFonts w:ascii="Times New Roman" w:hAnsi="Times New Roman" w:cs="Times New Roman"/>
                <w:sz w:val="28"/>
                <w:szCs w:val="28"/>
              </w:rPr>
              <w:br/>
              <w:t>-</w:t>
            </w:r>
            <w:r>
              <w:rPr>
                <w:rFonts w:ascii="Times New Roman" w:hAnsi="Times New Roman" w:cs="Times New Roman"/>
                <w:sz w:val="28"/>
                <w:szCs w:val="28"/>
              </w:rPr>
              <w:t xml:space="preserve"> </w:t>
            </w:r>
            <w:r w:rsidRPr="002109E8">
              <w:rPr>
                <w:rFonts w:ascii="Times New Roman" w:hAnsi="Times New Roman" w:cs="Times New Roman"/>
                <w:sz w:val="28"/>
                <w:szCs w:val="28"/>
              </w:rPr>
              <w:t>Закон Смоленской области от 30.05.2013 N 47-з</w:t>
            </w:r>
            <w:r w:rsidRPr="002109E8">
              <w:rPr>
                <w:rFonts w:ascii="Times New Roman" w:hAnsi="Times New Roman" w:cs="Times New Roman"/>
                <w:sz w:val="28"/>
                <w:szCs w:val="28"/>
              </w:rPr>
              <w:br/>
              <w:t>«Об энергосбережении и о повышении энергетической эффективности на территории Смоленской области»</w:t>
            </w:r>
            <w:r>
              <w:rPr>
                <w:rFonts w:ascii="Times New Roman" w:hAnsi="Times New Roman" w:cs="Times New Roman"/>
                <w:sz w:val="28"/>
                <w:szCs w:val="28"/>
              </w:rPr>
              <w:t xml:space="preserve"> </w:t>
            </w:r>
            <w:r w:rsidRPr="002109E8">
              <w:rPr>
                <w:rFonts w:ascii="Times New Roman" w:hAnsi="Times New Roman" w:cs="Times New Roman"/>
                <w:sz w:val="28"/>
                <w:szCs w:val="28"/>
              </w:rPr>
              <w:t xml:space="preserve"> (принят Смоленской областной Думой 30.05.2013).</w:t>
            </w:r>
          </w:p>
        </w:tc>
      </w:tr>
      <w:tr w:rsidR="00ED285D" w:rsidRPr="00383533" w:rsidTr="00470766">
        <w:tc>
          <w:tcPr>
            <w:tcW w:w="2376" w:type="dxa"/>
            <w:vAlign w:val="center"/>
          </w:tcPr>
          <w:p w:rsidR="00ED285D" w:rsidRPr="00ED285D" w:rsidRDefault="00ED285D" w:rsidP="00ED285D">
            <w:pPr>
              <w:pStyle w:val="a4"/>
              <w:jc w:val="center"/>
              <w:rPr>
                <w:rFonts w:ascii="Times New Roman" w:hAnsi="Times New Roman" w:cs="Times New Roman"/>
                <w:bCs/>
                <w:caps w:val="0"/>
                <w:sz w:val="28"/>
                <w:szCs w:val="28"/>
              </w:rPr>
            </w:pPr>
            <w:r w:rsidRPr="00ED285D">
              <w:rPr>
                <w:rFonts w:ascii="Times New Roman" w:hAnsi="Times New Roman" w:cs="Times New Roman"/>
                <w:bCs/>
                <w:caps w:val="0"/>
                <w:sz w:val="28"/>
                <w:szCs w:val="28"/>
              </w:rPr>
              <w:t>Полное наименование исполнителей и (или) соисполнителей программы</w:t>
            </w:r>
          </w:p>
        </w:tc>
        <w:tc>
          <w:tcPr>
            <w:tcW w:w="6911" w:type="dxa"/>
            <w:vAlign w:val="center"/>
          </w:tcPr>
          <w:p w:rsidR="00AA78DA" w:rsidRDefault="00383533" w:rsidP="00AA78DA">
            <w:pPr>
              <w:pStyle w:val="a4"/>
              <w:rPr>
                <w:rFonts w:ascii="Times New Roman" w:hAnsi="Times New Roman" w:cs="Times New Roman"/>
                <w:b w:val="0"/>
                <w:bCs/>
                <w:caps w:val="0"/>
                <w:sz w:val="28"/>
                <w:szCs w:val="28"/>
              </w:rPr>
            </w:pPr>
            <w:r>
              <w:rPr>
                <w:rFonts w:ascii="Times New Roman" w:hAnsi="Times New Roman" w:cs="Times New Roman"/>
                <w:b w:val="0"/>
                <w:caps w:val="0"/>
                <w:sz w:val="28"/>
                <w:szCs w:val="28"/>
              </w:rPr>
              <w:t>М</w:t>
            </w:r>
            <w:r w:rsidRPr="00383533">
              <w:rPr>
                <w:rFonts w:ascii="Times New Roman" w:hAnsi="Times New Roman" w:cs="Times New Roman"/>
                <w:b w:val="0"/>
                <w:caps w:val="0"/>
                <w:sz w:val="28"/>
                <w:szCs w:val="28"/>
              </w:rPr>
              <w:t xml:space="preserve">униципальное </w:t>
            </w:r>
            <w:r>
              <w:rPr>
                <w:rFonts w:ascii="Times New Roman" w:hAnsi="Times New Roman" w:cs="Times New Roman"/>
                <w:b w:val="0"/>
                <w:caps w:val="0"/>
                <w:sz w:val="28"/>
                <w:szCs w:val="28"/>
              </w:rPr>
              <w:t>бюджетное учреждение культуры "М</w:t>
            </w:r>
            <w:r w:rsidRPr="00383533">
              <w:rPr>
                <w:rFonts w:ascii="Times New Roman" w:hAnsi="Times New Roman" w:cs="Times New Roman"/>
                <w:b w:val="0"/>
                <w:caps w:val="0"/>
                <w:sz w:val="28"/>
                <w:szCs w:val="28"/>
              </w:rPr>
              <w:t>ежпоселенческий культурно</w:t>
            </w:r>
            <w:r w:rsidR="00E34661">
              <w:rPr>
                <w:rFonts w:ascii="Times New Roman" w:hAnsi="Times New Roman" w:cs="Times New Roman"/>
                <w:b w:val="0"/>
                <w:caps w:val="0"/>
                <w:sz w:val="28"/>
                <w:szCs w:val="28"/>
              </w:rPr>
              <w:t xml:space="preserve"> </w:t>
            </w:r>
            <w:r w:rsidRPr="00383533">
              <w:rPr>
                <w:rFonts w:ascii="Times New Roman" w:hAnsi="Times New Roman" w:cs="Times New Roman"/>
                <w:b w:val="0"/>
                <w:caps w:val="0"/>
                <w:sz w:val="28"/>
                <w:szCs w:val="28"/>
              </w:rPr>
              <w:t>- досуговый центр</w:t>
            </w:r>
            <w:r>
              <w:rPr>
                <w:rFonts w:ascii="Times New Roman" w:hAnsi="Times New Roman" w:cs="Times New Roman"/>
                <w:b w:val="0"/>
                <w:caps w:val="0"/>
                <w:sz w:val="28"/>
                <w:szCs w:val="28"/>
              </w:rPr>
              <w:t xml:space="preserve">" муниципального образования - </w:t>
            </w:r>
            <w:proofErr w:type="spellStart"/>
            <w:r>
              <w:rPr>
                <w:rFonts w:ascii="Times New Roman" w:hAnsi="Times New Roman" w:cs="Times New Roman"/>
                <w:b w:val="0"/>
                <w:caps w:val="0"/>
                <w:sz w:val="28"/>
                <w:szCs w:val="28"/>
              </w:rPr>
              <w:t>Ершичский</w:t>
            </w:r>
            <w:proofErr w:type="spellEnd"/>
            <w:r>
              <w:rPr>
                <w:rFonts w:ascii="Times New Roman" w:hAnsi="Times New Roman" w:cs="Times New Roman"/>
                <w:b w:val="0"/>
                <w:caps w:val="0"/>
                <w:sz w:val="28"/>
                <w:szCs w:val="28"/>
              </w:rPr>
              <w:t xml:space="preserve"> район С</w:t>
            </w:r>
            <w:r w:rsidRPr="00383533">
              <w:rPr>
                <w:rFonts w:ascii="Times New Roman" w:hAnsi="Times New Roman" w:cs="Times New Roman"/>
                <w:b w:val="0"/>
                <w:caps w:val="0"/>
                <w:sz w:val="28"/>
                <w:szCs w:val="28"/>
              </w:rPr>
              <w:t>моленской области</w:t>
            </w:r>
          </w:p>
          <w:p w:rsidR="00F465AD" w:rsidRDefault="00F465AD" w:rsidP="00ED285D">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Контактное лицо:</w:t>
            </w:r>
          </w:p>
          <w:p w:rsidR="00F465AD" w:rsidRDefault="00F465AD" w:rsidP="00ED285D">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 xml:space="preserve">ФИО: </w:t>
            </w:r>
            <w:proofErr w:type="spellStart"/>
            <w:r w:rsidR="00383533">
              <w:rPr>
                <w:rFonts w:ascii="Times New Roman" w:hAnsi="Times New Roman" w:cs="Times New Roman"/>
                <w:b w:val="0"/>
                <w:bCs/>
                <w:caps w:val="0"/>
                <w:sz w:val="28"/>
                <w:szCs w:val="28"/>
              </w:rPr>
              <w:t>Шеева</w:t>
            </w:r>
            <w:proofErr w:type="spellEnd"/>
            <w:r w:rsidR="00383533">
              <w:rPr>
                <w:rFonts w:ascii="Times New Roman" w:hAnsi="Times New Roman" w:cs="Times New Roman"/>
                <w:b w:val="0"/>
                <w:bCs/>
                <w:caps w:val="0"/>
                <w:sz w:val="28"/>
                <w:szCs w:val="28"/>
              </w:rPr>
              <w:t xml:space="preserve"> Елена Николаевна</w:t>
            </w:r>
          </w:p>
          <w:p w:rsidR="00F465AD" w:rsidRDefault="00F465AD" w:rsidP="00F465AD">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lastRenderedPageBreak/>
              <w:t xml:space="preserve">Должность: </w:t>
            </w:r>
            <w:r w:rsidR="00383533">
              <w:rPr>
                <w:rFonts w:ascii="Times New Roman" w:hAnsi="Times New Roman" w:cs="Times New Roman"/>
                <w:b w:val="0"/>
                <w:bCs/>
                <w:caps w:val="0"/>
                <w:sz w:val="28"/>
                <w:szCs w:val="28"/>
              </w:rPr>
              <w:t>Директор</w:t>
            </w:r>
          </w:p>
          <w:p w:rsidR="00F465AD" w:rsidRPr="00AC7854" w:rsidRDefault="00F465AD" w:rsidP="00F465AD">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Телефон</w:t>
            </w:r>
            <w:r w:rsidR="006C744D" w:rsidRPr="00AC7854">
              <w:rPr>
                <w:rFonts w:ascii="Times New Roman" w:hAnsi="Times New Roman" w:cs="Times New Roman"/>
                <w:b w:val="0"/>
                <w:bCs/>
                <w:caps w:val="0"/>
                <w:sz w:val="28"/>
                <w:szCs w:val="28"/>
              </w:rPr>
              <w:t>: +7 (48</w:t>
            </w:r>
            <w:r w:rsidR="00383533" w:rsidRPr="00AC7854">
              <w:rPr>
                <w:rFonts w:ascii="Times New Roman" w:hAnsi="Times New Roman" w:cs="Times New Roman"/>
                <w:b w:val="0"/>
                <w:bCs/>
                <w:caps w:val="0"/>
                <w:sz w:val="28"/>
                <w:szCs w:val="28"/>
              </w:rPr>
              <w:t>155</w:t>
            </w:r>
            <w:r w:rsidRPr="00AC7854">
              <w:rPr>
                <w:rFonts w:ascii="Times New Roman" w:hAnsi="Times New Roman" w:cs="Times New Roman"/>
                <w:b w:val="0"/>
                <w:bCs/>
                <w:caps w:val="0"/>
                <w:sz w:val="28"/>
                <w:szCs w:val="28"/>
              </w:rPr>
              <w:t xml:space="preserve">) </w:t>
            </w:r>
            <w:r w:rsidR="00383533" w:rsidRPr="00AC7854">
              <w:rPr>
                <w:rFonts w:ascii="Times New Roman" w:hAnsi="Times New Roman" w:cs="Times New Roman"/>
                <w:b w:val="0"/>
                <w:bCs/>
                <w:caps w:val="0"/>
                <w:sz w:val="28"/>
                <w:szCs w:val="28"/>
              </w:rPr>
              <w:t>2-16-65</w:t>
            </w:r>
          </w:p>
          <w:p w:rsidR="00F465AD" w:rsidRPr="00AC7854" w:rsidRDefault="00F465AD" w:rsidP="00383533">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lang w:val="en-US"/>
              </w:rPr>
              <w:t>e</w:t>
            </w:r>
            <w:r w:rsidRPr="00AC7854">
              <w:rPr>
                <w:rFonts w:ascii="Times New Roman" w:hAnsi="Times New Roman" w:cs="Times New Roman"/>
                <w:b w:val="0"/>
                <w:bCs/>
                <w:caps w:val="0"/>
                <w:sz w:val="28"/>
                <w:szCs w:val="28"/>
              </w:rPr>
              <w:t>-</w:t>
            </w:r>
            <w:r>
              <w:rPr>
                <w:rFonts w:ascii="Times New Roman" w:hAnsi="Times New Roman" w:cs="Times New Roman"/>
                <w:b w:val="0"/>
                <w:bCs/>
                <w:caps w:val="0"/>
                <w:sz w:val="28"/>
                <w:szCs w:val="28"/>
                <w:lang w:val="en-US"/>
              </w:rPr>
              <w:t>mail</w:t>
            </w:r>
            <w:r w:rsidRPr="00AC7854">
              <w:rPr>
                <w:rFonts w:ascii="Times New Roman" w:hAnsi="Times New Roman" w:cs="Times New Roman"/>
                <w:b w:val="0"/>
                <w:bCs/>
                <w:caps w:val="0"/>
                <w:sz w:val="28"/>
                <w:szCs w:val="28"/>
              </w:rPr>
              <w:t xml:space="preserve">: </w:t>
            </w:r>
            <w:proofErr w:type="spellStart"/>
            <w:r w:rsidR="00383533" w:rsidRPr="00383533">
              <w:rPr>
                <w:rFonts w:ascii="Times New Roman" w:hAnsi="Times New Roman" w:cs="Times New Roman"/>
                <w:b w:val="0"/>
                <w:bCs/>
                <w:caps w:val="0"/>
                <w:sz w:val="28"/>
                <w:szCs w:val="28"/>
                <w:lang w:val="en-US"/>
              </w:rPr>
              <w:t>natalja</w:t>
            </w:r>
            <w:proofErr w:type="spellEnd"/>
            <w:r w:rsidR="00383533" w:rsidRPr="00AC7854">
              <w:rPr>
                <w:rFonts w:ascii="Times New Roman" w:hAnsi="Times New Roman" w:cs="Times New Roman"/>
                <w:b w:val="0"/>
                <w:bCs/>
                <w:caps w:val="0"/>
                <w:sz w:val="28"/>
                <w:szCs w:val="28"/>
              </w:rPr>
              <w:t>.</w:t>
            </w:r>
            <w:proofErr w:type="spellStart"/>
            <w:r w:rsidR="00383533" w:rsidRPr="00383533">
              <w:rPr>
                <w:rFonts w:ascii="Times New Roman" w:hAnsi="Times New Roman" w:cs="Times New Roman"/>
                <w:b w:val="0"/>
                <w:bCs/>
                <w:caps w:val="0"/>
                <w:sz w:val="28"/>
                <w:szCs w:val="28"/>
                <w:lang w:val="en-US"/>
              </w:rPr>
              <w:t>gendeleva</w:t>
            </w:r>
            <w:proofErr w:type="spellEnd"/>
            <w:r w:rsidR="00383533" w:rsidRPr="00AC7854">
              <w:rPr>
                <w:rFonts w:ascii="Times New Roman" w:hAnsi="Times New Roman" w:cs="Times New Roman"/>
                <w:b w:val="0"/>
                <w:bCs/>
                <w:caps w:val="0"/>
                <w:sz w:val="28"/>
                <w:szCs w:val="28"/>
              </w:rPr>
              <w:t>@</w:t>
            </w:r>
            <w:proofErr w:type="spellStart"/>
            <w:r w:rsidR="00383533" w:rsidRPr="00383533">
              <w:rPr>
                <w:rFonts w:ascii="Times New Roman" w:hAnsi="Times New Roman" w:cs="Times New Roman"/>
                <w:b w:val="0"/>
                <w:bCs/>
                <w:caps w:val="0"/>
                <w:sz w:val="28"/>
                <w:szCs w:val="28"/>
                <w:lang w:val="en-US"/>
              </w:rPr>
              <w:t>yandex</w:t>
            </w:r>
            <w:proofErr w:type="spellEnd"/>
            <w:r w:rsidR="00383533" w:rsidRPr="00AC7854">
              <w:rPr>
                <w:rFonts w:ascii="Times New Roman" w:hAnsi="Times New Roman" w:cs="Times New Roman"/>
                <w:b w:val="0"/>
                <w:bCs/>
                <w:caps w:val="0"/>
                <w:sz w:val="28"/>
                <w:szCs w:val="28"/>
              </w:rPr>
              <w:t>.</w:t>
            </w:r>
            <w:proofErr w:type="spellStart"/>
            <w:r w:rsidR="00383533" w:rsidRPr="00383533">
              <w:rPr>
                <w:rFonts w:ascii="Times New Roman" w:hAnsi="Times New Roman" w:cs="Times New Roman"/>
                <w:b w:val="0"/>
                <w:bCs/>
                <w:caps w:val="0"/>
                <w:sz w:val="28"/>
                <w:szCs w:val="28"/>
                <w:lang w:val="en-US"/>
              </w:rPr>
              <w:t>ru</w:t>
            </w:r>
            <w:proofErr w:type="spellEnd"/>
          </w:p>
        </w:tc>
      </w:tr>
      <w:tr w:rsidR="00ED285D" w:rsidRPr="00ED285D" w:rsidTr="00470766">
        <w:tc>
          <w:tcPr>
            <w:tcW w:w="2376" w:type="dxa"/>
            <w:vAlign w:val="center"/>
          </w:tcPr>
          <w:p w:rsidR="00ED285D" w:rsidRPr="00ED285D" w:rsidRDefault="00ED285D" w:rsidP="00ED285D">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lastRenderedPageBreak/>
              <w:t>Полное наименование разработчиков программы</w:t>
            </w:r>
          </w:p>
        </w:tc>
        <w:tc>
          <w:tcPr>
            <w:tcW w:w="6911" w:type="dxa"/>
            <w:vAlign w:val="center"/>
          </w:tcPr>
          <w:p w:rsidR="00FE0123" w:rsidRPr="0082198F" w:rsidRDefault="00FE0123" w:rsidP="00FE0123">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Открытое Акционерное Общество «Центр энергосбережения и повышения энергетической эффективности»</w:t>
            </w:r>
          </w:p>
          <w:p w:rsidR="00FE0123" w:rsidRPr="002109E8" w:rsidRDefault="00FE0123" w:rsidP="00FE0123">
            <w:pPr>
              <w:rPr>
                <w:rFonts w:ascii="Times New Roman" w:hAnsi="Times New Roman" w:cs="Times New Roman"/>
                <w:sz w:val="28"/>
                <w:szCs w:val="28"/>
              </w:rPr>
            </w:pPr>
            <w:r w:rsidRPr="002109E8">
              <w:rPr>
                <w:rFonts w:ascii="Times New Roman" w:hAnsi="Times New Roman" w:cs="Times New Roman"/>
                <w:sz w:val="28"/>
                <w:szCs w:val="28"/>
              </w:rPr>
              <w:t>ИНН 6731077881</w:t>
            </w:r>
          </w:p>
          <w:p w:rsidR="00FE0123" w:rsidRDefault="00FE0123" w:rsidP="00FE0123">
            <w:pPr>
              <w:rPr>
                <w:rFonts w:ascii="Times New Roman" w:hAnsi="Times New Roman" w:cs="Times New Roman"/>
                <w:sz w:val="28"/>
                <w:szCs w:val="28"/>
              </w:rPr>
            </w:pPr>
            <w:r w:rsidRPr="002109E8">
              <w:rPr>
                <w:rFonts w:ascii="Times New Roman" w:hAnsi="Times New Roman" w:cs="Times New Roman"/>
                <w:sz w:val="28"/>
                <w:szCs w:val="28"/>
              </w:rPr>
              <w:t>Юридический адрес: 214019, г. Смоленск, Трамвайный проезд, 12</w:t>
            </w:r>
          </w:p>
          <w:p w:rsidR="00ED285D" w:rsidRDefault="00FE0123" w:rsidP="00FE0123">
            <w:pPr>
              <w:rPr>
                <w:rFonts w:ascii="Times New Roman" w:hAnsi="Times New Roman" w:cs="Times New Roman"/>
                <w:sz w:val="28"/>
                <w:szCs w:val="28"/>
              </w:rPr>
            </w:pPr>
            <w:r>
              <w:rPr>
                <w:rFonts w:ascii="Times New Roman" w:hAnsi="Times New Roman" w:cs="Times New Roman"/>
                <w:sz w:val="28"/>
                <w:szCs w:val="28"/>
              </w:rPr>
              <w:t xml:space="preserve">Фактический адрес: </w:t>
            </w:r>
            <w:r w:rsidR="006C744D">
              <w:rPr>
                <w:rFonts w:ascii="Times New Roman" w:hAnsi="Times New Roman" w:cs="Times New Roman"/>
                <w:sz w:val="28"/>
                <w:szCs w:val="28"/>
              </w:rPr>
              <w:t>214000</w:t>
            </w:r>
            <w:r w:rsidRPr="002109E8">
              <w:rPr>
                <w:rFonts w:ascii="Times New Roman" w:hAnsi="Times New Roman" w:cs="Times New Roman"/>
                <w:sz w:val="28"/>
                <w:szCs w:val="28"/>
              </w:rPr>
              <w:t xml:space="preserve">, </w:t>
            </w:r>
            <w:r>
              <w:rPr>
                <w:rFonts w:ascii="Times New Roman" w:hAnsi="Times New Roman" w:cs="Times New Roman"/>
                <w:sz w:val="28"/>
                <w:szCs w:val="28"/>
              </w:rPr>
              <w:t xml:space="preserve">г. Смоленск, ул. </w:t>
            </w:r>
            <w:r w:rsidR="006C744D">
              <w:rPr>
                <w:rFonts w:ascii="Times New Roman" w:hAnsi="Times New Roman" w:cs="Times New Roman"/>
                <w:sz w:val="28"/>
                <w:szCs w:val="28"/>
              </w:rPr>
              <w:t>Маршала Жукова</w:t>
            </w:r>
            <w:r>
              <w:rPr>
                <w:rFonts w:ascii="Times New Roman" w:hAnsi="Times New Roman" w:cs="Times New Roman"/>
                <w:sz w:val="28"/>
                <w:szCs w:val="28"/>
              </w:rPr>
              <w:t xml:space="preserve">, </w:t>
            </w:r>
            <w:r w:rsidR="006C744D">
              <w:rPr>
                <w:rFonts w:ascii="Times New Roman" w:hAnsi="Times New Roman" w:cs="Times New Roman"/>
                <w:sz w:val="28"/>
                <w:szCs w:val="28"/>
              </w:rPr>
              <w:t>21</w:t>
            </w:r>
          </w:p>
          <w:p w:rsidR="00FE0123" w:rsidRPr="00FE0123" w:rsidRDefault="00FE0123" w:rsidP="00FE0123">
            <w:pPr>
              <w:rPr>
                <w:rFonts w:ascii="Times New Roman" w:hAnsi="Times New Roman" w:cs="Times New Roman"/>
                <w:sz w:val="28"/>
                <w:szCs w:val="28"/>
              </w:rPr>
            </w:pPr>
            <w:r>
              <w:rPr>
                <w:rFonts w:ascii="Times New Roman" w:hAnsi="Times New Roman" w:cs="Times New Roman"/>
                <w:sz w:val="28"/>
                <w:szCs w:val="28"/>
              </w:rPr>
              <w:t>Генеральный директор ОАО «ЦЭПЭ»: Горбатко Сергей Яковлевич</w:t>
            </w:r>
          </w:p>
        </w:tc>
      </w:tr>
      <w:tr w:rsidR="00ED285D" w:rsidRPr="00ED285D" w:rsidTr="00470766">
        <w:tc>
          <w:tcPr>
            <w:tcW w:w="2376" w:type="dxa"/>
            <w:vAlign w:val="center"/>
          </w:tcPr>
          <w:p w:rsidR="00ED285D" w:rsidRPr="00ED285D" w:rsidRDefault="00ED285D" w:rsidP="00ED285D">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t>Цели программы</w:t>
            </w:r>
          </w:p>
        </w:tc>
        <w:tc>
          <w:tcPr>
            <w:tcW w:w="6911" w:type="dxa"/>
            <w:vAlign w:val="center"/>
          </w:tcPr>
          <w:p w:rsidR="00470766" w:rsidRPr="002109E8" w:rsidRDefault="00470766" w:rsidP="00470766">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109E8">
              <w:rPr>
                <w:rFonts w:ascii="Times New Roman" w:hAnsi="Times New Roman" w:cs="Times New Roman"/>
                <w:color w:val="auto"/>
                <w:sz w:val="28"/>
                <w:szCs w:val="28"/>
              </w:rPr>
              <w:t xml:space="preserve">Выполнение требований, установленных Федеральным законом Российской Федерации от 23 ноября 2009 г. </w:t>
            </w:r>
            <w:r>
              <w:rPr>
                <w:rFonts w:ascii="Times New Roman" w:hAnsi="Times New Roman" w:cs="Times New Roman"/>
                <w:color w:val="auto"/>
                <w:sz w:val="28"/>
                <w:szCs w:val="28"/>
              </w:rPr>
              <w:t xml:space="preserve">       </w:t>
            </w:r>
            <w:r w:rsidRPr="002109E8">
              <w:rPr>
                <w:rFonts w:ascii="Times New Roman" w:hAnsi="Times New Roman" w:cs="Times New Roman"/>
                <w:color w:val="auto"/>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ED285D" w:rsidRDefault="00470766" w:rsidP="00470766">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109E8">
              <w:rPr>
                <w:rFonts w:ascii="Times New Roman" w:hAnsi="Times New Roman" w:cs="Times New Roman"/>
                <w:sz w:val="28"/>
                <w:szCs w:val="28"/>
              </w:rPr>
              <w:t xml:space="preserve">Повышение энергетической эффективности экономики </w:t>
            </w:r>
            <w:r w:rsidR="00E34661">
              <w:rPr>
                <w:rFonts w:ascii="Times New Roman" w:hAnsi="Times New Roman" w:cs="Times New Roman"/>
                <w:sz w:val="28"/>
                <w:szCs w:val="28"/>
              </w:rPr>
              <w:t>бюджет</w:t>
            </w:r>
            <w:r w:rsidRPr="00FF33BA">
              <w:rPr>
                <w:rFonts w:ascii="Times New Roman" w:hAnsi="Times New Roman" w:cs="Times New Roman"/>
                <w:sz w:val="28"/>
                <w:szCs w:val="28"/>
              </w:rPr>
              <w:t>ного учреждения.</w:t>
            </w:r>
          </w:p>
          <w:p w:rsidR="00470766" w:rsidRPr="00470766" w:rsidRDefault="00470766" w:rsidP="00470766">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Обеспечение системности и комплексности при проведении мероприятий по энергосбережению.</w:t>
            </w:r>
          </w:p>
        </w:tc>
      </w:tr>
      <w:tr w:rsidR="00ED285D" w:rsidRPr="00ED285D" w:rsidTr="00470766">
        <w:tc>
          <w:tcPr>
            <w:tcW w:w="2376" w:type="dxa"/>
            <w:vAlign w:val="center"/>
          </w:tcPr>
          <w:p w:rsidR="00ED285D" w:rsidRPr="00ED285D" w:rsidRDefault="00ED285D" w:rsidP="00ED285D">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t>Задачи программы</w:t>
            </w:r>
          </w:p>
        </w:tc>
        <w:tc>
          <w:tcPr>
            <w:tcW w:w="6911" w:type="dxa"/>
            <w:vAlign w:val="center"/>
          </w:tcPr>
          <w:p w:rsidR="00470766" w:rsidRPr="002109E8" w:rsidRDefault="00470766" w:rsidP="00470766">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w:t>
            </w:r>
            <w:r w:rsidRPr="002109E8">
              <w:rPr>
                <w:rFonts w:ascii="Times New Roman" w:hAnsi="Times New Roman" w:cs="Times New Roman"/>
                <w:color w:val="auto"/>
                <w:sz w:val="28"/>
                <w:szCs w:val="28"/>
              </w:rPr>
              <w:t xml:space="preserve">еализация организационных мероприятий по энергосбережению и повышению энергетической </w:t>
            </w:r>
            <w:r>
              <w:rPr>
                <w:rFonts w:ascii="Times New Roman" w:hAnsi="Times New Roman" w:cs="Times New Roman"/>
                <w:color w:val="auto"/>
                <w:sz w:val="28"/>
                <w:szCs w:val="28"/>
              </w:rPr>
              <w:t>эффективности.</w:t>
            </w:r>
          </w:p>
          <w:p w:rsidR="00470766" w:rsidRPr="002109E8" w:rsidRDefault="00470766" w:rsidP="00470766">
            <w:pPr>
              <w:jc w:val="both"/>
              <w:rPr>
                <w:rFonts w:ascii="Times New Roman" w:hAnsi="Times New Roman" w:cs="Times New Roman"/>
                <w:sz w:val="28"/>
                <w:szCs w:val="28"/>
              </w:rPr>
            </w:pPr>
            <w:r>
              <w:rPr>
                <w:rFonts w:ascii="Times New Roman" w:hAnsi="Times New Roman" w:cs="Times New Roman"/>
                <w:sz w:val="28"/>
                <w:szCs w:val="28"/>
              </w:rPr>
              <w:t>- П</w:t>
            </w:r>
            <w:r w:rsidRPr="002109E8">
              <w:rPr>
                <w:rFonts w:ascii="Times New Roman" w:hAnsi="Times New Roman" w:cs="Times New Roman"/>
                <w:sz w:val="28"/>
                <w:szCs w:val="28"/>
              </w:rPr>
              <w:t>овышение эффек</w:t>
            </w:r>
            <w:r>
              <w:rPr>
                <w:rFonts w:ascii="Times New Roman" w:hAnsi="Times New Roman" w:cs="Times New Roman"/>
                <w:sz w:val="28"/>
                <w:szCs w:val="28"/>
              </w:rPr>
              <w:t>тивности системы теплоснабжения.</w:t>
            </w:r>
          </w:p>
          <w:p w:rsidR="00470766" w:rsidRPr="002109E8" w:rsidRDefault="00470766" w:rsidP="00470766">
            <w:pPr>
              <w:ind w:left="119" w:hanging="119"/>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системы электроснабжения.</w:t>
            </w:r>
          </w:p>
          <w:p w:rsidR="00470766" w:rsidRPr="002109E8" w:rsidRDefault="00470766" w:rsidP="00470766">
            <w:pPr>
              <w:ind w:left="119" w:hanging="119"/>
              <w:jc w:val="both"/>
              <w:rPr>
                <w:rFonts w:ascii="Times New Roman" w:hAnsi="Times New Roman" w:cs="Times New Roman"/>
                <w:sz w:val="28"/>
                <w:szCs w:val="28"/>
              </w:rPr>
            </w:pPr>
            <w:r>
              <w:rPr>
                <w:rFonts w:ascii="Times New Roman" w:hAnsi="Times New Roman" w:cs="Times New Roman"/>
                <w:sz w:val="28"/>
                <w:szCs w:val="28"/>
              </w:rPr>
              <w:t>- П</w:t>
            </w:r>
            <w:r w:rsidRPr="002109E8">
              <w:rPr>
                <w:rFonts w:ascii="Times New Roman" w:hAnsi="Times New Roman" w:cs="Times New Roman"/>
                <w:sz w:val="28"/>
                <w:szCs w:val="28"/>
              </w:rPr>
              <w:t>овышение эффективности системы водоснабжения и водо</w:t>
            </w:r>
            <w:r>
              <w:rPr>
                <w:rFonts w:ascii="Times New Roman" w:hAnsi="Times New Roman" w:cs="Times New Roman"/>
                <w:sz w:val="28"/>
                <w:szCs w:val="28"/>
              </w:rPr>
              <w:t>отведения.</w:t>
            </w:r>
          </w:p>
          <w:p w:rsidR="00470766" w:rsidRPr="002109E8" w:rsidRDefault="00470766" w:rsidP="00470766">
            <w:pPr>
              <w:ind w:left="119" w:hanging="119"/>
              <w:jc w:val="both"/>
              <w:rPr>
                <w:rFonts w:ascii="Times New Roman" w:hAnsi="Times New Roman" w:cs="Times New Roman"/>
                <w:sz w:val="28"/>
                <w:szCs w:val="28"/>
              </w:rPr>
            </w:pPr>
            <w:r>
              <w:rPr>
                <w:rFonts w:ascii="Times New Roman" w:hAnsi="Times New Roman" w:cs="Times New Roman"/>
                <w:sz w:val="28"/>
                <w:szCs w:val="28"/>
              </w:rPr>
              <w:t>- В</w:t>
            </w:r>
            <w:r w:rsidRPr="002109E8">
              <w:rPr>
                <w:rFonts w:ascii="Times New Roman" w:hAnsi="Times New Roman" w:cs="Times New Roman"/>
                <w:sz w:val="28"/>
                <w:szCs w:val="28"/>
              </w:rPr>
              <w:t>недрение новых энергосберегающих технологий, оборудова</w:t>
            </w:r>
            <w:r>
              <w:rPr>
                <w:rFonts w:ascii="Times New Roman" w:hAnsi="Times New Roman" w:cs="Times New Roman"/>
                <w:sz w:val="28"/>
                <w:szCs w:val="28"/>
              </w:rPr>
              <w:t>ния и материалов   в учреждении.</w:t>
            </w:r>
          </w:p>
          <w:p w:rsidR="00470766" w:rsidRPr="002109E8" w:rsidRDefault="00470766" w:rsidP="00470766">
            <w:pPr>
              <w:ind w:left="119" w:hanging="119"/>
              <w:jc w:val="both"/>
              <w:rPr>
                <w:rFonts w:ascii="Times New Roman" w:hAnsi="Times New Roman" w:cs="Times New Roman"/>
                <w:sz w:val="28"/>
                <w:szCs w:val="28"/>
              </w:rPr>
            </w:pPr>
            <w:r>
              <w:rPr>
                <w:rFonts w:ascii="Times New Roman" w:hAnsi="Times New Roman" w:cs="Times New Roman"/>
                <w:sz w:val="28"/>
                <w:szCs w:val="28"/>
              </w:rPr>
              <w:t>- С</w:t>
            </w:r>
            <w:r w:rsidRPr="002109E8">
              <w:rPr>
                <w:rFonts w:ascii="Times New Roman" w:hAnsi="Times New Roman" w:cs="Times New Roman"/>
                <w:sz w:val="28"/>
                <w:szCs w:val="28"/>
              </w:rPr>
              <w:t>н</w:t>
            </w:r>
            <w:r>
              <w:rPr>
                <w:rFonts w:ascii="Times New Roman" w:hAnsi="Times New Roman" w:cs="Times New Roman"/>
                <w:sz w:val="28"/>
                <w:szCs w:val="28"/>
              </w:rPr>
              <w:t xml:space="preserve">ижение потерь в сетях электро-, </w:t>
            </w:r>
            <w:r w:rsidRPr="002109E8">
              <w:rPr>
                <w:rFonts w:ascii="Times New Roman" w:hAnsi="Times New Roman" w:cs="Times New Roman"/>
                <w:sz w:val="28"/>
                <w:szCs w:val="28"/>
              </w:rPr>
              <w:t>тепл</w:t>
            </w:r>
            <w:proofErr w:type="gramStart"/>
            <w:r w:rsidRPr="002109E8">
              <w:rPr>
                <w:rFonts w:ascii="Times New Roman" w:hAnsi="Times New Roman" w:cs="Times New Roman"/>
                <w:sz w:val="28"/>
                <w:szCs w:val="28"/>
              </w:rPr>
              <w:t>о-</w:t>
            </w:r>
            <w:proofErr w:type="gramEnd"/>
            <w:r w:rsidRPr="002109E8">
              <w:rPr>
                <w:rFonts w:ascii="Times New Roman" w:hAnsi="Times New Roman" w:cs="Times New Roman"/>
                <w:sz w:val="28"/>
                <w:szCs w:val="28"/>
              </w:rPr>
              <w:t>,</w:t>
            </w:r>
            <w:r>
              <w:rPr>
                <w:rFonts w:ascii="Times New Roman" w:hAnsi="Times New Roman" w:cs="Times New Roman"/>
                <w:sz w:val="28"/>
                <w:szCs w:val="28"/>
              </w:rPr>
              <w:t xml:space="preserve"> газо- и водоснабжения.</w:t>
            </w:r>
          </w:p>
          <w:p w:rsidR="00ED285D" w:rsidRDefault="00470766" w:rsidP="0047076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w:t>
            </w:r>
            <w:r>
              <w:rPr>
                <w:rFonts w:ascii="Times New Roman" w:hAnsi="Times New Roman" w:cs="Times New Roman"/>
                <w:sz w:val="28"/>
                <w:szCs w:val="28"/>
              </w:rPr>
              <w:t>С</w:t>
            </w:r>
            <w:r w:rsidRPr="002109E8">
              <w:rPr>
                <w:rFonts w:ascii="Times New Roman" w:hAnsi="Times New Roman" w:cs="Times New Roman"/>
                <w:sz w:val="28"/>
                <w:szCs w:val="28"/>
              </w:rPr>
              <w:t>оздание условий для привлечения инвестиций в целях внедрения энергосберегающих технологий, в том числе и</w:t>
            </w:r>
            <w:r>
              <w:rPr>
                <w:rFonts w:ascii="Times New Roman" w:hAnsi="Times New Roman" w:cs="Times New Roman"/>
                <w:sz w:val="28"/>
                <w:szCs w:val="28"/>
              </w:rPr>
              <w:t xml:space="preserve"> на рынке </w:t>
            </w:r>
            <w:proofErr w:type="spellStart"/>
            <w:r>
              <w:rPr>
                <w:rFonts w:ascii="Times New Roman" w:hAnsi="Times New Roman" w:cs="Times New Roman"/>
                <w:sz w:val="28"/>
                <w:szCs w:val="28"/>
              </w:rPr>
              <w:t>энергосервисных</w:t>
            </w:r>
            <w:proofErr w:type="spellEnd"/>
            <w:r>
              <w:rPr>
                <w:rFonts w:ascii="Times New Roman" w:hAnsi="Times New Roman" w:cs="Times New Roman"/>
                <w:sz w:val="28"/>
                <w:szCs w:val="28"/>
              </w:rPr>
              <w:t xml:space="preserve"> услуг.</w:t>
            </w:r>
          </w:p>
          <w:p w:rsidR="00470766" w:rsidRPr="00470766" w:rsidRDefault="00470766" w:rsidP="00470766">
            <w:pPr>
              <w:ind w:left="119" w:hanging="119"/>
              <w:jc w:val="both"/>
              <w:rPr>
                <w:rFonts w:ascii="Times New Roman" w:hAnsi="Times New Roman" w:cs="Times New Roman"/>
                <w:sz w:val="28"/>
                <w:szCs w:val="28"/>
              </w:rPr>
            </w:pPr>
            <w:r>
              <w:rPr>
                <w:rFonts w:ascii="Times New Roman" w:hAnsi="Times New Roman" w:cs="Times New Roman"/>
                <w:sz w:val="28"/>
                <w:szCs w:val="28"/>
              </w:rPr>
              <w:t xml:space="preserve">- Обновление основных производственных фондов экономики на базе новых </w:t>
            </w:r>
            <w:proofErr w:type="spellStart"/>
            <w:r>
              <w:rPr>
                <w:rFonts w:ascii="Times New Roman" w:hAnsi="Times New Roman" w:cs="Times New Roman"/>
                <w:sz w:val="28"/>
                <w:szCs w:val="28"/>
              </w:rPr>
              <w:t>энерго</w:t>
            </w:r>
            <w:proofErr w:type="spellEnd"/>
            <w:r>
              <w:rPr>
                <w:rFonts w:ascii="Times New Roman" w:hAnsi="Times New Roman" w:cs="Times New Roman"/>
                <w:sz w:val="28"/>
                <w:szCs w:val="28"/>
              </w:rPr>
              <w:t>- и ресурсосберегающих технологий и оборудования, автоматизированных систем и информатики.</w:t>
            </w:r>
          </w:p>
        </w:tc>
      </w:tr>
      <w:tr w:rsidR="00ED285D" w:rsidRPr="00ED285D" w:rsidTr="00470766">
        <w:tc>
          <w:tcPr>
            <w:tcW w:w="2376" w:type="dxa"/>
            <w:vAlign w:val="center"/>
          </w:tcPr>
          <w:p w:rsidR="00ED285D" w:rsidRPr="00EB1435" w:rsidRDefault="00ED285D" w:rsidP="00ED285D">
            <w:pPr>
              <w:pStyle w:val="a4"/>
              <w:jc w:val="center"/>
              <w:rPr>
                <w:rFonts w:ascii="Times New Roman" w:hAnsi="Times New Roman" w:cs="Times New Roman"/>
                <w:bCs/>
                <w:caps w:val="0"/>
                <w:sz w:val="28"/>
                <w:szCs w:val="28"/>
              </w:rPr>
            </w:pPr>
            <w:r w:rsidRPr="00EB1435">
              <w:rPr>
                <w:rFonts w:ascii="Times New Roman" w:hAnsi="Times New Roman" w:cs="Times New Roman"/>
                <w:bCs/>
                <w:caps w:val="0"/>
                <w:sz w:val="28"/>
                <w:szCs w:val="28"/>
              </w:rPr>
              <w:lastRenderedPageBreak/>
              <w:t>Сроки реализации программы</w:t>
            </w:r>
          </w:p>
        </w:tc>
        <w:tc>
          <w:tcPr>
            <w:tcW w:w="6911" w:type="dxa"/>
            <w:vAlign w:val="center"/>
          </w:tcPr>
          <w:p w:rsidR="00ED285D" w:rsidRPr="00EB1435" w:rsidRDefault="00CA03B4" w:rsidP="00F16CA8">
            <w:pPr>
              <w:pStyle w:val="a4"/>
              <w:jc w:val="both"/>
              <w:rPr>
                <w:rFonts w:ascii="Times New Roman" w:hAnsi="Times New Roman" w:cs="Times New Roman"/>
                <w:b w:val="0"/>
                <w:bCs/>
                <w:caps w:val="0"/>
                <w:sz w:val="28"/>
                <w:szCs w:val="28"/>
              </w:rPr>
            </w:pPr>
            <w:r w:rsidRPr="00EB1435">
              <w:rPr>
                <w:rFonts w:ascii="Times New Roman" w:hAnsi="Times New Roman" w:cs="Times New Roman"/>
                <w:b w:val="0"/>
                <w:bCs/>
                <w:caps w:val="0"/>
                <w:sz w:val="28"/>
                <w:szCs w:val="28"/>
              </w:rPr>
              <w:t>2016 – 2021</w:t>
            </w:r>
            <w:r w:rsidR="00F16CA8" w:rsidRPr="00EB1435">
              <w:rPr>
                <w:rFonts w:ascii="Times New Roman" w:hAnsi="Times New Roman" w:cs="Times New Roman"/>
                <w:b w:val="0"/>
                <w:bCs/>
                <w:caps w:val="0"/>
                <w:sz w:val="28"/>
                <w:szCs w:val="28"/>
              </w:rPr>
              <w:t xml:space="preserve"> гг.</w:t>
            </w:r>
          </w:p>
        </w:tc>
      </w:tr>
      <w:tr w:rsidR="00ED285D" w:rsidRPr="00ED285D" w:rsidTr="00470766">
        <w:tc>
          <w:tcPr>
            <w:tcW w:w="2376" w:type="dxa"/>
            <w:vAlign w:val="center"/>
          </w:tcPr>
          <w:p w:rsidR="00ED285D" w:rsidRPr="00EB1435" w:rsidRDefault="00ED285D" w:rsidP="00ED285D">
            <w:pPr>
              <w:pStyle w:val="a4"/>
              <w:jc w:val="center"/>
              <w:rPr>
                <w:rFonts w:ascii="Times New Roman" w:hAnsi="Times New Roman" w:cs="Times New Roman"/>
                <w:bCs/>
                <w:caps w:val="0"/>
                <w:sz w:val="28"/>
                <w:szCs w:val="28"/>
              </w:rPr>
            </w:pPr>
            <w:r w:rsidRPr="00EB1435">
              <w:rPr>
                <w:rFonts w:ascii="Times New Roman" w:hAnsi="Times New Roman" w:cs="Times New Roman"/>
                <w:bCs/>
                <w:caps w:val="0"/>
                <w:sz w:val="28"/>
                <w:szCs w:val="28"/>
              </w:rPr>
              <w:t>Целевые показатели</w:t>
            </w:r>
          </w:p>
        </w:tc>
        <w:tc>
          <w:tcPr>
            <w:tcW w:w="6911" w:type="dxa"/>
            <w:vAlign w:val="center"/>
          </w:tcPr>
          <w:p w:rsidR="00BC5451" w:rsidRPr="00EB1435" w:rsidRDefault="00BC5451" w:rsidP="005F6515">
            <w:pPr>
              <w:pStyle w:val="ab"/>
              <w:numPr>
                <w:ilvl w:val="0"/>
                <w:numId w:val="13"/>
              </w:numPr>
              <w:ind w:left="318" w:hanging="318"/>
              <w:rPr>
                <w:rFonts w:eastAsiaTheme="minorHAnsi"/>
                <w:sz w:val="28"/>
                <w:szCs w:val="28"/>
                <w:lang w:eastAsia="en-US"/>
              </w:rPr>
            </w:pPr>
            <w:r w:rsidRPr="00EB1435">
              <w:rPr>
                <w:rFonts w:eastAsiaTheme="minorHAnsi"/>
                <w:sz w:val="28"/>
                <w:szCs w:val="28"/>
                <w:lang w:eastAsia="en-US"/>
              </w:rPr>
              <w:t>Снижение потребления электрической энергии в натуральном выражении (кВт·ч).</w:t>
            </w:r>
          </w:p>
          <w:p w:rsidR="005F6515" w:rsidRPr="00EB1435" w:rsidRDefault="005F6515" w:rsidP="005F6515">
            <w:pPr>
              <w:pStyle w:val="ab"/>
              <w:numPr>
                <w:ilvl w:val="0"/>
                <w:numId w:val="13"/>
              </w:numPr>
              <w:ind w:left="318" w:hanging="318"/>
              <w:rPr>
                <w:rFonts w:eastAsiaTheme="minorHAnsi"/>
                <w:sz w:val="28"/>
                <w:szCs w:val="28"/>
                <w:lang w:eastAsia="en-US"/>
              </w:rPr>
            </w:pPr>
            <w:r w:rsidRPr="00EB1435">
              <w:rPr>
                <w:rFonts w:eastAsiaTheme="minorHAnsi"/>
                <w:sz w:val="28"/>
                <w:szCs w:val="28"/>
                <w:lang w:eastAsia="en-US"/>
              </w:rPr>
              <w:t>Снижение потребления тепловой энергии в натуральном выражении (Гкал).</w:t>
            </w:r>
          </w:p>
          <w:p w:rsidR="003517E8" w:rsidRPr="00EB1435" w:rsidRDefault="003517E8" w:rsidP="005F6515">
            <w:pPr>
              <w:pStyle w:val="ab"/>
              <w:numPr>
                <w:ilvl w:val="0"/>
                <w:numId w:val="13"/>
              </w:numPr>
              <w:ind w:left="318" w:hanging="318"/>
              <w:rPr>
                <w:rFonts w:eastAsiaTheme="minorHAnsi"/>
                <w:sz w:val="28"/>
                <w:szCs w:val="28"/>
                <w:lang w:eastAsia="en-US"/>
              </w:rPr>
            </w:pPr>
            <w:r w:rsidRPr="00EB1435">
              <w:rPr>
                <w:rFonts w:eastAsiaTheme="minorHAnsi"/>
                <w:sz w:val="28"/>
                <w:szCs w:val="28"/>
                <w:lang w:eastAsia="en-US"/>
              </w:rPr>
              <w:t xml:space="preserve">Снижение потребления </w:t>
            </w:r>
            <w:r w:rsidR="00EB1435" w:rsidRPr="00EB1435">
              <w:rPr>
                <w:rFonts w:eastAsiaTheme="minorHAnsi"/>
                <w:sz w:val="28"/>
                <w:szCs w:val="28"/>
                <w:lang w:eastAsia="en-US"/>
              </w:rPr>
              <w:t>твердого печного топлива</w:t>
            </w:r>
            <w:r w:rsidRPr="00EB1435">
              <w:rPr>
                <w:rFonts w:eastAsiaTheme="minorHAnsi"/>
                <w:sz w:val="28"/>
                <w:szCs w:val="28"/>
                <w:lang w:eastAsia="en-US"/>
              </w:rPr>
              <w:t xml:space="preserve"> в натуральном выражении (</w:t>
            </w:r>
            <w:proofErr w:type="spellStart"/>
            <w:r w:rsidR="00EB1435" w:rsidRPr="00EB1435">
              <w:rPr>
                <w:szCs w:val="24"/>
              </w:rPr>
              <w:t>т.у.</w:t>
            </w:r>
            <w:proofErr w:type="gramStart"/>
            <w:r w:rsidR="00EB1435" w:rsidRPr="00EB1435">
              <w:rPr>
                <w:szCs w:val="24"/>
              </w:rPr>
              <w:t>т</w:t>
            </w:r>
            <w:proofErr w:type="spellEnd"/>
            <w:proofErr w:type="gramEnd"/>
            <w:r w:rsidR="00EB1435" w:rsidRPr="00EB1435">
              <w:rPr>
                <w:szCs w:val="24"/>
              </w:rPr>
              <w:t>.</w:t>
            </w:r>
            <w:r w:rsidRPr="00EB1435">
              <w:rPr>
                <w:rFonts w:eastAsiaTheme="minorHAnsi"/>
                <w:sz w:val="28"/>
                <w:szCs w:val="28"/>
                <w:lang w:eastAsia="en-US"/>
              </w:rPr>
              <w:t>).</w:t>
            </w:r>
          </w:p>
          <w:p w:rsidR="005F6515" w:rsidRPr="00EB1435" w:rsidRDefault="00BC5451" w:rsidP="005F6515">
            <w:pPr>
              <w:pStyle w:val="ab"/>
              <w:numPr>
                <w:ilvl w:val="0"/>
                <w:numId w:val="13"/>
              </w:numPr>
              <w:ind w:left="318" w:hanging="318"/>
              <w:rPr>
                <w:rFonts w:eastAsiaTheme="minorHAnsi"/>
                <w:sz w:val="28"/>
                <w:szCs w:val="28"/>
                <w:lang w:eastAsia="en-US"/>
              </w:rPr>
            </w:pPr>
            <w:r w:rsidRPr="00EB1435">
              <w:rPr>
                <w:rFonts w:eastAsiaTheme="minorHAnsi"/>
                <w:sz w:val="28"/>
                <w:szCs w:val="28"/>
                <w:lang w:eastAsia="en-US"/>
              </w:rPr>
              <w:t>Снижение потребления воды в натуральном выражении (м</w:t>
            </w:r>
            <w:r w:rsidRPr="00EB1435">
              <w:rPr>
                <w:rFonts w:eastAsiaTheme="minorHAnsi"/>
                <w:sz w:val="28"/>
                <w:szCs w:val="28"/>
                <w:vertAlign w:val="superscript"/>
                <w:lang w:eastAsia="en-US"/>
              </w:rPr>
              <w:t>3</w:t>
            </w:r>
            <w:r w:rsidRPr="00EB1435">
              <w:rPr>
                <w:rFonts w:eastAsiaTheme="minorHAnsi"/>
                <w:sz w:val="28"/>
                <w:szCs w:val="28"/>
                <w:lang w:eastAsia="en-US"/>
              </w:rPr>
              <w:t>).</w:t>
            </w:r>
          </w:p>
          <w:p w:rsidR="00AA78DA" w:rsidRPr="00EB1435" w:rsidRDefault="00AA78DA" w:rsidP="005F6515">
            <w:pPr>
              <w:pStyle w:val="ab"/>
              <w:numPr>
                <w:ilvl w:val="0"/>
                <w:numId w:val="13"/>
              </w:numPr>
              <w:ind w:left="318" w:hanging="318"/>
              <w:rPr>
                <w:rFonts w:eastAsiaTheme="minorHAnsi"/>
                <w:sz w:val="28"/>
                <w:szCs w:val="28"/>
                <w:lang w:eastAsia="en-US"/>
              </w:rPr>
            </w:pPr>
            <w:r w:rsidRPr="00EB1435">
              <w:rPr>
                <w:rFonts w:eastAsiaTheme="minorHAnsi"/>
                <w:sz w:val="28"/>
                <w:szCs w:val="28"/>
                <w:lang w:eastAsia="en-US"/>
              </w:rPr>
              <w:t>Снижение потребления моторного топлива в натуральном выражении (л).</w:t>
            </w:r>
          </w:p>
          <w:p w:rsidR="005F6515" w:rsidRPr="00EB1435" w:rsidRDefault="00BC5451" w:rsidP="005F6515">
            <w:pPr>
              <w:pStyle w:val="ab"/>
              <w:numPr>
                <w:ilvl w:val="0"/>
                <w:numId w:val="13"/>
              </w:numPr>
              <w:ind w:left="318" w:hanging="318"/>
              <w:rPr>
                <w:rFonts w:eastAsiaTheme="minorHAnsi"/>
                <w:sz w:val="28"/>
                <w:szCs w:val="28"/>
                <w:lang w:eastAsia="en-US"/>
              </w:rPr>
            </w:pPr>
            <w:r w:rsidRPr="00EB1435">
              <w:rPr>
                <w:rFonts w:eastAsiaTheme="minorHAnsi"/>
                <w:sz w:val="28"/>
                <w:szCs w:val="28"/>
                <w:lang w:eastAsia="en-US"/>
              </w:rPr>
              <w:t>Оснащенность приборами учета (ПУ) каждого вида потребляемого энергетического ресурса, %.</w:t>
            </w:r>
          </w:p>
          <w:p w:rsidR="00121EE9" w:rsidRPr="00EB1435" w:rsidRDefault="00BC5451" w:rsidP="00121EE9">
            <w:pPr>
              <w:pStyle w:val="ab"/>
              <w:numPr>
                <w:ilvl w:val="0"/>
                <w:numId w:val="13"/>
              </w:numPr>
              <w:ind w:left="318" w:hanging="318"/>
              <w:rPr>
                <w:rFonts w:eastAsiaTheme="minorHAnsi"/>
                <w:sz w:val="28"/>
                <w:szCs w:val="28"/>
                <w:lang w:eastAsia="en-US"/>
              </w:rPr>
            </w:pPr>
            <w:r w:rsidRPr="00EB1435">
              <w:rPr>
                <w:rFonts w:eastAsiaTheme="minorHAnsi"/>
                <w:sz w:val="28"/>
                <w:szCs w:val="28"/>
                <w:shd w:val="clear" w:color="auto" w:fill="FFFFFF"/>
                <w:lang w:eastAsia="en-US"/>
              </w:rPr>
              <w:t>Удельный расход ЭЭ на снабжение муниципальных учреждений (</w:t>
            </w:r>
            <w:r w:rsidRPr="00EB1435">
              <w:rPr>
                <w:rFonts w:eastAsiaTheme="minorHAnsi"/>
                <w:sz w:val="28"/>
                <w:szCs w:val="28"/>
                <w:lang w:eastAsia="en-US"/>
              </w:rPr>
              <w:t>кВт*ч/м</w:t>
            </w:r>
            <w:proofErr w:type="gramStart"/>
            <w:r w:rsidRPr="00EB1435">
              <w:rPr>
                <w:rFonts w:eastAsiaTheme="minorHAnsi"/>
                <w:sz w:val="28"/>
                <w:szCs w:val="28"/>
                <w:vertAlign w:val="superscript"/>
                <w:lang w:eastAsia="en-US"/>
              </w:rPr>
              <w:t>2</w:t>
            </w:r>
            <w:proofErr w:type="gramEnd"/>
            <w:r w:rsidRPr="00EB1435">
              <w:rPr>
                <w:rFonts w:eastAsiaTheme="minorHAnsi"/>
                <w:sz w:val="28"/>
                <w:szCs w:val="28"/>
                <w:shd w:val="clear" w:color="auto" w:fill="FFFFFF"/>
                <w:lang w:eastAsia="en-US"/>
              </w:rPr>
              <w:t xml:space="preserve">). </w:t>
            </w:r>
          </w:p>
          <w:p w:rsidR="00121EE9" w:rsidRPr="00EB1435" w:rsidRDefault="00121EE9" w:rsidP="00121EE9">
            <w:pPr>
              <w:pStyle w:val="ab"/>
              <w:numPr>
                <w:ilvl w:val="0"/>
                <w:numId w:val="13"/>
              </w:numPr>
              <w:ind w:left="318" w:hanging="318"/>
              <w:rPr>
                <w:rFonts w:eastAsiaTheme="minorHAnsi"/>
                <w:sz w:val="28"/>
                <w:szCs w:val="28"/>
                <w:lang w:eastAsia="en-US"/>
              </w:rPr>
            </w:pPr>
            <w:r w:rsidRPr="00EB1435">
              <w:rPr>
                <w:rFonts w:eastAsiaTheme="minorHAnsi"/>
                <w:sz w:val="28"/>
                <w:szCs w:val="28"/>
                <w:shd w:val="clear" w:color="auto" w:fill="FFFFFF"/>
                <w:lang w:eastAsia="en-US"/>
              </w:rPr>
              <w:t>Удельный расход ТЭ на снабжение муниципальных учреждений (</w:t>
            </w:r>
            <w:r w:rsidR="00AF0589" w:rsidRPr="00EB1435">
              <w:rPr>
                <w:rFonts w:eastAsiaTheme="minorHAnsi"/>
                <w:sz w:val="28"/>
                <w:szCs w:val="28"/>
                <w:lang w:eastAsia="en-US"/>
              </w:rPr>
              <w:t>Гкал</w:t>
            </w:r>
            <w:r w:rsidRPr="00EB1435">
              <w:rPr>
                <w:rFonts w:eastAsiaTheme="minorHAnsi"/>
                <w:sz w:val="28"/>
                <w:szCs w:val="28"/>
                <w:lang w:eastAsia="en-US"/>
              </w:rPr>
              <w:t>/м</w:t>
            </w:r>
            <w:proofErr w:type="gramStart"/>
            <w:r w:rsidRPr="00EB1435">
              <w:rPr>
                <w:rFonts w:eastAsiaTheme="minorHAnsi"/>
                <w:sz w:val="28"/>
                <w:szCs w:val="28"/>
                <w:vertAlign w:val="superscript"/>
                <w:lang w:eastAsia="en-US"/>
              </w:rPr>
              <w:t>2</w:t>
            </w:r>
            <w:proofErr w:type="gramEnd"/>
            <w:r w:rsidRPr="00EB1435">
              <w:rPr>
                <w:rFonts w:eastAsiaTheme="minorHAnsi"/>
                <w:sz w:val="28"/>
                <w:szCs w:val="28"/>
                <w:shd w:val="clear" w:color="auto" w:fill="FFFFFF"/>
                <w:lang w:eastAsia="en-US"/>
              </w:rPr>
              <w:t>).</w:t>
            </w:r>
          </w:p>
          <w:p w:rsidR="00AF0589" w:rsidRPr="00EB1435" w:rsidRDefault="00BC5451" w:rsidP="005C5D15">
            <w:pPr>
              <w:pStyle w:val="ab"/>
              <w:numPr>
                <w:ilvl w:val="0"/>
                <w:numId w:val="13"/>
              </w:numPr>
              <w:ind w:left="318" w:hanging="318"/>
              <w:rPr>
                <w:rFonts w:eastAsiaTheme="minorHAnsi"/>
                <w:sz w:val="28"/>
                <w:szCs w:val="28"/>
                <w:lang w:eastAsia="en-US"/>
              </w:rPr>
            </w:pPr>
            <w:r w:rsidRPr="00EB1435">
              <w:rPr>
                <w:rFonts w:eastAsiaTheme="minorHAnsi"/>
                <w:sz w:val="28"/>
                <w:szCs w:val="28"/>
                <w:shd w:val="clear" w:color="auto" w:fill="FFFFFF"/>
                <w:lang w:eastAsia="en-US"/>
              </w:rPr>
              <w:t xml:space="preserve">Удельный расход </w:t>
            </w:r>
            <w:r w:rsidR="005C5D15" w:rsidRPr="00EB1435">
              <w:rPr>
                <w:rFonts w:eastAsiaTheme="minorHAnsi"/>
                <w:sz w:val="28"/>
                <w:szCs w:val="28"/>
                <w:shd w:val="clear" w:color="auto" w:fill="FFFFFF"/>
                <w:lang w:eastAsia="en-US"/>
              </w:rPr>
              <w:t>воды</w:t>
            </w:r>
            <w:r w:rsidRPr="00EB1435">
              <w:rPr>
                <w:rFonts w:eastAsiaTheme="minorHAnsi"/>
                <w:sz w:val="28"/>
                <w:szCs w:val="28"/>
                <w:shd w:val="clear" w:color="auto" w:fill="FFFFFF"/>
                <w:lang w:eastAsia="en-US"/>
              </w:rPr>
              <w:t xml:space="preserve"> на снабжение муниципальных учреждений (</w:t>
            </w:r>
            <w:r w:rsidRPr="00EB1435">
              <w:rPr>
                <w:rFonts w:eastAsiaTheme="minorHAnsi"/>
                <w:sz w:val="28"/>
                <w:szCs w:val="28"/>
                <w:lang w:eastAsia="en-US"/>
              </w:rPr>
              <w:t>м</w:t>
            </w:r>
            <w:r w:rsidRPr="00EB1435">
              <w:rPr>
                <w:rFonts w:eastAsiaTheme="minorHAnsi"/>
                <w:sz w:val="28"/>
                <w:szCs w:val="28"/>
                <w:vertAlign w:val="superscript"/>
                <w:lang w:eastAsia="en-US"/>
              </w:rPr>
              <w:t>3</w:t>
            </w:r>
            <w:r w:rsidRPr="00EB1435">
              <w:rPr>
                <w:rFonts w:eastAsiaTheme="minorHAnsi"/>
                <w:sz w:val="28"/>
                <w:szCs w:val="28"/>
                <w:lang w:eastAsia="en-US"/>
              </w:rPr>
              <w:t>/чел.).</w:t>
            </w:r>
          </w:p>
          <w:p w:rsidR="00F006E4" w:rsidRPr="00EB1435" w:rsidRDefault="00F006E4" w:rsidP="00F006E4">
            <w:pPr>
              <w:pStyle w:val="ab"/>
              <w:numPr>
                <w:ilvl w:val="0"/>
                <w:numId w:val="13"/>
              </w:numPr>
              <w:ind w:left="318" w:hanging="426"/>
              <w:rPr>
                <w:rFonts w:eastAsiaTheme="minorHAnsi"/>
                <w:sz w:val="28"/>
                <w:szCs w:val="28"/>
                <w:lang w:eastAsia="en-US"/>
              </w:rPr>
            </w:pPr>
            <w:r w:rsidRPr="00EB1435">
              <w:rPr>
                <w:rFonts w:eastAsiaTheme="minorHAnsi"/>
                <w:sz w:val="28"/>
                <w:szCs w:val="28"/>
                <w:lang w:eastAsia="en-US"/>
              </w:rPr>
              <w:t xml:space="preserve">Удельный </w:t>
            </w:r>
            <w:r w:rsidRPr="00EB1435">
              <w:rPr>
                <w:rFonts w:eastAsiaTheme="minorHAnsi"/>
                <w:sz w:val="28"/>
                <w:szCs w:val="28"/>
                <w:shd w:val="clear" w:color="auto" w:fill="FFFFFF"/>
                <w:lang w:eastAsia="en-US"/>
              </w:rPr>
              <w:t>расход моторного топлива на снабжение муниципальных учреждений (</w:t>
            </w:r>
            <w:proofErr w:type="gramStart"/>
            <w:r w:rsidRPr="00EB1435">
              <w:rPr>
                <w:rFonts w:eastAsiaTheme="minorHAnsi"/>
                <w:sz w:val="28"/>
                <w:szCs w:val="28"/>
                <w:lang w:eastAsia="en-US"/>
              </w:rPr>
              <w:t>л</w:t>
            </w:r>
            <w:proofErr w:type="gramEnd"/>
            <w:r w:rsidRPr="00EB1435">
              <w:rPr>
                <w:rFonts w:eastAsiaTheme="minorHAnsi"/>
                <w:sz w:val="28"/>
                <w:szCs w:val="28"/>
                <w:lang w:eastAsia="en-US"/>
              </w:rPr>
              <w:t>/км.).</w:t>
            </w:r>
          </w:p>
        </w:tc>
      </w:tr>
      <w:tr w:rsidR="00ED285D" w:rsidRPr="00ED285D" w:rsidTr="00046054">
        <w:tc>
          <w:tcPr>
            <w:tcW w:w="2376" w:type="dxa"/>
            <w:vAlign w:val="center"/>
          </w:tcPr>
          <w:p w:rsidR="00ED285D" w:rsidRPr="00EB1435" w:rsidRDefault="00ED285D" w:rsidP="00ED285D">
            <w:pPr>
              <w:pStyle w:val="a4"/>
              <w:jc w:val="center"/>
              <w:rPr>
                <w:rFonts w:ascii="Times New Roman" w:hAnsi="Times New Roman" w:cs="Times New Roman"/>
                <w:bCs/>
                <w:caps w:val="0"/>
                <w:sz w:val="28"/>
                <w:szCs w:val="28"/>
              </w:rPr>
            </w:pPr>
            <w:r w:rsidRPr="00EB1435">
              <w:rPr>
                <w:rFonts w:ascii="Times New Roman" w:hAnsi="Times New Roman" w:cs="Times New Roman"/>
                <w:bCs/>
                <w:caps w:val="0"/>
                <w:sz w:val="28"/>
                <w:szCs w:val="28"/>
              </w:rPr>
              <w:t>Источники и объемы финансового обеспечения реализации программы</w:t>
            </w:r>
          </w:p>
        </w:tc>
        <w:tc>
          <w:tcPr>
            <w:tcW w:w="6911" w:type="dxa"/>
            <w:vAlign w:val="center"/>
          </w:tcPr>
          <w:p w:rsidR="000538F0" w:rsidRPr="00EB1435" w:rsidRDefault="000538F0" w:rsidP="00046054">
            <w:pPr>
              <w:rPr>
                <w:rFonts w:ascii="Times New Roman" w:hAnsi="Times New Roman" w:cs="Times New Roman"/>
                <w:sz w:val="28"/>
                <w:szCs w:val="28"/>
              </w:rPr>
            </w:pPr>
            <w:r w:rsidRPr="00EB1435">
              <w:rPr>
                <w:rFonts w:ascii="Times New Roman" w:hAnsi="Times New Roman" w:cs="Times New Roman"/>
                <w:sz w:val="28"/>
                <w:szCs w:val="28"/>
              </w:rPr>
              <w:t xml:space="preserve">Общий объем финансирования мероприятий Программы составляет </w:t>
            </w:r>
            <w:r w:rsidR="00EB1435" w:rsidRPr="00EB1435">
              <w:rPr>
                <w:rFonts w:ascii="Times New Roman" w:hAnsi="Times New Roman" w:cs="Times New Roman"/>
                <w:b/>
                <w:sz w:val="28"/>
                <w:szCs w:val="28"/>
              </w:rPr>
              <w:t>861,7</w:t>
            </w:r>
            <w:r w:rsidRPr="00EB1435">
              <w:rPr>
                <w:rFonts w:ascii="Times New Roman" w:hAnsi="Times New Roman" w:cs="Times New Roman"/>
                <w:b/>
                <w:sz w:val="28"/>
                <w:szCs w:val="28"/>
              </w:rPr>
              <w:t xml:space="preserve"> тыс. руб.</w:t>
            </w:r>
            <w:r w:rsidRPr="00EB1435">
              <w:rPr>
                <w:rFonts w:ascii="Times New Roman" w:hAnsi="Times New Roman" w:cs="Times New Roman"/>
                <w:sz w:val="28"/>
                <w:szCs w:val="28"/>
              </w:rPr>
              <w:t>, в том числе:</w:t>
            </w:r>
          </w:p>
          <w:p w:rsidR="00ED285D" w:rsidRPr="00EB1435" w:rsidRDefault="00A67647" w:rsidP="00046054">
            <w:pPr>
              <w:rPr>
                <w:rFonts w:ascii="Times New Roman" w:hAnsi="Times New Roman" w:cs="Times New Roman"/>
                <w:sz w:val="28"/>
                <w:szCs w:val="28"/>
              </w:rPr>
            </w:pPr>
            <w:r w:rsidRPr="00EB1435">
              <w:rPr>
                <w:rFonts w:ascii="Times New Roman" w:hAnsi="Times New Roman" w:cs="Times New Roman"/>
                <w:sz w:val="28"/>
                <w:szCs w:val="28"/>
              </w:rPr>
              <w:t xml:space="preserve">- бюджетные средства – </w:t>
            </w:r>
            <w:r w:rsidR="00EB1435" w:rsidRPr="00EB1435">
              <w:rPr>
                <w:rFonts w:ascii="Times New Roman" w:hAnsi="Times New Roman" w:cs="Times New Roman"/>
                <w:sz w:val="28"/>
                <w:szCs w:val="28"/>
              </w:rPr>
              <w:t xml:space="preserve">861,7 </w:t>
            </w:r>
            <w:r w:rsidR="000538F0" w:rsidRPr="00EB1435">
              <w:rPr>
                <w:rFonts w:ascii="Times New Roman" w:hAnsi="Times New Roman" w:cs="Times New Roman"/>
                <w:sz w:val="28"/>
                <w:szCs w:val="28"/>
              </w:rPr>
              <w:t>тыс. руб.;</w:t>
            </w:r>
          </w:p>
          <w:p w:rsidR="000538F0" w:rsidRPr="00EB1435" w:rsidRDefault="000538F0" w:rsidP="00EB1435">
            <w:pPr>
              <w:rPr>
                <w:rFonts w:ascii="Times New Roman" w:hAnsi="Times New Roman" w:cs="Times New Roman"/>
                <w:sz w:val="28"/>
                <w:szCs w:val="28"/>
              </w:rPr>
            </w:pPr>
            <w:r w:rsidRPr="00EB1435">
              <w:rPr>
                <w:rFonts w:ascii="Times New Roman" w:hAnsi="Times New Roman" w:cs="Times New Roman"/>
                <w:sz w:val="28"/>
                <w:szCs w:val="28"/>
              </w:rPr>
              <w:t xml:space="preserve">- </w:t>
            </w:r>
            <w:proofErr w:type="spellStart"/>
            <w:r w:rsidRPr="00EB1435">
              <w:rPr>
                <w:rFonts w:ascii="Times New Roman" w:hAnsi="Times New Roman" w:cs="Times New Roman"/>
                <w:sz w:val="28"/>
                <w:szCs w:val="28"/>
              </w:rPr>
              <w:t>энергосервисные</w:t>
            </w:r>
            <w:proofErr w:type="spellEnd"/>
            <w:r w:rsidRPr="00EB1435">
              <w:rPr>
                <w:rFonts w:ascii="Times New Roman" w:hAnsi="Times New Roman" w:cs="Times New Roman"/>
                <w:sz w:val="28"/>
                <w:szCs w:val="28"/>
              </w:rPr>
              <w:t xml:space="preserve"> контракты – </w:t>
            </w:r>
            <w:r w:rsidR="00EB1435" w:rsidRPr="00EB1435">
              <w:rPr>
                <w:rFonts w:ascii="Times New Roman" w:hAnsi="Times New Roman" w:cs="Times New Roman"/>
                <w:sz w:val="28"/>
                <w:szCs w:val="28"/>
              </w:rPr>
              <w:t>0</w:t>
            </w:r>
            <w:r w:rsidR="00E9110F" w:rsidRPr="00EB1435">
              <w:rPr>
                <w:rFonts w:ascii="Times New Roman" w:hAnsi="Times New Roman" w:cs="Times New Roman"/>
                <w:sz w:val="28"/>
                <w:szCs w:val="28"/>
              </w:rPr>
              <w:t xml:space="preserve"> </w:t>
            </w:r>
            <w:r w:rsidR="00046054" w:rsidRPr="00EB1435">
              <w:rPr>
                <w:rFonts w:ascii="Times New Roman" w:hAnsi="Times New Roman" w:cs="Times New Roman"/>
                <w:sz w:val="28"/>
                <w:szCs w:val="28"/>
              </w:rPr>
              <w:t>тыс. руб. (</w:t>
            </w:r>
            <w:r w:rsidRPr="00EB1435">
              <w:rPr>
                <w:rFonts w:ascii="Times New Roman" w:hAnsi="Times New Roman" w:cs="Times New Roman"/>
                <w:sz w:val="28"/>
                <w:szCs w:val="28"/>
              </w:rPr>
              <w:t>средства инвестора</w:t>
            </w:r>
            <w:r w:rsidR="00046054" w:rsidRPr="00EB1435">
              <w:rPr>
                <w:rFonts w:ascii="Times New Roman" w:hAnsi="Times New Roman" w:cs="Times New Roman"/>
                <w:sz w:val="28"/>
                <w:szCs w:val="28"/>
              </w:rPr>
              <w:t>)</w:t>
            </w:r>
            <w:r w:rsidRPr="00EB1435">
              <w:rPr>
                <w:rFonts w:ascii="Times New Roman" w:hAnsi="Times New Roman" w:cs="Times New Roman"/>
                <w:sz w:val="28"/>
                <w:szCs w:val="28"/>
              </w:rPr>
              <w:t>.</w:t>
            </w:r>
          </w:p>
        </w:tc>
      </w:tr>
      <w:tr w:rsidR="00ED285D" w:rsidRPr="00ED285D" w:rsidTr="00CD1EEB">
        <w:tc>
          <w:tcPr>
            <w:tcW w:w="2376" w:type="dxa"/>
            <w:vAlign w:val="center"/>
          </w:tcPr>
          <w:p w:rsidR="00ED285D" w:rsidRPr="00814456" w:rsidRDefault="00ED285D" w:rsidP="00ED285D">
            <w:pPr>
              <w:pStyle w:val="a4"/>
              <w:jc w:val="center"/>
              <w:rPr>
                <w:rFonts w:ascii="Times New Roman" w:hAnsi="Times New Roman" w:cs="Times New Roman"/>
                <w:bCs/>
                <w:caps w:val="0"/>
                <w:sz w:val="28"/>
                <w:szCs w:val="28"/>
              </w:rPr>
            </w:pPr>
            <w:r w:rsidRPr="00814456">
              <w:rPr>
                <w:rFonts w:ascii="Times New Roman" w:hAnsi="Times New Roman" w:cs="Times New Roman"/>
                <w:bCs/>
                <w:caps w:val="0"/>
                <w:sz w:val="28"/>
                <w:szCs w:val="28"/>
              </w:rPr>
              <w:t>Планируемые результаты реализации программы</w:t>
            </w:r>
          </w:p>
        </w:tc>
        <w:tc>
          <w:tcPr>
            <w:tcW w:w="6911" w:type="dxa"/>
            <w:vAlign w:val="center"/>
          </w:tcPr>
          <w:p w:rsidR="00A67647" w:rsidRPr="00814456" w:rsidRDefault="00EE533A" w:rsidP="00F605CE">
            <w:pPr>
              <w:pStyle w:val="a4"/>
              <w:rPr>
                <w:rFonts w:ascii="Times New Roman" w:hAnsi="Times New Roman" w:cs="Times New Roman"/>
                <w:b w:val="0"/>
                <w:bCs/>
                <w:caps w:val="0"/>
                <w:sz w:val="28"/>
                <w:szCs w:val="28"/>
              </w:rPr>
            </w:pPr>
            <w:r w:rsidRPr="00814456">
              <w:rPr>
                <w:rFonts w:ascii="Times New Roman" w:hAnsi="Times New Roman" w:cs="Times New Roman"/>
                <w:b w:val="0"/>
                <w:bCs/>
                <w:caps w:val="0"/>
                <w:sz w:val="28"/>
                <w:szCs w:val="28"/>
              </w:rPr>
              <w:t>Экономия электрической энергии –</w:t>
            </w:r>
            <w:r w:rsidR="00ED694E" w:rsidRPr="00814456">
              <w:rPr>
                <w:rFonts w:ascii="Times New Roman" w:hAnsi="Times New Roman" w:cs="Times New Roman"/>
                <w:b w:val="0"/>
                <w:bCs/>
                <w:caps w:val="0"/>
                <w:sz w:val="28"/>
                <w:szCs w:val="28"/>
              </w:rPr>
              <w:t xml:space="preserve"> </w:t>
            </w:r>
            <w:r w:rsidR="00EB1435" w:rsidRPr="00814456">
              <w:rPr>
                <w:rFonts w:ascii="Times New Roman" w:hAnsi="Times New Roman" w:cs="Times New Roman"/>
                <w:b w:val="0"/>
                <w:bCs/>
                <w:caps w:val="0"/>
                <w:sz w:val="28"/>
                <w:szCs w:val="28"/>
              </w:rPr>
              <w:t>126 387</w:t>
            </w:r>
            <w:r w:rsidR="00F605CE" w:rsidRPr="00814456">
              <w:rPr>
                <w:rFonts w:ascii="Times New Roman" w:hAnsi="Times New Roman" w:cs="Times New Roman"/>
                <w:b w:val="0"/>
                <w:bCs/>
                <w:caps w:val="0"/>
                <w:sz w:val="28"/>
                <w:szCs w:val="28"/>
              </w:rPr>
              <w:t xml:space="preserve"> </w:t>
            </w:r>
            <w:r w:rsidR="00A67647" w:rsidRPr="00814456">
              <w:rPr>
                <w:rFonts w:ascii="Times New Roman" w:hAnsi="Times New Roman" w:cs="Times New Roman"/>
                <w:b w:val="0"/>
                <w:bCs/>
                <w:caps w:val="0"/>
                <w:sz w:val="28"/>
                <w:szCs w:val="28"/>
              </w:rPr>
              <w:t>кВт*</w:t>
            </w:r>
            <w:proofErr w:type="gramStart"/>
            <w:r w:rsidR="00A67647" w:rsidRPr="00814456">
              <w:rPr>
                <w:rFonts w:ascii="Times New Roman" w:hAnsi="Times New Roman" w:cs="Times New Roman"/>
                <w:b w:val="0"/>
                <w:bCs/>
                <w:caps w:val="0"/>
                <w:sz w:val="28"/>
                <w:szCs w:val="28"/>
              </w:rPr>
              <w:t>ч</w:t>
            </w:r>
            <w:proofErr w:type="gramEnd"/>
            <w:r w:rsidR="00A67647" w:rsidRPr="00814456">
              <w:rPr>
                <w:rFonts w:ascii="Times New Roman" w:hAnsi="Times New Roman" w:cs="Times New Roman"/>
                <w:b w:val="0"/>
                <w:bCs/>
                <w:caps w:val="0"/>
                <w:sz w:val="28"/>
                <w:szCs w:val="28"/>
              </w:rPr>
              <w:t xml:space="preserve"> (</w:t>
            </w:r>
            <w:r w:rsidR="00EB1435" w:rsidRPr="00814456">
              <w:rPr>
                <w:rFonts w:ascii="Times New Roman" w:hAnsi="Times New Roman" w:cs="Times New Roman"/>
                <w:b w:val="0"/>
                <w:bCs/>
                <w:caps w:val="0"/>
                <w:sz w:val="28"/>
                <w:szCs w:val="28"/>
              </w:rPr>
              <w:t>720,81</w:t>
            </w:r>
            <w:r w:rsidR="00026F06" w:rsidRPr="00814456">
              <w:rPr>
                <w:rFonts w:ascii="Times New Roman" w:hAnsi="Times New Roman" w:cs="Times New Roman"/>
                <w:b w:val="0"/>
                <w:bCs/>
                <w:caps w:val="0"/>
                <w:sz w:val="28"/>
                <w:szCs w:val="28"/>
              </w:rPr>
              <w:t xml:space="preserve"> </w:t>
            </w:r>
            <w:r w:rsidRPr="00814456">
              <w:rPr>
                <w:rFonts w:ascii="Times New Roman" w:hAnsi="Times New Roman" w:cs="Times New Roman"/>
                <w:b w:val="0"/>
                <w:bCs/>
                <w:caps w:val="0"/>
                <w:sz w:val="28"/>
                <w:szCs w:val="28"/>
              </w:rPr>
              <w:t>тыс. руб.)</w:t>
            </w:r>
          </w:p>
          <w:p w:rsidR="00F605CE" w:rsidRPr="00814456" w:rsidRDefault="00885C91" w:rsidP="00814456">
            <w:pPr>
              <w:pStyle w:val="a4"/>
              <w:rPr>
                <w:rFonts w:ascii="Times New Roman" w:hAnsi="Times New Roman" w:cs="Times New Roman"/>
                <w:b w:val="0"/>
                <w:bCs/>
                <w:caps w:val="0"/>
                <w:sz w:val="28"/>
                <w:szCs w:val="28"/>
              </w:rPr>
            </w:pPr>
            <w:r w:rsidRPr="00814456">
              <w:rPr>
                <w:rFonts w:ascii="Times New Roman" w:hAnsi="Times New Roman" w:cs="Times New Roman"/>
                <w:b w:val="0"/>
                <w:bCs/>
                <w:caps w:val="0"/>
                <w:sz w:val="28"/>
                <w:szCs w:val="28"/>
              </w:rPr>
              <w:t xml:space="preserve">Экономия </w:t>
            </w:r>
            <w:r w:rsidR="00EB1435" w:rsidRPr="00814456">
              <w:rPr>
                <w:rFonts w:ascii="Times New Roman" w:hAnsi="Times New Roman" w:cs="Times New Roman"/>
                <w:b w:val="0"/>
                <w:bCs/>
                <w:caps w:val="0"/>
                <w:sz w:val="28"/>
                <w:szCs w:val="28"/>
              </w:rPr>
              <w:t>твердого печного топлива</w:t>
            </w:r>
            <w:r w:rsidRPr="00814456">
              <w:rPr>
                <w:rFonts w:ascii="Times New Roman" w:hAnsi="Times New Roman" w:cs="Times New Roman"/>
                <w:b w:val="0"/>
                <w:bCs/>
                <w:caps w:val="0"/>
                <w:sz w:val="28"/>
                <w:szCs w:val="28"/>
              </w:rPr>
              <w:t xml:space="preserve"> – </w:t>
            </w:r>
            <w:r w:rsidR="00814456" w:rsidRPr="00814456">
              <w:rPr>
                <w:rFonts w:ascii="Times New Roman" w:hAnsi="Times New Roman" w:cs="Times New Roman"/>
                <w:b w:val="0"/>
                <w:bCs/>
                <w:caps w:val="0"/>
                <w:sz w:val="28"/>
                <w:szCs w:val="28"/>
              </w:rPr>
              <w:t xml:space="preserve">9,86 </w:t>
            </w:r>
            <w:proofErr w:type="spellStart"/>
            <w:r w:rsidR="00814456" w:rsidRPr="00814456">
              <w:rPr>
                <w:rFonts w:ascii="Times New Roman" w:hAnsi="Times New Roman" w:cs="Times New Roman"/>
                <w:b w:val="0"/>
                <w:bCs/>
                <w:caps w:val="0"/>
                <w:sz w:val="28"/>
                <w:szCs w:val="28"/>
              </w:rPr>
              <w:t>т.у.т</w:t>
            </w:r>
            <w:proofErr w:type="spellEnd"/>
            <w:r w:rsidR="00814456" w:rsidRPr="00814456">
              <w:rPr>
                <w:rFonts w:ascii="Times New Roman" w:hAnsi="Times New Roman" w:cs="Times New Roman"/>
                <w:b w:val="0"/>
                <w:bCs/>
                <w:caps w:val="0"/>
                <w:sz w:val="28"/>
                <w:szCs w:val="28"/>
              </w:rPr>
              <w:t>.</w:t>
            </w:r>
            <w:r w:rsidRPr="00814456">
              <w:rPr>
                <w:rFonts w:ascii="Times New Roman" w:hAnsi="Times New Roman" w:cs="Times New Roman"/>
                <w:b w:val="0"/>
                <w:bCs/>
                <w:caps w:val="0"/>
                <w:sz w:val="28"/>
                <w:szCs w:val="28"/>
              </w:rPr>
              <w:t xml:space="preserve"> (</w:t>
            </w:r>
            <w:r w:rsidR="00814456" w:rsidRPr="00814456">
              <w:rPr>
                <w:rFonts w:ascii="Times New Roman" w:hAnsi="Times New Roman" w:cs="Times New Roman"/>
                <w:b w:val="0"/>
                <w:bCs/>
                <w:caps w:val="0"/>
                <w:sz w:val="28"/>
                <w:szCs w:val="28"/>
              </w:rPr>
              <w:t>23,89</w:t>
            </w:r>
            <w:r w:rsidRPr="00814456">
              <w:rPr>
                <w:rFonts w:ascii="Times New Roman" w:hAnsi="Times New Roman" w:cs="Times New Roman"/>
                <w:b w:val="0"/>
                <w:bCs/>
                <w:caps w:val="0"/>
                <w:sz w:val="28"/>
                <w:szCs w:val="28"/>
              </w:rPr>
              <w:t xml:space="preserve"> тыс. руб.)</w:t>
            </w:r>
          </w:p>
        </w:tc>
      </w:tr>
    </w:tbl>
    <w:p w:rsidR="00ED285D" w:rsidRPr="00ED285D" w:rsidRDefault="00ED285D" w:rsidP="00ED285D">
      <w:pPr>
        <w:pStyle w:val="a4"/>
        <w:rPr>
          <w:rFonts w:ascii="Times New Roman" w:hAnsi="Times New Roman" w:cs="Times New Roman"/>
          <w:b w:val="0"/>
          <w:bCs/>
          <w:caps w:val="0"/>
          <w:sz w:val="24"/>
          <w:szCs w:val="24"/>
        </w:rPr>
      </w:pPr>
    </w:p>
    <w:p w:rsidR="00A706D3" w:rsidRDefault="00A706D3"/>
    <w:p w:rsidR="00F006E4" w:rsidRDefault="00F006E4">
      <w:pPr>
        <w:sectPr w:rsidR="00F006E4" w:rsidSect="00ED285D">
          <w:footerReference w:type="default" r:id="rId9"/>
          <w:pgSz w:w="11906" w:h="16838"/>
          <w:pgMar w:top="1134" w:right="1134" w:bottom="1134" w:left="1701" w:header="709" w:footer="709" w:gutter="0"/>
          <w:cols w:space="708"/>
          <w:titlePg/>
          <w:docGrid w:linePitch="360"/>
        </w:sectPr>
      </w:pPr>
    </w:p>
    <w:p w:rsidR="001462BC" w:rsidRDefault="001462BC" w:rsidP="001462BC">
      <w:pPr>
        <w:pStyle w:val="1"/>
        <w:tabs>
          <w:tab w:val="clear" w:pos="0"/>
          <w:tab w:val="num" w:pos="66"/>
        </w:tabs>
        <w:ind w:left="0" w:firstLine="0"/>
      </w:pPr>
      <w:r>
        <w:lastRenderedPageBreak/>
        <w:t>РАЗДЕЛ 2.</w:t>
      </w:r>
    </w:p>
    <w:p w:rsidR="001462BC" w:rsidRDefault="001462BC" w:rsidP="00F71E80">
      <w:pPr>
        <w:pStyle w:val="1"/>
        <w:tabs>
          <w:tab w:val="clear" w:pos="0"/>
          <w:tab w:val="num" w:pos="66"/>
        </w:tabs>
        <w:ind w:left="0" w:firstLine="0"/>
        <w:jc w:val="center"/>
      </w:pPr>
      <w:r>
        <w:t>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w:t>
      </w:r>
    </w:p>
    <w:p w:rsidR="00AE0F22" w:rsidRDefault="00F82DDB" w:rsidP="007C47DF">
      <w:pPr>
        <w:spacing w:after="0"/>
        <w:ind w:left="851"/>
        <w:jc w:val="center"/>
        <w:rPr>
          <w:rFonts w:ascii="Times New Roman" w:hAnsi="Times New Roman" w:cs="Times New Roman"/>
          <w:sz w:val="28"/>
          <w:szCs w:val="28"/>
          <w:lang w:eastAsia="ar-SA"/>
        </w:rPr>
      </w:pPr>
      <w:r w:rsidRPr="00F82DDB">
        <w:rPr>
          <w:rFonts w:ascii="Times New Roman" w:hAnsi="Times New Roman" w:cs="Times New Roman"/>
          <w:sz w:val="28"/>
          <w:szCs w:val="28"/>
          <w:lang w:eastAsia="ar-SA"/>
        </w:rPr>
        <w:t xml:space="preserve">2.1. </w:t>
      </w:r>
      <w:r>
        <w:rPr>
          <w:rFonts w:ascii="Times New Roman" w:hAnsi="Times New Roman" w:cs="Times New Roman"/>
          <w:sz w:val="28"/>
          <w:szCs w:val="28"/>
          <w:lang w:eastAsia="ar-SA"/>
        </w:rPr>
        <w:t>СВЕДЕНИЯ О ЦЕЛЕВЫХ ПОКАЗАТЕЛЯХ ПРОГРАММЫ ЭНЕРГОСБЕРЕЖЕНИЯ И ПОВЫШЕНИЯ ЭНЕРГЕТИЧЕСКОЙ ЭФФЕКТИВНОСТИ</w:t>
      </w:r>
    </w:p>
    <w:p w:rsidR="007C47DF" w:rsidRPr="007C47DF" w:rsidRDefault="007C47DF" w:rsidP="007C47DF">
      <w:pPr>
        <w:spacing w:after="0"/>
        <w:ind w:left="851"/>
        <w:jc w:val="center"/>
        <w:rPr>
          <w:rFonts w:ascii="Times New Roman" w:hAnsi="Times New Roman" w:cs="Times New Roman"/>
          <w:sz w:val="28"/>
          <w:szCs w:val="28"/>
          <w:lang w:eastAsia="ar-SA"/>
        </w:rPr>
      </w:pPr>
    </w:p>
    <w:tbl>
      <w:tblPr>
        <w:tblStyle w:val="a3"/>
        <w:tblW w:w="11876" w:type="dxa"/>
        <w:jc w:val="center"/>
        <w:tblLayout w:type="fixed"/>
        <w:tblLook w:val="04A0" w:firstRow="1" w:lastRow="0" w:firstColumn="1" w:lastColumn="0" w:noHBand="0" w:noVBand="1"/>
      </w:tblPr>
      <w:tblGrid>
        <w:gridCol w:w="675"/>
        <w:gridCol w:w="2127"/>
        <w:gridCol w:w="992"/>
        <w:gridCol w:w="1331"/>
        <w:gridCol w:w="1331"/>
        <w:gridCol w:w="1331"/>
        <w:gridCol w:w="1363"/>
        <w:gridCol w:w="1363"/>
        <w:gridCol w:w="1363"/>
      </w:tblGrid>
      <w:tr w:rsidR="007129DA" w:rsidRPr="00AF5E10" w:rsidTr="007129DA">
        <w:trPr>
          <w:trHeight w:val="169"/>
          <w:jc w:val="center"/>
        </w:trPr>
        <w:tc>
          <w:tcPr>
            <w:tcW w:w="675" w:type="dxa"/>
            <w:vMerge w:val="restart"/>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 xml:space="preserve">№ </w:t>
            </w:r>
            <w:proofErr w:type="gramStart"/>
            <w:r w:rsidRPr="00AF5E10">
              <w:rPr>
                <w:rFonts w:ascii="Times New Roman" w:hAnsi="Times New Roman" w:cs="Times New Roman"/>
                <w:sz w:val="24"/>
                <w:szCs w:val="24"/>
              </w:rPr>
              <w:t>п</w:t>
            </w:r>
            <w:proofErr w:type="gramEnd"/>
            <w:r w:rsidRPr="00AF5E10">
              <w:rPr>
                <w:rFonts w:ascii="Times New Roman" w:hAnsi="Times New Roman" w:cs="Times New Roman"/>
                <w:sz w:val="24"/>
                <w:szCs w:val="24"/>
              </w:rPr>
              <w:t>/п</w:t>
            </w:r>
          </w:p>
        </w:tc>
        <w:tc>
          <w:tcPr>
            <w:tcW w:w="2127" w:type="dxa"/>
            <w:vMerge w:val="restart"/>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Наименование показателя</w:t>
            </w:r>
          </w:p>
        </w:tc>
        <w:tc>
          <w:tcPr>
            <w:tcW w:w="992" w:type="dxa"/>
            <w:vMerge w:val="restart"/>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 xml:space="preserve">Ед. </w:t>
            </w:r>
            <w:proofErr w:type="spellStart"/>
            <w:r w:rsidRPr="00AF5E10">
              <w:rPr>
                <w:rFonts w:ascii="Times New Roman" w:hAnsi="Times New Roman" w:cs="Times New Roman"/>
                <w:sz w:val="24"/>
                <w:szCs w:val="24"/>
              </w:rPr>
              <w:t>измер</w:t>
            </w:r>
            <w:proofErr w:type="spellEnd"/>
            <w:r w:rsidRPr="00AF5E10">
              <w:rPr>
                <w:rFonts w:ascii="Times New Roman" w:hAnsi="Times New Roman" w:cs="Times New Roman"/>
                <w:sz w:val="24"/>
                <w:szCs w:val="24"/>
              </w:rPr>
              <w:t>.</w:t>
            </w:r>
          </w:p>
        </w:tc>
        <w:tc>
          <w:tcPr>
            <w:tcW w:w="8082" w:type="dxa"/>
            <w:gridSpan w:val="6"/>
            <w:vAlign w:val="center"/>
          </w:tcPr>
          <w:p w:rsidR="007129DA" w:rsidRPr="00AF5E10" w:rsidRDefault="007129DA" w:rsidP="007129DA">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Плановые значения целевых показателей</w:t>
            </w:r>
          </w:p>
        </w:tc>
      </w:tr>
      <w:tr w:rsidR="007129DA" w:rsidRPr="00AF5E10" w:rsidTr="007129DA">
        <w:trPr>
          <w:jc w:val="center"/>
        </w:trPr>
        <w:tc>
          <w:tcPr>
            <w:tcW w:w="675" w:type="dxa"/>
            <w:vMerge/>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p>
        </w:tc>
        <w:tc>
          <w:tcPr>
            <w:tcW w:w="2127" w:type="dxa"/>
            <w:vMerge/>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p>
        </w:tc>
        <w:tc>
          <w:tcPr>
            <w:tcW w:w="992" w:type="dxa"/>
            <w:vMerge/>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2016</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2017</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2018</w:t>
            </w:r>
          </w:p>
        </w:tc>
        <w:tc>
          <w:tcPr>
            <w:tcW w:w="1363"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2019</w:t>
            </w:r>
          </w:p>
        </w:tc>
        <w:tc>
          <w:tcPr>
            <w:tcW w:w="1363" w:type="dxa"/>
            <w:vAlign w:val="center"/>
          </w:tcPr>
          <w:p w:rsidR="007129DA" w:rsidRDefault="007129DA"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2020</w:t>
            </w:r>
          </w:p>
        </w:tc>
        <w:tc>
          <w:tcPr>
            <w:tcW w:w="1363" w:type="dxa"/>
            <w:vAlign w:val="center"/>
          </w:tcPr>
          <w:p w:rsidR="007129DA" w:rsidRDefault="007129DA"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2021</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sidRPr="00AF5E10">
              <w:rPr>
                <w:rFonts w:ascii="Times New Roman" w:hAnsi="Times New Roman" w:cs="Times New Roman"/>
                <w:b/>
                <w:sz w:val="24"/>
                <w:szCs w:val="24"/>
              </w:rPr>
              <w:t>1</w:t>
            </w:r>
          </w:p>
        </w:tc>
        <w:tc>
          <w:tcPr>
            <w:tcW w:w="2127"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sidRPr="00AF5E10">
              <w:rPr>
                <w:rFonts w:ascii="Times New Roman" w:hAnsi="Times New Roman" w:cs="Times New Roman"/>
                <w:b/>
                <w:sz w:val="24"/>
                <w:szCs w:val="24"/>
              </w:rPr>
              <w:t>2</w:t>
            </w: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sidRPr="00AF5E10">
              <w:rPr>
                <w:rFonts w:ascii="Times New Roman" w:hAnsi="Times New Roman" w:cs="Times New Roman"/>
                <w:b/>
                <w:sz w:val="24"/>
                <w:szCs w:val="24"/>
              </w:rPr>
              <w:t>3</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1363"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1363" w:type="dxa"/>
            <w:vAlign w:val="center"/>
          </w:tcPr>
          <w:p w:rsidR="007129DA" w:rsidRPr="001024D2" w:rsidRDefault="007129DA" w:rsidP="001024D2">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8</w:t>
            </w:r>
          </w:p>
        </w:tc>
        <w:tc>
          <w:tcPr>
            <w:tcW w:w="1363" w:type="dxa"/>
            <w:vAlign w:val="center"/>
          </w:tcPr>
          <w:p w:rsidR="007129DA" w:rsidRDefault="007129DA" w:rsidP="007129DA">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9</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w:t>
            </w:r>
          </w:p>
        </w:tc>
        <w:tc>
          <w:tcPr>
            <w:tcW w:w="2127" w:type="dxa"/>
            <w:vAlign w:val="center"/>
          </w:tcPr>
          <w:p w:rsidR="007129DA" w:rsidRPr="00AF5E10" w:rsidRDefault="007129DA" w:rsidP="0064555B">
            <w:pPr>
              <w:jc w:val="center"/>
              <w:rPr>
                <w:rFonts w:ascii="Times New Roman" w:hAnsi="Times New Roman" w:cs="Times New Roman"/>
                <w:sz w:val="24"/>
                <w:szCs w:val="24"/>
              </w:rPr>
            </w:pPr>
            <w:r w:rsidRPr="00AF5E10">
              <w:rPr>
                <w:rFonts w:ascii="Times New Roman" w:hAnsi="Times New Roman" w:cs="Times New Roman"/>
                <w:sz w:val="24"/>
                <w:szCs w:val="24"/>
              </w:rPr>
              <w:t>Снижение потребления ЭЭ в натуральном выражении</w:t>
            </w: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кВт*</w:t>
            </w:r>
            <w:proofErr w:type="gramStart"/>
            <w:r w:rsidRPr="00AF5E10">
              <w:rPr>
                <w:rFonts w:ascii="Times New Roman" w:hAnsi="Times New Roman" w:cs="Times New Roman"/>
                <w:sz w:val="24"/>
                <w:szCs w:val="24"/>
              </w:rPr>
              <w:t>ч</w:t>
            </w:r>
            <w:proofErr w:type="gramEnd"/>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768</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9485</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10517</w:t>
            </w:r>
          </w:p>
        </w:tc>
        <w:tc>
          <w:tcPr>
            <w:tcW w:w="1363"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7720</w:t>
            </w:r>
          </w:p>
        </w:tc>
        <w:tc>
          <w:tcPr>
            <w:tcW w:w="1363" w:type="dxa"/>
            <w:vAlign w:val="center"/>
          </w:tcPr>
          <w:p w:rsidR="007129DA"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3110</w:t>
            </w:r>
          </w:p>
        </w:tc>
        <w:tc>
          <w:tcPr>
            <w:tcW w:w="1363" w:type="dxa"/>
            <w:vAlign w:val="center"/>
          </w:tcPr>
          <w:p w:rsidR="007129DA" w:rsidRDefault="00EB1435"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2906</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2</w:t>
            </w:r>
          </w:p>
        </w:tc>
        <w:tc>
          <w:tcPr>
            <w:tcW w:w="2127"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Снижение потребления ТЭ в натуральном выражении</w:t>
            </w: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Гкал</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vAlign w:val="center"/>
          </w:tcPr>
          <w:p w:rsidR="007129DA"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vAlign w:val="center"/>
          </w:tcPr>
          <w:p w:rsidR="007129DA" w:rsidRDefault="00EB1435"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3</w:t>
            </w:r>
          </w:p>
        </w:tc>
        <w:tc>
          <w:tcPr>
            <w:tcW w:w="2127"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Снижение потребления природного газа в натуральном выражении</w:t>
            </w: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vertAlign w:val="superscript"/>
              </w:rPr>
            </w:pPr>
            <w:r w:rsidRPr="00AF5E10">
              <w:rPr>
                <w:rFonts w:ascii="Times New Roman" w:hAnsi="Times New Roman" w:cs="Times New Roman"/>
                <w:sz w:val="24"/>
                <w:szCs w:val="24"/>
              </w:rPr>
              <w:t>м</w:t>
            </w:r>
            <w:r w:rsidRPr="00AF5E10">
              <w:rPr>
                <w:rFonts w:ascii="Times New Roman" w:hAnsi="Times New Roman" w:cs="Times New Roman"/>
                <w:sz w:val="24"/>
                <w:szCs w:val="24"/>
                <w:vertAlign w:val="superscript"/>
              </w:rPr>
              <w:t>3</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vAlign w:val="center"/>
          </w:tcPr>
          <w:p w:rsidR="007129DA"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vAlign w:val="center"/>
          </w:tcPr>
          <w:p w:rsidR="007129DA" w:rsidRDefault="00EB1435"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4</w:t>
            </w:r>
          </w:p>
        </w:tc>
        <w:tc>
          <w:tcPr>
            <w:tcW w:w="2127"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Снижение потребления твердого печного топлива в натуральном выражении</w:t>
            </w:r>
          </w:p>
        </w:tc>
        <w:tc>
          <w:tcPr>
            <w:tcW w:w="992"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т.у.</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1,64</w:t>
            </w:r>
          </w:p>
        </w:tc>
        <w:tc>
          <w:tcPr>
            <w:tcW w:w="1363"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1,10</w:t>
            </w:r>
          </w:p>
        </w:tc>
        <w:tc>
          <w:tcPr>
            <w:tcW w:w="1363" w:type="dxa"/>
            <w:vAlign w:val="center"/>
          </w:tcPr>
          <w:p w:rsidR="007129DA"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vAlign w:val="center"/>
          </w:tcPr>
          <w:p w:rsidR="007129DA" w:rsidRDefault="00EB1435"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127"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3</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4</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6</w:t>
            </w:r>
          </w:p>
        </w:tc>
        <w:tc>
          <w:tcPr>
            <w:tcW w:w="1363"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7</w:t>
            </w:r>
          </w:p>
        </w:tc>
        <w:tc>
          <w:tcPr>
            <w:tcW w:w="1363" w:type="dxa"/>
            <w:vAlign w:val="center"/>
          </w:tcPr>
          <w:p w:rsidR="007129DA" w:rsidRDefault="007129DA" w:rsidP="001024D2">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8</w:t>
            </w:r>
          </w:p>
        </w:tc>
        <w:tc>
          <w:tcPr>
            <w:tcW w:w="1363" w:type="dxa"/>
            <w:vAlign w:val="center"/>
          </w:tcPr>
          <w:p w:rsidR="007129DA" w:rsidRDefault="00CA03B4" w:rsidP="007129DA">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9</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5</w:t>
            </w:r>
          </w:p>
        </w:tc>
        <w:tc>
          <w:tcPr>
            <w:tcW w:w="2127"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Снижение потребления воды в натуральном выражении</w:t>
            </w: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м</w:t>
            </w:r>
            <w:r w:rsidRPr="00AF5E10">
              <w:rPr>
                <w:rFonts w:ascii="Times New Roman" w:hAnsi="Times New Roman" w:cs="Times New Roman"/>
                <w:sz w:val="24"/>
                <w:szCs w:val="24"/>
                <w:vertAlign w:val="superscript"/>
              </w:rPr>
              <w:t>3</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vAlign w:val="center"/>
          </w:tcPr>
          <w:p w:rsidR="007129DA"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vAlign w:val="center"/>
          </w:tcPr>
          <w:p w:rsidR="007129DA" w:rsidRDefault="00CA03B4"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6</w:t>
            </w:r>
          </w:p>
        </w:tc>
        <w:tc>
          <w:tcPr>
            <w:tcW w:w="2127"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Снижение потребления моторного топлива в натуральном выражении</w:t>
            </w: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л</w:t>
            </w:r>
          </w:p>
        </w:tc>
        <w:tc>
          <w:tcPr>
            <w:tcW w:w="1331" w:type="dxa"/>
            <w:vAlign w:val="center"/>
          </w:tcPr>
          <w:p w:rsidR="007129DA" w:rsidRPr="00AF5E10"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7129DA" w:rsidRPr="00AF5E10"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7129DA" w:rsidRPr="00AF5E10"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vAlign w:val="center"/>
          </w:tcPr>
          <w:p w:rsidR="007129DA" w:rsidRPr="00AF5E10"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vAlign w:val="center"/>
          </w:tcPr>
          <w:p w:rsidR="007129DA" w:rsidRDefault="00CA03B4"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vAlign w:val="center"/>
          </w:tcPr>
          <w:p w:rsidR="007129DA" w:rsidRDefault="00CA03B4"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7</w:t>
            </w:r>
          </w:p>
        </w:tc>
        <w:tc>
          <w:tcPr>
            <w:tcW w:w="2127"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Доля оснащенности приборами учета (ЭЭ)</w:t>
            </w: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w:t>
            </w:r>
          </w:p>
        </w:tc>
        <w:tc>
          <w:tcPr>
            <w:tcW w:w="1331" w:type="dxa"/>
            <w:vAlign w:val="center"/>
          </w:tcPr>
          <w:p w:rsidR="007129DA" w:rsidRPr="00AF5E10"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363"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363" w:type="dxa"/>
            <w:vAlign w:val="center"/>
          </w:tcPr>
          <w:p w:rsidR="007129DA" w:rsidRDefault="007129DA"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363" w:type="dxa"/>
            <w:vAlign w:val="center"/>
          </w:tcPr>
          <w:p w:rsidR="007129DA" w:rsidRDefault="00CA03B4"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r>
      <w:tr w:rsidR="007129DA" w:rsidRPr="00AF5E10" w:rsidTr="007129DA">
        <w:trPr>
          <w:trHeight w:val="1104"/>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8</w:t>
            </w:r>
          </w:p>
        </w:tc>
        <w:tc>
          <w:tcPr>
            <w:tcW w:w="2127"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Доля оснащенности</w:t>
            </w:r>
          </w:p>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приборами учета (ТЭ)</w:t>
            </w: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vAlign w:val="center"/>
          </w:tcPr>
          <w:p w:rsidR="007129DA"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vAlign w:val="center"/>
          </w:tcPr>
          <w:p w:rsidR="007129DA" w:rsidRDefault="00EB1435"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9</w:t>
            </w:r>
          </w:p>
        </w:tc>
        <w:tc>
          <w:tcPr>
            <w:tcW w:w="2127"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Доля оснащенности приборами учета (природный газ)</w:t>
            </w: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vAlign w:val="center"/>
          </w:tcPr>
          <w:p w:rsidR="007129DA"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vAlign w:val="center"/>
          </w:tcPr>
          <w:p w:rsidR="007129DA" w:rsidRDefault="00EB1435"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10</w:t>
            </w:r>
          </w:p>
        </w:tc>
        <w:tc>
          <w:tcPr>
            <w:tcW w:w="2127"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Доля оснащенности приборами учета (ХВС)</w:t>
            </w: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363"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363" w:type="dxa"/>
            <w:vAlign w:val="center"/>
          </w:tcPr>
          <w:p w:rsidR="007129DA" w:rsidRDefault="007129DA"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363" w:type="dxa"/>
            <w:vAlign w:val="center"/>
          </w:tcPr>
          <w:p w:rsidR="007129DA" w:rsidRDefault="00CA03B4"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11</w:t>
            </w:r>
          </w:p>
        </w:tc>
        <w:tc>
          <w:tcPr>
            <w:tcW w:w="2127" w:type="dxa"/>
            <w:vAlign w:val="center"/>
          </w:tcPr>
          <w:p w:rsidR="007129DA"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Доля оснащенности приборами учета (ГВС)</w:t>
            </w:r>
          </w:p>
          <w:p w:rsidR="007129DA" w:rsidRPr="00AF5E10" w:rsidRDefault="007129DA" w:rsidP="0064555B">
            <w:pPr>
              <w:widowControl w:val="0"/>
              <w:spacing w:line="100" w:lineRule="atLeast"/>
              <w:jc w:val="center"/>
              <w:rPr>
                <w:rFonts w:ascii="Times New Roman" w:hAnsi="Times New Roman" w:cs="Times New Roman"/>
                <w:sz w:val="24"/>
                <w:szCs w:val="24"/>
              </w:rPr>
            </w:pP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vAlign w:val="center"/>
          </w:tcPr>
          <w:p w:rsidR="007129DA" w:rsidRDefault="007129DA"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vAlign w:val="center"/>
          </w:tcPr>
          <w:p w:rsidR="007129DA" w:rsidRDefault="00CA03B4"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127"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3</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4</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1331"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6</w:t>
            </w:r>
          </w:p>
        </w:tc>
        <w:tc>
          <w:tcPr>
            <w:tcW w:w="1363" w:type="dxa"/>
            <w:vAlign w:val="center"/>
          </w:tcPr>
          <w:p w:rsidR="007129DA" w:rsidRPr="00AF5E10" w:rsidRDefault="007129DA"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7</w:t>
            </w:r>
          </w:p>
        </w:tc>
        <w:tc>
          <w:tcPr>
            <w:tcW w:w="1363" w:type="dxa"/>
            <w:vAlign w:val="center"/>
          </w:tcPr>
          <w:p w:rsidR="007129DA" w:rsidRDefault="007129DA" w:rsidP="001024D2">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8</w:t>
            </w:r>
          </w:p>
        </w:tc>
        <w:tc>
          <w:tcPr>
            <w:tcW w:w="1363" w:type="dxa"/>
            <w:vAlign w:val="center"/>
          </w:tcPr>
          <w:p w:rsidR="007129DA" w:rsidRDefault="00CA03B4" w:rsidP="007129DA">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9</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12</w:t>
            </w:r>
          </w:p>
        </w:tc>
        <w:tc>
          <w:tcPr>
            <w:tcW w:w="2127" w:type="dxa"/>
            <w:vAlign w:val="center"/>
          </w:tcPr>
          <w:p w:rsidR="007129DA" w:rsidRPr="00AF5E10" w:rsidRDefault="007129DA" w:rsidP="007C47DF">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Удельный расход</w:t>
            </w:r>
            <w:r w:rsidRPr="00AF5E10">
              <w:rPr>
                <w:rFonts w:ascii="Times New Roman" w:hAnsi="Times New Roman" w:cs="Times New Roman"/>
                <w:sz w:val="24"/>
                <w:szCs w:val="24"/>
              </w:rPr>
              <w:t xml:space="preserve"> ЭЭ </w:t>
            </w:r>
            <w:r>
              <w:rPr>
                <w:rFonts w:ascii="Times New Roman" w:hAnsi="Times New Roman" w:cs="Times New Roman"/>
                <w:sz w:val="24"/>
                <w:szCs w:val="24"/>
              </w:rPr>
              <w:t>на снабжение муниципальных учреждений</w:t>
            </w:r>
          </w:p>
        </w:tc>
        <w:tc>
          <w:tcPr>
            <w:tcW w:w="992" w:type="dxa"/>
            <w:vAlign w:val="center"/>
          </w:tcPr>
          <w:p w:rsidR="007129DA" w:rsidRPr="007C47DF" w:rsidRDefault="007129DA" w:rsidP="007C47DF">
            <w:pPr>
              <w:widowControl w:val="0"/>
              <w:spacing w:line="100" w:lineRule="atLeast"/>
              <w:jc w:val="center"/>
              <w:rPr>
                <w:rFonts w:ascii="Times New Roman" w:hAnsi="Times New Roman" w:cs="Times New Roman"/>
                <w:sz w:val="24"/>
                <w:szCs w:val="24"/>
                <w:vertAlign w:val="superscript"/>
              </w:rPr>
            </w:pPr>
            <w:r w:rsidRPr="00AF5E10">
              <w:rPr>
                <w:rFonts w:ascii="Times New Roman" w:hAnsi="Times New Roman" w:cs="Times New Roman"/>
                <w:sz w:val="24"/>
                <w:szCs w:val="24"/>
              </w:rPr>
              <w:t>кВт*ч/</w:t>
            </w: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49,78</w:t>
            </w:r>
          </w:p>
        </w:tc>
        <w:tc>
          <w:tcPr>
            <w:tcW w:w="1331" w:type="dxa"/>
            <w:vAlign w:val="center"/>
          </w:tcPr>
          <w:p w:rsidR="007129DA" w:rsidRPr="00AF5E10" w:rsidRDefault="00EB1435" w:rsidP="00EB1435">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48,02</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46,07</w:t>
            </w:r>
          </w:p>
        </w:tc>
        <w:tc>
          <w:tcPr>
            <w:tcW w:w="1363"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44,63</w:t>
            </w:r>
          </w:p>
        </w:tc>
        <w:tc>
          <w:tcPr>
            <w:tcW w:w="1363" w:type="dxa"/>
            <w:vAlign w:val="center"/>
          </w:tcPr>
          <w:p w:rsidR="007129DA"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44,05</w:t>
            </w:r>
          </w:p>
        </w:tc>
        <w:tc>
          <w:tcPr>
            <w:tcW w:w="1363" w:type="dxa"/>
            <w:vAlign w:val="center"/>
          </w:tcPr>
          <w:p w:rsidR="007129DA" w:rsidRDefault="00EB1435"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43,52</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13</w:t>
            </w:r>
          </w:p>
        </w:tc>
        <w:tc>
          <w:tcPr>
            <w:tcW w:w="2127" w:type="dxa"/>
            <w:vAlign w:val="center"/>
          </w:tcPr>
          <w:p w:rsidR="007129DA" w:rsidRPr="00AF5E10" w:rsidRDefault="007129DA" w:rsidP="005C5D15">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Удельный расход</w:t>
            </w:r>
            <w:r w:rsidRPr="00AF5E10">
              <w:rPr>
                <w:rFonts w:ascii="Times New Roman" w:hAnsi="Times New Roman" w:cs="Times New Roman"/>
                <w:sz w:val="24"/>
                <w:szCs w:val="24"/>
              </w:rPr>
              <w:t xml:space="preserve"> </w:t>
            </w:r>
            <w:r>
              <w:rPr>
                <w:rFonts w:ascii="Times New Roman" w:hAnsi="Times New Roman" w:cs="Times New Roman"/>
                <w:sz w:val="24"/>
                <w:szCs w:val="24"/>
              </w:rPr>
              <w:t>воды</w:t>
            </w:r>
            <w:r w:rsidRPr="00AF5E10">
              <w:rPr>
                <w:rFonts w:ascii="Times New Roman" w:hAnsi="Times New Roman" w:cs="Times New Roman"/>
                <w:sz w:val="24"/>
                <w:szCs w:val="24"/>
              </w:rPr>
              <w:t xml:space="preserve"> </w:t>
            </w:r>
            <w:r>
              <w:rPr>
                <w:rFonts w:ascii="Times New Roman" w:hAnsi="Times New Roman" w:cs="Times New Roman"/>
                <w:sz w:val="24"/>
                <w:szCs w:val="24"/>
              </w:rPr>
              <w:t>на снабжение муниципальных учреждений</w:t>
            </w:r>
          </w:p>
        </w:tc>
        <w:tc>
          <w:tcPr>
            <w:tcW w:w="992"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м</w:t>
            </w:r>
            <w:r w:rsidRPr="00AF5E10">
              <w:rPr>
                <w:rFonts w:ascii="Times New Roman" w:hAnsi="Times New Roman" w:cs="Times New Roman"/>
                <w:sz w:val="24"/>
                <w:szCs w:val="24"/>
                <w:vertAlign w:val="superscript"/>
              </w:rPr>
              <w:t>3</w:t>
            </w:r>
            <w:r w:rsidRPr="00AF5E10">
              <w:rPr>
                <w:rFonts w:ascii="Times New Roman" w:hAnsi="Times New Roman" w:cs="Times New Roman"/>
                <w:sz w:val="24"/>
                <w:szCs w:val="24"/>
              </w:rPr>
              <w:t>/чел</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4,85</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4,85</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4,85</w:t>
            </w:r>
          </w:p>
        </w:tc>
        <w:tc>
          <w:tcPr>
            <w:tcW w:w="1363"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4,85</w:t>
            </w:r>
          </w:p>
        </w:tc>
        <w:tc>
          <w:tcPr>
            <w:tcW w:w="1363" w:type="dxa"/>
            <w:vAlign w:val="center"/>
          </w:tcPr>
          <w:p w:rsidR="007129DA"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4,85</w:t>
            </w:r>
          </w:p>
        </w:tc>
        <w:tc>
          <w:tcPr>
            <w:tcW w:w="1363" w:type="dxa"/>
            <w:vAlign w:val="center"/>
          </w:tcPr>
          <w:p w:rsidR="007129DA" w:rsidRDefault="00EB1435"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4,85</w:t>
            </w:r>
          </w:p>
        </w:tc>
      </w:tr>
      <w:tr w:rsidR="007129DA" w:rsidRPr="00AF5E10" w:rsidTr="007129DA">
        <w:trPr>
          <w:jc w:val="center"/>
        </w:trPr>
        <w:tc>
          <w:tcPr>
            <w:tcW w:w="675" w:type="dxa"/>
            <w:vAlign w:val="center"/>
          </w:tcPr>
          <w:p w:rsidR="007129DA" w:rsidRPr="00AF5E10" w:rsidRDefault="007129DA"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w:t>
            </w:r>
            <w:r>
              <w:rPr>
                <w:rFonts w:ascii="Times New Roman" w:hAnsi="Times New Roman" w:cs="Times New Roman"/>
                <w:sz w:val="24"/>
                <w:szCs w:val="24"/>
              </w:rPr>
              <w:t>6</w:t>
            </w:r>
          </w:p>
        </w:tc>
        <w:tc>
          <w:tcPr>
            <w:tcW w:w="2127" w:type="dxa"/>
            <w:vAlign w:val="center"/>
          </w:tcPr>
          <w:p w:rsidR="007129DA" w:rsidRPr="00AF5E10" w:rsidRDefault="007129DA" w:rsidP="007C47DF">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Удельный расход</w:t>
            </w:r>
            <w:r w:rsidRPr="00AF5E10">
              <w:rPr>
                <w:rFonts w:ascii="Times New Roman" w:hAnsi="Times New Roman" w:cs="Times New Roman"/>
                <w:sz w:val="24"/>
                <w:szCs w:val="24"/>
              </w:rPr>
              <w:t xml:space="preserve"> </w:t>
            </w:r>
            <w:r>
              <w:rPr>
                <w:rFonts w:ascii="Times New Roman" w:hAnsi="Times New Roman" w:cs="Times New Roman"/>
                <w:sz w:val="24"/>
                <w:szCs w:val="24"/>
              </w:rPr>
              <w:t>ТЭ</w:t>
            </w:r>
            <w:r w:rsidRPr="00AF5E10">
              <w:rPr>
                <w:rFonts w:ascii="Times New Roman" w:hAnsi="Times New Roman" w:cs="Times New Roman"/>
                <w:sz w:val="24"/>
                <w:szCs w:val="24"/>
              </w:rPr>
              <w:t xml:space="preserve"> </w:t>
            </w:r>
            <w:r>
              <w:rPr>
                <w:rFonts w:ascii="Times New Roman" w:hAnsi="Times New Roman" w:cs="Times New Roman"/>
                <w:sz w:val="24"/>
                <w:szCs w:val="24"/>
              </w:rPr>
              <w:t>на снабжение муниципальных учреждений</w:t>
            </w:r>
          </w:p>
        </w:tc>
        <w:tc>
          <w:tcPr>
            <w:tcW w:w="992" w:type="dxa"/>
            <w:vAlign w:val="center"/>
          </w:tcPr>
          <w:p w:rsidR="007129DA" w:rsidRDefault="007129DA"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Гкал/</w:t>
            </w:r>
          </w:p>
          <w:p w:rsidR="007129DA" w:rsidRPr="007C47DF" w:rsidRDefault="007129DA" w:rsidP="0064555B">
            <w:pPr>
              <w:widowControl w:val="0"/>
              <w:spacing w:line="100" w:lineRule="atLeast"/>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0,266</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0,266</w:t>
            </w:r>
          </w:p>
        </w:tc>
        <w:tc>
          <w:tcPr>
            <w:tcW w:w="1331"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0,266</w:t>
            </w:r>
          </w:p>
        </w:tc>
        <w:tc>
          <w:tcPr>
            <w:tcW w:w="1363" w:type="dxa"/>
            <w:vAlign w:val="center"/>
          </w:tcPr>
          <w:p w:rsidR="007129DA"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0,266</w:t>
            </w:r>
          </w:p>
        </w:tc>
        <w:tc>
          <w:tcPr>
            <w:tcW w:w="1363" w:type="dxa"/>
            <w:vAlign w:val="center"/>
          </w:tcPr>
          <w:p w:rsidR="007129DA"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0,266</w:t>
            </w:r>
          </w:p>
        </w:tc>
        <w:tc>
          <w:tcPr>
            <w:tcW w:w="1363" w:type="dxa"/>
            <w:vAlign w:val="center"/>
          </w:tcPr>
          <w:p w:rsidR="007129DA" w:rsidRDefault="00EB1435" w:rsidP="007129DA">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0,266</w:t>
            </w:r>
          </w:p>
        </w:tc>
      </w:tr>
      <w:tr w:rsidR="00CA03B4" w:rsidRPr="00AF5E10" w:rsidTr="007129DA">
        <w:trPr>
          <w:jc w:val="center"/>
        </w:trPr>
        <w:tc>
          <w:tcPr>
            <w:tcW w:w="675" w:type="dxa"/>
            <w:vAlign w:val="center"/>
          </w:tcPr>
          <w:p w:rsidR="00CA03B4" w:rsidRPr="00AF5E10" w:rsidRDefault="00CA03B4" w:rsidP="0064555B">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w:t>
            </w:r>
            <w:r>
              <w:rPr>
                <w:rFonts w:ascii="Times New Roman" w:hAnsi="Times New Roman" w:cs="Times New Roman"/>
                <w:sz w:val="24"/>
                <w:szCs w:val="24"/>
              </w:rPr>
              <w:t>7</w:t>
            </w:r>
          </w:p>
        </w:tc>
        <w:tc>
          <w:tcPr>
            <w:tcW w:w="2127" w:type="dxa"/>
            <w:vAlign w:val="center"/>
          </w:tcPr>
          <w:p w:rsidR="00CA03B4" w:rsidRPr="00AF5E10" w:rsidRDefault="00CA03B4" w:rsidP="007C47DF">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Удельный расход</w:t>
            </w:r>
            <w:r w:rsidRPr="00AF5E10">
              <w:rPr>
                <w:rFonts w:ascii="Times New Roman" w:hAnsi="Times New Roman" w:cs="Times New Roman"/>
                <w:sz w:val="24"/>
                <w:szCs w:val="24"/>
              </w:rPr>
              <w:t xml:space="preserve"> </w:t>
            </w:r>
            <w:r>
              <w:rPr>
                <w:rFonts w:ascii="Times New Roman" w:hAnsi="Times New Roman" w:cs="Times New Roman"/>
                <w:sz w:val="24"/>
                <w:szCs w:val="24"/>
              </w:rPr>
              <w:t>моторного топлива</w:t>
            </w:r>
            <w:r w:rsidRPr="00AF5E10">
              <w:rPr>
                <w:rFonts w:ascii="Times New Roman" w:hAnsi="Times New Roman" w:cs="Times New Roman"/>
                <w:sz w:val="24"/>
                <w:szCs w:val="24"/>
              </w:rPr>
              <w:t xml:space="preserve"> </w:t>
            </w:r>
            <w:r>
              <w:rPr>
                <w:rFonts w:ascii="Times New Roman" w:hAnsi="Times New Roman" w:cs="Times New Roman"/>
                <w:sz w:val="24"/>
                <w:szCs w:val="24"/>
              </w:rPr>
              <w:t>на снабжение муниципальных учреждений</w:t>
            </w:r>
          </w:p>
        </w:tc>
        <w:tc>
          <w:tcPr>
            <w:tcW w:w="992" w:type="dxa"/>
            <w:vAlign w:val="center"/>
          </w:tcPr>
          <w:p w:rsidR="00CA03B4" w:rsidRPr="00AF5E10"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л/км</w:t>
            </w:r>
          </w:p>
        </w:tc>
        <w:tc>
          <w:tcPr>
            <w:tcW w:w="1331" w:type="dxa"/>
            <w:vAlign w:val="center"/>
          </w:tcPr>
          <w:p w:rsidR="00CA03B4"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0,268</w:t>
            </w:r>
          </w:p>
        </w:tc>
        <w:tc>
          <w:tcPr>
            <w:tcW w:w="1331" w:type="dxa"/>
            <w:vAlign w:val="center"/>
          </w:tcPr>
          <w:p w:rsidR="00CA03B4"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0,268</w:t>
            </w:r>
          </w:p>
        </w:tc>
        <w:tc>
          <w:tcPr>
            <w:tcW w:w="1331" w:type="dxa"/>
            <w:vAlign w:val="center"/>
          </w:tcPr>
          <w:p w:rsidR="00CA03B4"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0,268</w:t>
            </w:r>
          </w:p>
        </w:tc>
        <w:tc>
          <w:tcPr>
            <w:tcW w:w="1363" w:type="dxa"/>
            <w:vAlign w:val="center"/>
          </w:tcPr>
          <w:p w:rsidR="00CA03B4" w:rsidRPr="00AF5E10"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0,268</w:t>
            </w:r>
          </w:p>
        </w:tc>
        <w:tc>
          <w:tcPr>
            <w:tcW w:w="1363" w:type="dxa"/>
            <w:vAlign w:val="center"/>
          </w:tcPr>
          <w:p w:rsidR="00CA03B4" w:rsidRPr="00AF5E10"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0,268</w:t>
            </w:r>
          </w:p>
        </w:tc>
        <w:tc>
          <w:tcPr>
            <w:tcW w:w="1363" w:type="dxa"/>
            <w:vAlign w:val="center"/>
          </w:tcPr>
          <w:p w:rsidR="00CA03B4" w:rsidRPr="00AF5E10"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0,268</w:t>
            </w:r>
          </w:p>
        </w:tc>
      </w:tr>
    </w:tbl>
    <w:p w:rsidR="007C47DF" w:rsidRDefault="007C47DF" w:rsidP="007C47DF">
      <w:pPr>
        <w:jc w:val="center"/>
      </w:pPr>
    </w:p>
    <w:p w:rsidR="007C47DF" w:rsidRDefault="007C47DF" w:rsidP="007C47DF">
      <w:pPr>
        <w:jc w:val="center"/>
      </w:pPr>
    </w:p>
    <w:p w:rsidR="007C47DF" w:rsidRDefault="007C47DF" w:rsidP="007C47DF">
      <w:pPr>
        <w:jc w:val="center"/>
      </w:pPr>
    </w:p>
    <w:p w:rsidR="005C5D15" w:rsidRDefault="005C5D15" w:rsidP="007C47DF">
      <w:pPr>
        <w:jc w:val="center"/>
      </w:pPr>
    </w:p>
    <w:p w:rsidR="005C5D15" w:rsidRDefault="005C5D15" w:rsidP="007C47DF">
      <w:pPr>
        <w:jc w:val="center"/>
      </w:pPr>
    </w:p>
    <w:p w:rsidR="007C47DF" w:rsidRDefault="007C47DF" w:rsidP="007C47DF"/>
    <w:p w:rsidR="007C47DF" w:rsidRPr="00F82DDB" w:rsidRDefault="007C47DF" w:rsidP="007C47DF">
      <w:pPr>
        <w:ind w:left="851"/>
        <w:jc w:val="center"/>
        <w:rPr>
          <w:rFonts w:ascii="Times New Roman" w:hAnsi="Times New Roman" w:cs="Times New Roman"/>
          <w:sz w:val="28"/>
          <w:szCs w:val="28"/>
          <w:lang w:eastAsia="ar-SA"/>
        </w:rPr>
      </w:pPr>
      <w:r w:rsidRPr="00F82DDB">
        <w:rPr>
          <w:rFonts w:ascii="Times New Roman" w:hAnsi="Times New Roman" w:cs="Times New Roman"/>
          <w:sz w:val="28"/>
          <w:szCs w:val="28"/>
          <w:lang w:eastAsia="ar-SA"/>
        </w:rPr>
        <w:lastRenderedPageBreak/>
        <w:t>2.</w:t>
      </w:r>
      <w:r>
        <w:rPr>
          <w:rFonts w:ascii="Times New Roman" w:hAnsi="Times New Roman" w:cs="Times New Roman"/>
          <w:sz w:val="28"/>
          <w:szCs w:val="28"/>
          <w:lang w:eastAsia="ar-SA"/>
        </w:rPr>
        <w:t>2</w:t>
      </w:r>
      <w:r w:rsidRPr="00F82DD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ЗНАЧЕНИЯ ИНДИКАТОРОВ, НЕОБХОДИМЫХ ДЛЯ РАСЧЕТА ЦЕЛЕВЫХ ПОКАЗАТЕЛЕЙ ПРОГРАММЫ ЭНЕРГОСБЕРЕЖЕНИЯ И ПОВЫШЕНИЯ ЭНЕРГЕТИЧЕСКОЙ ЭФФЕКТИВНОСТИ</w:t>
      </w:r>
    </w:p>
    <w:tbl>
      <w:tblPr>
        <w:tblStyle w:val="a3"/>
        <w:tblW w:w="0" w:type="auto"/>
        <w:jc w:val="center"/>
        <w:tblInd w:w="93" w:type="dxa"/>
        <w:tblLayout w:type="fixed"/>
        <w:tblLook w:val="04A0" w:firstRow="1" w:lastRow="0" w:firstColumn="1" w:lastColumn="0" w:noHBand="0" w:noVBand="1"/>
      </w:tblPr>
      <w:tblGrid>
        <w:gridCol w:w="626"/>
        <w:gridCol w:w="2268"/>
        <w:gridCol w:w="908"/>
        <w:gridCol w:w="1429"/>
        <w:gridCol w:w="1331"/>
        <w:gridCol w:w="1331"/>
        <w:gridCol w:w="1331"/>
        <w:gridCol w:w="1382"/>
        <w:gridCol w:w="1382"/>
        <w:gridCol w:w="1382"/>
      </w:tblGrid>
      <w:tr w:rsidR="00CA03B4" w:rsidRPr="0066510F" w:rsidTr="00383533">
        <w:trPr>
          <w:jc w:val="center"/>
        </w:trPr>
        <w:tc>
          <w:tcPr>
            <w:tcW w:w="626" w:type="dxa"/>
            <w:vMerge w:val="restart"/>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 п/п</w:t>
            </w:r>
          </w:p>
        </w:tc>
        <w:tc>
          <w:tcPr>
            <w:tcW w:w="2268" w:type="dxa"/>
            <w:vMerge w:val="restart"/>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Наименование показателя</w:t>
            </w:r>
          </w:p>
        </w:tc>
        <w:tc>
          <w:tcPr>
            <w:tcW w:w="908" w:type="dxa"/>
            <w:vMerge w:val="restart"/>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 xml:space="preserve">Ед. </w:t>
            </w:r>
            <w:proofErr w:type="spellStart"/>
            <w:r w:rsidRPr="0066510F">
              <w:rPr>
                <w:rFonts w:ascii="Times New Roman" w:hAnsi="Times New Roman" w:cs="Times New Roman"/>
                <w:sz w:val="24"/>
                <w:szCs w:val="24"/>
              </w:rPr>
              <w:t>измер</w:t>
            </w:r>
            <w:proofErr w:type="spellEnd"/>
            <w:r w:rsidRPr="0066510F">
              <w:rPr>
                <w:rFonts w:ascii="Times New Roman" w:hAnsi="Times New Roman" w:cs="Times New Roman"/>
                <w:sz w:val="24"/>
                <w:szCs w:val="24"/>
              </w:rPr>
              <w:t>.</w:t>
            </w:r>
          </w:p>
        </w:tc>
        <w:tc>
          <w:tcPr>
            <w:tcW w:w="1429" w:type="dxa"/>
            <w:vMerge w:val="restart"/>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Значение 2015 (базового</w:t>
            </w:r>
            <w:r w:rsidRPr="0066510F">
              <w:rPr>
                <w:rFonts w:ascii="Times New Roman" w:hAnsi="Times New Roman" w:cs="Times New Roman"/>
                <w:sz w:val="24"/>
                <w:szCs w:val="24"/>
              </w:rPr>
              <w:t>) года</w:t>
            </w:r>
          </w:p>
        </w:tc>
        <w:tc>
          <w:tcPr>
            <w:tcW w:w="8139" w:type="dxa"/>
            <w:gridSpan w:val="6"/>
          </w:tcPr>
          <w:p w:rsidR="00CA03B4" w:rsidRPr="0066510F" w:rsidRDefault="00CA03B4" w:rsidP="00CA03B4">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Плановые значения индикаторов</w:t>
            </w:r>
          </w:p>
        </w:tc>
      </w:tr>
      <w:tr w:rsidR="00CA03B4" w:rsidRPr="0066510F" w:rsidTr="00CA03B4">
        <w:trPr>
          <w:jc w:val="center"/>
        </w:trPr>
        <w:tc>
          <w:tcPr>
            <w:tcW w:w="626" w:type="dxa"/>
            <w:vMerge/>
          </w:tcPr>
          <w:p w:rsidR="00CA03B4" w:rsidRPr="0066510F" w:rsidRDefault="00CA03B4" w:rsidP="0064555B">
            <w:pPr>
              <w:widowControl w:val="0"/>
              <w:spacing w:line="100" w:lineRule="atLeast"/>
              <w:jc w:val="center"/>
              <w:rPr>
                <w:rFonts w:ascii="Times New Roman" w:hAnsi="Times New Roman" w:cs="Times New Roman"/>
                <w:sz w:val="24"/>
                <w:szCs w:val="24"/>
              </w:rPr>
            </w:pPr>
          </w:p>
        </w:tc>
        <w:tc>
          <w:tcPr>
            <w:tcW w:w="2268" w:type="dxa"/>
            <w:vMerge/>
          </w:tcPr>
          <w:p w:rsidR="00CA03B4" w:rsidRPr="0066510F" w:rsidRDefault="00CA03B4" w:rsidP="0064555B">
            <w:pPr>
              <w:widowControl w:val="0"/>
              <w:spacing w:line="100" w:lineRule="atLeast"/>
              <w:jc w:val="center"/>
              <w:rPr>
                <w:rFonts w:ascii="Times New Roman" w:hAnsi="Times New Roman" w:cs="Times New Roman"/>
                <w:sz w:val="24"/>
                <w:szCs w:val="24"/>
              </w:rPr>
            </w:pPr>
          </w:p>
        </w:tc>
        <w:tc>
          <w:tcPr>
            <w:tcW w:w="908" w:type="dxa"/>
            <w:vMerge/>
          </w:tcPr>
          <w:p w:rsidR="00CA03B4" w:rsidRPr="0066510F" w:rsidRDefault="00CA03B4" w:rsidP="0064555B">
            <w:pPr>
              <w:widowControl w:val="0"/>
              <w:spacing w:line="100" w:lineRule="atLeast"/>
              <w:jc w:val="center"/>
              <w:rPr>
                <w:rFonts w:ascii="Times New Roman" w:hAnsi="Times New Roman" w:cs="Times New Roman"/>
                <w:sz w:val="24"/>
                <w:szCs w:val="24"/>
              </w:rPr>
            </w:pPr>
          </w:p>
        </w:tc>
        <w:tc>
          <w:tcPr>
            <w:tcW w:w="1429" w:type="dxa"/>
            <w:vMerge/>
          </w:tcPr>
          <w:p w:rsidR="00CA03B4" w:rsidRPr="0066510F" w:rsidRDefault="00CA03B4" w:rsidP="0064555B">
            <w:pPr>
              <w:widowControl w:val="0"/>
              <w:spacing w:line="100" w:lineRule="atLeast"/>
              <w:jc w:val="center"/>
              <w:rPr>
                <w:rFonts w:ascii="Times New Roman" w:hAnsi="Times New Roman" w:cs="Times New Roman"/>
                <w:sz w:val="24"/>
                <w:szCs w:val="24"/>
              </w:rPr>
            </w:pPr>
          </w:p>
        </w:tc>
        <w:tc>
          <w:tcPr>
            <w:tcW w:w="1331"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2016</w:t>
            </w:r>
          </w:p>
        </w:tc>
        <w:tc>
          <w:tcPr>
            <w:tcW w:w="1331"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2017</w:t>
            </w:r>
          </w:p>
        </w:tc>
        <w:tc>
          <w:tcPr>
            <w:tcW w:w="1331"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2018</w:t>
            </w:r>
          </w:p>
        </w:tc>
        <w:tc>
          <w:tcPr>
            <w:tcW w:w="1382"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2019</w:t>
            </w:r>
          </w:p>
        </w:tc>
        <w:tc>
          <w:tcPr>
            <w:tcW w:w="1382" w:type="dxa"/>
            <w:vAlign w:val="center"/>
          </w:tcPr>
          <w:p w:rsidR="00CA03B4" w:rsidRDefault="00CA03B4"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2020</w:t>
            </w:r>
          </w:p>
        </w:tc>
        <w:tc>
          <w:tcPr>
            <w:tcW w:w="1382" w:type="dxa"/>
            <w:vAlign w:val="center"/>
          </w:tcPr>
          <w:p w:rsidR="00CA03B4" w:rsidRDefault="00CA03B4"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2021</w:t>
            </w:r>
          </w:p>
        </w:tc>
      </w:tr>
      <w:tr w:rsidR="00CA03B4" w:rsidRPr="0066510F" w:rsidTr="00CA03B4">
        <w:trPr>
          <w:jc w:val="center"/>
        </w:trPr>
        <w:tc>
          <w:tcPr>
            <w:tcW w:w="626" w:type="dxa"/>
          </w:tcPr>
          <w:p w:rsidR="00CA03B4" w:rsidRPr="0066510F" w:rsidRDefault="00CA03B4" w:rsidP="0064555B">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1</w:t>
            </w:r>
          </w:p>
        </w:tc>
        <w:tc>
          <w:tcPr>
            <w:tcW w:w="2268" w:type="dxa"/>
          </w:tcPr>
          <w:p w:rsidR="00CA03B4" w:rsidRPr="0066510F" w:rsidRDefault="00CA03B4" w:rsidP="0064555B">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2</w:t>
            </w:r>
          </w:p>
        </w:tc>
        <w:tc>
          <w:tcPr>
            <w:tcW w:w="908" w:type="dxa"/>
          </w:tcPr>
          <w:p w:rsidR="00CA03B4" w:rsidRPr="0066510F" w:rsidRDefault="00CA03B4" w:rsidP="0064555B">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3</w:t>
            </w:r>
          </w:p>
        </w:tc>
        <w:tc>
          <w:tcPr>
            <w:tcW w:w="1429" w:type="dxa"/>
          </w:tcPr>
          <w:p w:rsidR="00CA03B4" w:rsidRPr="0066510F" w:rsidRDefault="00CA03B4" w:rsidP="0064555B">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4</w:t>
            </w:r>
          </w:p>
        </w:tc>
        <w:tc>
          <w:tcPr>
            <w:tcW w:w="1331" w:type="dxa"/>
          </w:tcPr>
          <w:p w:rsidR="00CA03B4" w:rsidRPr="0066510F" w:rsidRDefault="00CA03B4" w:rsidP="0064555B">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5</w:t>
            </w:r>
          </w:p>
        </w:tc>
        <w:tc>
          <w:tcPr>
            <w:tcW w:w="1331" w:type="dxa"/>
          </w:tcPr>
          <w:p w:rsidR="00CA03B4" w:rsidRPr="0066510F" w:rsidRDefault="00CA03B4" w:rsidP="0064555B">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6</w:t>
            </w:r>
          </w:p>
        </w:tc>
        <w:tc>
          <w:tcPr>
            <w:tcW w:w="1331" w:type="dxa"/>
          </w:tcPr>
          <w:p w:rsidR="00CA03B4" w:rsidRPr="0066510F" w:rsidRDefault="00CA03B4" w:rsidP="0064555B">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7</w:t>
            </w:r>
          </w:p>
        </w:tc>
        <w:tc>
          <w:tcPr>
            <w:tcW w:w="1382" w:type="dxa"/>
          </w:tcPr>
          <w:p w:rsidR="00CA03B4" w:rsidRPr="0066510F" w:rsidRDefault="00CA03B4" w:rsidP="0064555B">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8</w:t>
            </w:r>
          </w:p>
        </w:tc>
        <w:tc>
          <w:tcPr>
            <w:tcW w:w="1382" w:type="dxa"/>
            <w:vAlign w:val="center"/>
          </w:tcPr>
          <w:p w:rsidR="00CA03B4" w:rsidRPr="0066510F" w:rsidRDefault="00CA03B4" w:rsidP="001024D2">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9</w:t>
            </w:r>
          </w:p>
        </w:tc>
        <w:tc>
          <w:tcPr>
            <w:tcW w:w="1382" w:type="dxa"/>
            <w:vAlign w:val="center"/>
          </w:tcPr>
          <w:p w:rsidR="00CA03B4" w:rsidRDefault="00CA03B4" w:rsidP="00CA03B4">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10</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CA03B4" w:rsidRPr="0066510F" w:rsidRDefault="00CA03B4" w:rsidP="0064555B">
            <w:pPr>
              <w:rPr>
                <w:rFonts w:ascii="Times New Roman" w:hAnsi="Times New Roman" w:cs="Times New Roman"/>
                <w:sz w:val="24"/>
                <w:szCs w:val="24"/>
              </w:rPr>
            </w:pPr>
            <w:r w:rsidRPr="0066510F">
              <w:rPr>
                <w:rFonts w:ascii="Times New Roman" w:hAnsi="Times New Roman" w:cs="Times New Roman"/>
                <w:sz w:val="24"/>
                <w:szCs w:val="24"/>
              </w:rPr>
              <w:t>Объемы потребления ЭЭ</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кВт*ч</w:t>
            </w:r>
          </w:p>
        </w:tc>
        <w:tc>
          <w:tcPr>
            <w:tcW w:w="1429" w:type="dxa"/>
            <w:vAlign w:val="center"/>
          </w:tcPr>
          <w:p w:rsidR="00CA03B4" w:rsidRPr="00165A12"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268900</w:t>
            </w:r>
          </w:p>
        </w:tc>
        <w:tc>
          <w:tcPr>
            <w:tcW w:w="1331" w:type="dxa"/>
            <w:vAlign w:val="center"/>
          </w:tcPr>
          <w:p w:rsidR="00CA03B4" w:rsidRPr="00165A12"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268132</w:t>
            </w:r>
          </w:p>
        </w:tc>
        <w:tc>
          <w:tcPr>
            <w:tcW w:w="1331" w:type="dxa"/>
            <w:vAlign w:val="center"/>
          </w:tcPr>
          <w:p w:rsidR="00CA03B4" w:rsidRPr="00165A12"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258647</w:t>
            </w:r>
          </w:p>
        </w:tc>
        <w:tc>
          <w:tcPr>
            <w:tcW w:w="1331" w:type="dxa"/>
            <w:vAlign w:val="center"/>
          </w:tcPr>
          <w:p w:rsidR="00CA03B4" w:rsidRPr="00165A12"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248130</w:t>
            </w:r>
          </w:p>
        </w:tc>
        <w:tc>
          <w:tcPr>
            <w:tcW w:w="1382" w:type="dxa"/>
            <w:vAlign w:val="center"/>
          </w:tcPr>
          <w:p w:rsidR="00CA03B4" w:rsidRPr="00165A12"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240410</w:t>
            </w:r>
          </w:p>
        </w:tc>
        <w:tc>
          <w:tcPr>
            <w:tcW w:w="1382" w:type="dxa"/>
            <w:vAlign w:val="center"/>
          </w:tcPr>
          <w:p w:rsidR="00CA03B4"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237300</w:t>
            </w:r>
          </w:p>
        </w:tc>
        <w:tc>
          <w:tcPr>
            <w:tcW w:w="1382" w:type="dxa"/>
            <w:vAlign w:val="center"/>
          </w:tcPr>
          <w:p w:rsidR="00CA03B4" w:rsidRDefault="00EB1435"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234394</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Объемы потребления ТЭ</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Гкал</w:t>
            </w:r>
          </w:p>
        </w:tc>
        <w:tc>
          <w:tcPr>
            <w:tcW w:w="1429"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196,33</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196,33</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196,33</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196,33</w:t>
            </w:r>
          </w:p>
        </w:tc>
        <w:tc>
          <w:tcPr>
            <w:tcW w:w="1382"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196,33</w:t>
            </w:r>
          </w:p>
        </w:tc>
        <w:tc>
          <w:tcPr>
            <w:tcW w:w="1382" w:type="dxa"/>
            <w:vAlign w:val="center"/>
          </w:tcPr>
          <w:p w:rsidR="00CA03B4"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196,33</w:t>
            </w:r>
          </w:p>
        </w:tc>
        <w:tc>
          <w:tcPr>
            <w:tcW w:w="1382" w:type="dxa"/>
            <w:vAlign w:val="center"/>
          </w:tcPr>
          <w:p w:rsidR="00CA03B4" w:rsidRDefault="00EB1435"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196,33</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Объемы потребления природного газа</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vertAlign w:val="superscript"/>
              </w:rPr>
            </w:pPr>
            <w:r w:rsidRPr="0066510F">
              <w:rPr>
                <w:rFonts w:ascii="Times New Roman" w:hAnsi="Times New Roman" w:cs="Times New Roman"/>
                <w:sz w:val="24"/>
                <w:szCs w:val="24"/>
              </w:rPr>
              <w:t>м</w:t>
            </w:r>
            <w:r w:rsidRPr="0066510F">
              <w:rPr>
                <w:rFonts w:ascii="Times New Roman" w:hAnsi="Times New Roman" w:cs="Times New Roman"/>
                <w:sz w:val="24"/>
                <w:szCs w:val="24"/>
                <w:vertAlign w:val="superscript"/>
              </w:rPr>
              <w:t>3</w:t>
            </w:r>
          </w:p>
        </w:tc>
        <w:tc>
          <w:tcPr>
            <w:tcW w:w="1429"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66510F"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66510F"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Pr="0066510F"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Pr="0066510F"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Pr="0066510F"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 xml:space="preserve">Объемы потребления твердого печного топлива </w:t>
            </w:r>
          </w:p>
        </w:tc>
        <w:tc>
          <w:tcPr>
            <w:tcW w:w="908"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т.у.т</w:t>
            </w:r>
            <w:proofErr w:type="spellEnd"/>
            <w:r>
              <w:rPr>
                <w:rFonts w:ascii="Times New Roman" w:hAnsi="Times New Roman" w:cs="Times New Roman"/>
                <w:sz w:val="24"/>
                <w:szCs w:val="24"/>
              </w:rPr>
              <w:t>.</w:t>
            </w:r>
          </w:p>
        </w:tc>
        <w:tc>
          <w:tcPr>
            <w:tcW w:w="1429" w:type="dxa"/>
            <w:vAlign w:val="center"/>
          </w:tcPr>
          <w:p w:rsidR="00CA03B4" w:rsidRPr="00165A12"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172,91</w:t>
            </w:r>
          </w:p>
        </w:tc>
        <w:tc>
          <w:tcPr>
            <w:tcW w:w="1331" w:type="dxa"/>
            <w:vAlign w:val="center"/>
          </w:tcPr>
          <w:p w:rsidR="00CA03B4" w:rsidRPr="00165A12"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172,91</w:t>
            </w:r>
          </w:p>
        </w:tc>
        <w:tc>
          <w:tcPr>
            <w:tcW w:w="1331" w:type="dxa"/>
            <w:vAlign w:val="center"/>
          </w:tcPr>
          <w:p w:rsidR="00CA03B4" w:rsidRPr="00165A12"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172,91</w:t>
            </w:r>
          </w:p>
        </w:tc>
        <w:tc>
          <w:tcPr>
            <w:tcW w:w="1331" w:type="dxa"/>
            <w:vAlign w:val="center"/>
          </w:tcPr>
          <w:p w:rsidR="00CA03B4" w:rsidRPr="00165A12"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171,27</w:t>
            </w:r>
          </w:p>
        </w:tc>
        <w:tc>
          <w:tcPr>
            <w:tcW w:w="1382" w:type="dxa"/>
            <w:vAlign w:val="center"/>
          </w:tcPr>
          <w:p w:rsidR="00CA03B4" w:rsidRPr="00165A12"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170,17</w:t>
            </w:r>
          </w:p>
        </w:tc>
        <w:tc>
          <w:tcPr>
            <w:tcW w:w="1382" w:type="dxa"/>
            <w:vAlign w:val="center"/>
          </w:tcPr>
          <w:p w:rsidR="00CA03B4"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170,17</w:t>
            </w:r>
          </w:p>
        </w:tc>
        <w:tc>
          <w:tcPr>
            <w:tcW w:w="1382" w:type="dxa"/>
            <w:vAlign w:val="center"/>
          </w:tcPr>
          <w:p w:rsidR="00CA03B4" w:rsidRDefault="00EB1435"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170,17</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 xml:space="preserve">Объемы потребления воды </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м</w:t>
            </w:r>
            <w:r w:rsidRPr="0066510F">
              <w:rPr>
                <w:rFonts w:ascii="Times New Roman" w:hAnsi="Times New Roman" w:cs="Times New Roman"/>
                <w:sz w:val="24"/>
                <w:szCs w:val="24"/>
                <w:vertAlign w:val="superscript"/>
              </w:rPr>
              <w:t>3</w:t>
            </w:r>
          </w:p>
        </w:tc>
        <w:tc>
          <w:tcPr>
            <w:tcW w:w="1429"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160</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160</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160</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160</w:t>
            </w:r>
          </w:p>
        </w:tc>
        <w:tc>
          <w:tcPr>
            <w:tcW w:w="1382"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160</w:t>
            </w:r>
          </w:p>
        </w:tc>
        <w:tc>
          <w:tcPr>
            <w:tcW w:w="1382" w:type="dxa"/>
            <w:vAlign w:val="center"/>
          </w:tcPr>
          <w:p w:rsidR="00CA03B4"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160</w:t>
            </w:r>
          </w:p>
        </w:tc>
        <w:tc>
          <w:tcPr>
            <w:tcW w:w="1382" w:type="dxa"/>
            <w:vAlign w:val="center"/>
          </w:tcPr>
          <w:p w:rsidR="00CA03B4" w:rsidRDefault="00EB1435"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160</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Объемы потребления моторного топлива</w:t>
            </w:r>
            <w:r>
              <w:rPr>
                <w:rFonts w:ascii="Times New Roman" w:hAnsi="Times New Roman" w:cs="Times New Roman"/>
                <w:sz w:val="24"/>
                <w:szCs w:val="24"/>
              </w:rPr>
              <w:t xml:space="preserve"> </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л</w:t>
            </w:r>
          </w:p>
        </w:tc>
        <w:tc>
          <w:tcPr>
            <w:tcW w:w="1429" w:type="dxa"/>
            <w:vAlign w:val="center"/>
          </w:tcPr>
          <w:p w:rsidR="00CA03B4" w:rsidRPr="00165A12"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3300</w:t>
            </w:r>
          </w:p>
        </w:tc>
        <w:tc>
          <w:tcPr>
            <w:tcW w:w="1331" w:type="dxa"/>
            <w:vAlign w:val="center"/>
          </w:tcPr>
          <w:p w:rsidR="00CA03B4" w:rsidRPr="00165A12"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3300</w:t>
            </w:r>
          </w:p>
        </w:tc>
        <w:tc>
          <w:tcPr>
            <w:tcW w:w="1331" w:type="dxa"/>
            <w:vAlign w:val="center"/>
          </w:tcPr>
          <w:p w:rsidR="00CA03B4" w:rsidRPr="00165A12"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3300</w:t>
            </w:r>
          </w:p>
        </w:tc>
        <w:tc>
          <w:tcPr>
            <w:tcW w:w="1331" w:type="dxa"/>
            <w:vAlign w:val="center"/>
          </w:tcPr>
          <w:p w:rsidR="00CA03B4" w:rsidRPr="00165A12"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3300</w:t>
            </w:r>
          </w:p>
        </w:tc>
        <w:tc>
          <w:tcPr>
            <w:tcW w:w="1382" w:type="dxa"/>
            <w:vAlign w:val="center"/>
          </w:tcPr>
          <w:p w:rsidR="00CA03B4" w:rsidRPr="00165A12"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3300</w:t>
            </w:r>
          </w:p>
        </w:tc>
        <w:tc>
          <w:tcPr>
            <w:tcW w:w="1382" w:type="dxa"/>
            <w:vAlign w:val="center"/>
          </w:tcPr>
          <w:p w:rsidR="00CA03B4" w:rsidRPr="00165A12"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3300</w:t>
            </w:r>
          </w:p>
        </w:tc>
        <w:tc>
          <w:tcPr>
            <w:tcW w:w="1382" w:type="dxa"/>
            <w:vAlign w:val="center"/>
          </w:tcPr>
          <w:p w:rsidR="00CA03B4" w:rsidRPr="00165A12"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3300</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ЭЭ, всего</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CA03B4" w:rsidRPr="008544D4" w:rsidRDefault="00EB1435"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331" w:type="dxa"/>
            <w:vAlign w:val="center"/>
          </w:tcPr>
          <w:p w:rsidR="00CA03B4" w:rsidRPr="008544D4" w:rsidRDefault="00EB1435"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331" w:type="dxa"/>
            <w:vAlign w:val="center"/>
          </w:tcPr>
          <w:p w:rsidR="00CA03B4" w:rsidRPr="008544D4" w:rsidRDefault="00EB1435"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331" w:type="dxa"/>
            <w:vAlign w:val="center"/>
          </w:tcPr>
          <w:p w:rsidR="00CA03B4" w:rsidRPr="0066510F" w:rsidRDefault="00EB1435"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382" w:type="dxa"/>
            <w:vAlign w:val="center"/>
          </w:tcPr>
          <w:p w:rsidR="00CA03B4" w:rsidRPr="0066510F" w:rsidRDefault="00EB1435"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382" w:type="dxa"/>
            <w:vAlign w:val="center"/>
          </w:tcPr>
          <w:p w:rsidR="00CA03B4" w:rsidRDefault="00EB1435"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382" w:type="dxa"/>
            <w:vAlign w:val="center"/>
          </w:tcPr>
          <w:p w:rsidR="00CA03B4" w:rsidRDefault="00EB1435"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CA03B4" w:rsidRPr="0066510F" w:rsidTr="00CA03B4">
        <w:trPr>
          <w:trHeight w:val="847"/>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w:t>
            </w:r>
            <w:r>
              <w:rPr>
                <w:rFonts w:ascii="Times New Roman" w:hAnsi="Times New Roman" w:cs="Times New Roman"/>
                <w:sz w:val="24"/>
                <w:szCs w:val="24"/>
              </w:rPr>
              <w:t>о вводов ЭЭ, оснащенных приборам</w:t>
            </w:r>
            <w:r w:rsidRPr="0066510F">
              <w:rPr>
                <w:rFonts w:ascii="Times New Roman" w:hAnsi="Times New Roman" w:cs="Times New Roman"/>
                <w:sz w:val="24"/>
                <w:szCs w:val="24"/>
              </w:rPr>
              <w:t>и учета</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CA03B4" w:rsidRPr="0066510F" w:rsidRDefault="00EB1435"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331" w:type="dxa"/>
            <w:vAlign w:val="center"/>
          </w:tcPr>
          <w:p w:rsidR="00CA03B4" w:rsidRPr="0066510F" w:rsidRDefault="00EB1435"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331" w:type="dxa"/>
            <w:vAlign w:val="center"/>
          </w:tcPr>
          <w:p w:rsidR="00CA03B4" w:rsidRPr="0066510F" w:rsidRDefault="00EB1435"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331" w:type="dxa"/>
            <w:vAlign w:val="center"/>
          </w:tcPr>
          <w:p w:rsidR="00CA03B4" w:rsidRPr="0066510F" w:rsidRDefault="00EB1435"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382" w:type="dxa"/>
            <w:vAlign w:val="center"/>
          </w:tcPr>
          <w:p w:rsidR="00CA03B4" w:rsidRPr="0066510F" w:rsidRDefault="00EB1435"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382" w:type="dxa"/>
            <w:vAlign w:val="center"/>
          </w:tcPr>
          <w:p w:rsidR="00CA03B4" w:rsidRDefault="00EB1435"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382" w:type="dxa"/>
            <w:vAlign w:val="center"/>
          </w:tcPr>
          <w:p w:rsidR="00CA03B4" w:rsidRDefault="00EB1435"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ТЭ, всего</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CA03B4"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CA03B4"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CA03B4"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CA03B4"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CA03B4"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CA03B4" w:rsidRDefault="00EB1435"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CA03B4" w:rsidRPr="00A14D05" w:rsidTr="00CA03B4">
        <w:trPr>
          <w:jc w:val="center"/>
        </w:trPr>
        <w:tc>
          <w:tcPr>
            <w:tcW w:w="626" w:type="dxa"/>
            <w:vAlign w:val="center"/>
          </w:tcPr>
          <w:p w:rsidR="00CA03B4" w:rsidRPr="00A14D05" w:rsidRDefault="00CA03B4"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268" w:type="dxa"/>
          </w:tcPr>
          <w:p w:rsidR="00CA03B4" w:rsidRPr="00A14D05" w:rsidRDefault="00CA03B4"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2</w:t>
            </w:r>
          </w:p>
        </w:tc>
        <w:tc>
          <w:tcPr>
            <w:tcW w:w="908" w:type="dxa"/>
            <w:vAlign w:val="center"/>
          </w:tcPr>
          <w:p w:rsidR="00CA03B4" w:rsidRPr="00A14D05" w:rsidRDefault="00CA03B4"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3</w:t>
            </w:r>
          </w:p>
        </w:tc>
        <w:tc>
          <w:tcPr>
            <w:tcW w:w="1429" w:type="dxa"/>
            <w:vAlign w:val="center"/>
          </w:tcPr>
          <w:p w:rsidR="00CA03B4" w:rsidRPr="00A14D05" w:rsidRDefault="00CA03B4"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4</w:t>
            </w:r>
          </w:p>
        </w:tc>
        <w:tc>
          <w:tcPr>
            <w:tcW w:w="1331" w:type="dxa"/>
            <w:vAlign w:val="center"/>
          </w:tcPr>
          <w:p w:rsidR="00CA03B4" w:rsidRPr="00A14D05" w:rsidRDefault="00CA03B4"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1331" w:type="dxa"/>
            <w:vAlign w:val="center"/>
          </w:tcPr>
          <w:p w:rsidR="00CA03B4" w:rsidRPr="00A14D05" w:rsidRDefault="00CA03B4"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6</w:t>
            </w:r>
          </w:p>
        </w:tc>
        <w:tc>
          <w:tcPr>
            <w:tcW w:w="1331" w:type="dxa"/>
            <w:vAlign w:val="center"/>
          </w:tcPr>
          <w:p w:rsidR="00CA03B4" w:rsidRPr="00A14D05" w:rsidRDefault="00CA03B4"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7</w:t>
            </w:r>
          </w:p>
        </w:tc>
        <w:tc>
          <w:tcPr>
            <w:tcW w:w="1382" w:type="dxa"/>
            <w:vAlign w:val="center"/>
          </w:tcPr>
          <w:p w:rsidR="00CA03B4" w:rsidRPr="00A14D05" w:rsidRDefault="00CA03B4" w:rsidP="0064555B">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8</w:t>
            </w:r>
          </w:p>
        </w:tc>
        <w:tc>
          <w:tcPr>
            <w:tcW w:w="1382" w:type="dxa"/>
            <w:vAlign w:val="center"/>
          </w:tcPr>
          <w:p w:rsidR="00CA03B4" w:rsidRDefault="00CA03B4" w:rsidP="001024D2">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9</w:t>
            </w:r>
          </w:p>
        </w:tc>
        <w:tc>
          <w:tcPr>
            <w:tcW w:w="1382" w:type="dxa"/>
            <w:vAlign w:val="center"/>
          </w:tcPr>
          <w:p w:rsidR="00CA03B4" w:rsidRDefault="00CA03B4" w:rsidP="00CA03B4">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10</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ТЭ, оснащенных приборами учета</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CA03B4"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CA03B4"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CA03B4"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CA03B4" w:rsidRPr="00AF5E10"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82"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82" w:type="dxa"/>
            <w:vAlign w:val="center"/>
          </w:tcPr>
          <w:p w:rsidR="00CA03B4"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82" w:type="dxa"/>
            <w:vAlign w:val="center"/>
          </w:tcPr>
          <w:p w:rsidR="00CA03B4" w:rsidRDefault="00EB1435"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природного газа, всего</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Default="00EB1435"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природного газа, оснащенных приборами учета</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Default="00EB1435"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ХВС, всего</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CA03B4" w:rsidRPr="008544D4"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CA03B4" w:rsidRPr="008544D4"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CA03B4" w:rsidRPr="008544D4"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CA03B4" w:rsidRPr="0066510F" w:rsidRDefault="00EB1435"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CA03B4" w:rsidRDefault="00EB1435" w:rsidP="001024D2">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CA03B4" w:rsidRDefault="00EB1435"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CA03B4" w:rsidRPr="0066510F" w:rsidTr="00CA03B4">
        <w:trPr>
          <w:trHeight w:val="738"/>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ХВС, оснащенных приборами учета</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CA03B4" w:rsidRPr="008544D4"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CA03B4" w:rsidRPr="008544D4"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00CA03B4" w:rsidRPr="008544D4"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CA03B4" w:rsidRPr="0066510F"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CA03B4" w:rsidRPr="0066510F"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CA03B4"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CA03B4" w:rsidRDefault="00EB1435" w:rsidP="00383533">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ГВС, всего</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CA03B4" w:rsidRPr="008544D4" w:rsidRDefault="00CA03B4"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8544D4" w:rsidRDefault="00CA03B4"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8544D4" w:rsidRDefault="00CA03B4"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66510F" w:rsidRDefault="00CA03B4"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Pr="0066510F" w:rsidRDefault="00CA03B4"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Default="00CA03B4"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Default="00CA03B4"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CA03B4" w:rsidRPr="0066510F" w:rsidTr="00CA03B4">
        <w:trPr>
          <w:jc w:val="center"/>
        </w:trPr>
        <w:tc>
          <w:tcPr>
            <w:tcW w:w="626"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CA03B4" w:rsidRPr="0066510F" w:rsidRDefault="00CA03B4" w:rsidP="0064555B">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 xml:space="preserve">Количество вводов </w:t>
            </w:r>
            <w:r>
              <w:rPr>
                <w:rFonts w:ascii="Times New Roman" w:hAnsi="Times New Roman" w:cs="Times New Roman"/>
                <w:sz w:val="24"/>
                <w:szCs w:val="24"/>
              </w:rPr>
              <w:t>Г</w:t>
            </w:r>
            <w:r w:rsidRPr="0066510F">
              <w:rPr>
                <w:rFonts w:ascii="Times New Roman" w:hAnsi="Times New Roman" w:cs="Times New Roman"/>
                <w:sz w:val="24"/>
                <w:szCs w:val="24"/>
              </w:rPr>
              <w:t>ВС, оснащенных приборами учета</w:t>
            </w:r>
          </w:p>
        </w:tc>
        <w:tc>
          <w:tcPr>
            <w:tcW w:w="908" w:type="dxa"/>
            <w:vAlign w:val="center"/>
          </w:tcPr>
          <w:p w:rsidR="00CA03B4" w:rsidRPr="0066510F" w:rsidRDefault="00CA03B4" w:rsidP="0064555B">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CA03B4" w:rsidRPr="0066510F" w:rsidRDefault="00CA03B4"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66510F" w:rsidRDefault="00CA03B4"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66510F" w:rsidRDefault="00CA03B4"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CA03B4" w:rsidRPr="0066510F" w:rsidRDefault="00CA03B4"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Pr="0066510F" w:rsidRDefault="00CA03B4"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Default="00CA03B4" w:rsidP="003517E8">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CA03B4" w:rsidRDefault="00CA03B4" w:rsidP="00CA03B4">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rsidR="007C47DF" w:rsidRDefault="007C47DF" w:rsidP="00F71E80">
      <w:pPr>
        <w:jc w:val="center"/>
        <w:sectPr w:rsidR="007C47DF" w:rsidSect="008774F8">
          <w:pgSz w:w="16838" w:h="11906" w:orient="landscape"/>
          <w:pgMar w:top="1134" w:right="1134" w:bottom="1701" w:left="1134" w:header="709" w:footer="709" w:gutter="0"/>
          <w:cols w:space="708"/>
          <w:docGrid w:linePitch="360"/>
        </w:sectPr>
      </w:pPr>
    </w:p>
    <w:p w:rsidR="00AE0F22" w:rsidRPr="009E17D7" w:rsidRDefault="00AE0F22" w:rsidP="00AE0F22">
      <w:pPr>
        <w:pStyle w:val="1"/>
        <w:tabs>
          <w:tab w:val="clear" w:pos="0"/>
        </w:tabs>
        <w:ind w:left="0" w:firstLine="0"/>
      </w:pPr>
      <w:r w:rsidRPr="009E17D7">
        <w:lastRenderedPageBreak/>
        <w:t xml:space="preserve">РАЗДЕЛ 3. </w:t>
      </w:r>
      <w:bookmarkStart w:id="0" w:name="__RefHeading___Toc334028556"/>
    </w:p>
    <w:bookmarkEnd w:id="0"/>
    <w:p w:rsidR="00A3462B" w:rsidRPr="009E17D7" w:rsidRDefault="00AE0F22" w:rsidP="00AE0F22">
      <w:pPr>
        <w:spacing w:after="0"/>
        <w:jc w:val="center"/>
        <w:rPr>
          <w:rFonts w:ascii="Times New Roman" w:hAnsi="Times New Roman" w:cs="Times New Roman"/>
          <w:b/>
          <w:sz w:val="28"/>
          <w:szCs w:val="28"/>
        </w:rPr>
      </w:pPr>
      <w:r w:rsidRPr="009E17D7">
        <w:rPr>
          <w:rFonts w:ascii="Times New Roman" w:hAnsi="Times New Roman" w:cs="Times New Roman"/>
          <w:b/>
          <w:sz w:val="28"/>
          <w:szCs w:val="28"/>
        </w:rPr>
        <w:t>КРАТКАЯ ХАРАКТЕРИСТИКА ОБЪЕКТА.</w:t>
      </w:r>
    </w:p>
    <w:p w:rsidR="00AE0F22" w:rsidRPr="009E17D7" w:rsidRDefault="00AE0F22" w:rsidP="00AE0F22">
      <w:pPr>
        <w:spacing w:after="0"/>
        <w:jc w:val="center"/>
        <w:rPr>
          <w:rFonts w:ascii="Times New Roman" w:hAnsi="Times New Roman" w:cs="Times New Roman"/>
          <w:b/>
          <w:sz w:val="28"/>
          <w:szCs w:val="28"/>
        </w:rPr>
      </w:pPr>
      <w:r w:rsidRPr="009E17D7">
        <w:rPr>
          <w:rFonts w:ascii="Times New Roman" w:hAnsi="Times New Roman" w:cs="Times New Roman"/>
          <w:b/>
          <w:sz w:val="28"/>
          <w:szCs w:val="28"/>
        </w:rPr>
        <w:t>АНАЛИЗ ПОТРЕБЛЕНИЯ ЭНЕРГЕТИЧЕСКИХ РЕСУРСОВ ЗА ПРЕДШЕСТВУЮЩИЙ ПЕРИОД.</w:t>
      </w:r>
    </w:p>
    <w:p w:rsidR="00383E13" w:rsidRDefault="00383E13" w:rsidP="00DE6EEB">
      <w:pPr>
        <w:spacing w:after="0" w:line="240" w:lineRule="auto"/>
        <w:jc w:val="center"/>
        <w:rPr>
          <w:rFonts w:ascii="Times New Roman" w:hAnsi="Times New Roman" w:cs="Times New Roman"/>
          <w:b/>
          <w:sz w:val="28"/>
          <w:szCs w:val="28"/>
        </w:rPr>
      </w:pPr>
    </w:p>
    <w:p w:rsidR="00383E13" w:rsidRPr="009E17D7" w:rsidRDefault="00AE0F22" w:rsidP="00762FFC">
      <w:pPr>
        <w:spacing w:after="0" w:line="240" w:lineRule="auto"/>
        <w:jc w:val="center"/>
        <w:rPr>
          <w:rFonts w:ascii="Times New Roman" w:hAnsi="Times New Roman" w:cs="Times New Roman"/>
          <w:b/>
          <w:sz w:val="28"/>
          <w:szCs w:val="28"/>
        </w:rPr>
      </w:pPr>
      <w:r w:rsidRPr="009E17D7">
        <w:rPr>
          <w:rFonts w:ascii="Times New Roman" w:hAnsi="Times New Roman" w:cs="Times New Roman"/>
          <w:b/>
          <w:sz w:val="28"/>
          <w:szCs w:val="28"/>
        </w:rPr>
        <w:t>Общие сведения об организации</w:t>
      </w:r>
    </w:p>
    <w:tbl>
      <w:tblPr>
        <w:tblStyle w:val="a3"/>
        <w:tblW w:w="9527" w:type="dxa"/>
        <w:jc w:val="center"/>
        <w:tblLook w:val="04A0" w:firstRow="1" w:lastRow="0" w:firstColumn="1" w:lastColumn="0" w:noHBand="0" w:noVBand="1"/>
      </w:tblPr>
      <w:tblGrid>
        <w:gridCol w:w="2540"/>
        <w:gridCol w:w="6987"/>
      </w:tblGrid>
      <w:tr w:rsidR="00AE0F22" w:rsidRPr="00E93B12" w:rsidTr="00A706D3">
        <w:trPr>
          <w:jc w:val="center"/>
        </w:trPr>
        <w:tc>
          <w:tcPr>
            <w:tcW w:w="2540" w:type="dxa"/>
            <w:vAlign w:val="center"/>
          </w:tcPr>
          <w:p w:rsidR="00AE0F22" w:rsidRPr="00E93B12" w:rsidRDefault="00AE0F22" w:rsidP="00DE6EEB">
            <w:pPr>
              <w:jc w:val="center"/>
              <w:rPr>
                <w:rFonts w:ascii="Times New Roman" w:hAnsi="Times New Roman" w:cs="Times New Roman"/>
                <w:b/>
                <w:sz w:val="28"/>
                <w:szCs w:val="28"/>
              </w:rPr>
            </w:pPr>
            <w:r>
              <w:rPr>
                <w:rFonts w:ascii="Times New Roman" w:hAnsi="Times New Roman" w:cs="Times New Roman"/>
                <w:b/>
                <w:sz w:val="28"/>
                <w:szCs w:val="28"/>
              </w:rPr>
              <w:t>Полное н</w:t>
            </w:r>
            <w:r w:rsidRPr="00E93B12">
              <w:rPr>
                <w:rFonts w:ascii="Times New Roman" w:hAnsi="Times New Roman" w:cs="Times New Roman"/>
                <w:b/>
                <w:sz w:val="28"/>
                <w:szCs w:val="28"/>
              </w:rPr>
              <w:t>аименование</w:t>
            </w:r>
          </w:p>
        </w:tc>
        <w:tc>
          <w:tcPr>
            <w:tcW w:w="6987" w:type="dxa"/>
            <w:vAlign w:val="center"/>
          </w:tcPr>
          <w:p w:rsidR="00AE0F22" w:rsidRPr="000476C5" w:rsidRDefault="00383533" w:rsidP="00051C06">
            <w:pPr>
              <w:pStyle w:val="a4"/>
              <w:jc w:val="center"/>
              <w:rPr>
                <w:rFonts w:ascii="Times New Roman" w:hAnsi="Times New Roman" w:cs="Times New Roman"/>
                <w:b w:val="0"/>
                <w:bCs/>
                <w:caps w:val="0"/>
                <w:sz w:val="28"/>
                <w:szCs w:val="28"/>
              </w:rPr>
            </w:pPr>
            <w:r>
              <w:rPr>
                <w:rFonts w:ascii="Times New Roman" w:hAnsi="Times New Roman" w:cs="Times New Roman"/>
                <w:b w:val="0"/>
                <w:caps w:val="0"/>
                <w:sz w:val="28"/>
                <w:szCs w:val="28"/>
              </w:rPr>
              <w:t>М</w:t>
            </w:r>
            <w:r w:rsidRPr="00383533">
              <w:rPr>
                <w:rFonts w:ascii="Times New Roman" w:hAnsi="Times New Roman" w:cs="Times New Roman"/>
                <w:b w:val="0"/>
                <w:caps w:val="0"/>
                <w:sz w:val="28"/>
                <w:szCs w:val="28"/>
              </w:rPr>
              <w:t xml:space="preserve">униципальное </w:t>
            </w:r>
            <w:r>
              <w:rPr>
                <w:rFonts w:ascii="Times New Roman" w:hAnsi="Times New Roman" w:cs="Times New Roman"/>
                <w:b w:val="0"/>
                <w:caps w:val="0"/>
                <w:sz w:val="28"/>
                <w:szCs w:val="28"/>
              </w:rPr>
              <w:t>бюджетное учреждение культуры "М</w:t>
            </w:r>
            <w:r w:rsidRPr="00383533">
              <w:rPr>
                <w:rFonts w:ascii="Times New Roman" w:hAnsi="Times New Roman" w:cs="Times New Roman"/>
                <w:b w:val="0"/>
                <w:caps w:val="0"/>
                <w:sz w:val="28"/>
                <w:szCs w:val="28"/>
              </w:rPr>
              <w:t>ежпоселенческий культурно</w:t>
            </w:r>
            <w:r w:rsidR="00E34661">
              <w:rPr>
                <w:rFonts w:ascii="Times New Roman" w:hAnsi="Times New Roman" w:cs="Times New Roman"/>
                <w:b w:val="0"/>
                <w:caps w:val="0"/>
                <w:sz w:val="28"/>
                <w:szCs w:val="28"/>
              </w:rPr>
              <w:t xml:space="preserve"> </w:t>
            </w:r>
            <w:r w:rsidRPr="00383533">
              <w:rPr>
                <w:rFonts w:ascii="Times New Roman" w:hAnsi="Times New Roman" w:cs="Times New Roman"/>
                <w:b w:val="0"/>
                <w:caps w:val="0"/>
                <w:sz w:val="28"/>
                <w:szCs w:val="28"/>
              </w:rPr>
              <w:t>- досуговый центр</w:t>
            </w:r>
            <w:r>
              <w:rPr>
                <w:rFonts w:ascii="Times New Roman" w:hAnsi="Times New Roman" w:cs="Times New Roman"/>
                <w:b w:val="0"/>
                <w:caps w:val="0"/>
                <w:sz w:val="28"/>
                <w:szCs w:val="28"/>
              </w:rPr>
              <w:t xml:space="preserve">" муниципального образования - </w:t>
            </w:r>
            <w:proofErr w:type="spellStart"/>
            <w:r>
              <w:rPr>
                <w:rFonts w:ascii="Times New Roman" w:hAnsi="Times New Roman" w:cs="Times New Roman"/>
                <w:b w:val="0"/>
                <w:caps w:val="0"/>
                <w:sz w:val="28"/>
                <w:szCs w:val="28"/>
              </w:rPr>
              <w:t>Ершичский</w:t>
            </w:r>
            <w:proofErr w:type="spellEnd"/>
            <w:r>
              <w:rPr>
                <w:rFonts w:ascii="Times New Roman" w:hAnsi="Times New Roman" w:cs="Times New Roman"/>
                <w:b w:val="0"/>
                <w:caps w:val="0"/>
                <w:sz w:val="28"/>
                <w:szCs w:val="28"/>
              </w:rPr>
              <w:t xml:space="preserve"> район С</w:t>
            </w:r>
            <w:r w:rsidRPr="00383533">
              <w:rPr>
                <w:rFonts w:ascii="Times New Roman" w:hAnsi="Times New Roman" w:cs="Times New Roman"/>
                <w:b w:val="0"/>
                <w:caps w:val="0"/>
                <w:sz w:val="28"/>
                <w:szCs w:val="28"/>
              </w:rPr>
              <w:t>моленской области</w:t>
            </w:r>
          </w:p>
        </w:tc>
      </w:tr>
      <w:tr w:rsidR="00AE0F22" w:rsidRPr="00E93B12" w:rsidTr="00A706D3">
        <w:trPr>
          <w:jc w:val="center"/>
        </w:trPr>
        <w:tc>
          <w:tcPr>
            <w:tcW w:w="2540" w:type="dxa"/>
            <w:vAlign w:val="center"/>
          </w:tcPr>
          <w:p w:rsidR="00AE0F22" w:rsidRPr="00E93B12" w:rsidRDefault="00AE0F22" w:rsidP="00DE6EEB">
            <w:pPr>
              <w:jc w:val="center"/>
              <w:rPr>
                <w:rFonts w:ascii="Times New Roman" w:hAnsi="Times New Roman" w:cs="Times New Roman"/>
                <w:b/>
                <w:sz w:val="28"/>
                <w:szCs w:val="28"/>
              </w:rPr>
            </w:pPr>
            <w:r w:rsidRPr="00E93B12">
              <w:rPr>
                <w:rFonts w:ascii="Times New Roman" w:hAnsi="Times New Roman" w:cs="Times New Roman"/>
                <w:b/>
                <w:sz w:val="28"/>
                <w:szCs w:val="28"/>
              </w:rPr>
              <w:t>Основной вид деятельности</w:t>
            </w:r>
          </w:p>
        </w:tc>
        <w:tc>
          <w:tcPr>
            <w:tcW w:w="6987" w:type="dxa"/>
            <w:vAlign w:val="center"/>
          </w:tcPr>
          <w:p w:rsidR="00AE0F22" w:rsidRPr="00383533" w:rsidRDefault="00383533" w:rsidP="00DE6EEB">
            <w:pPr>
              <w:jc w:val="center"/>
              <w:rPr>
                <w:rFonts w:ascii="Times New Roman" w:hAnsi="Times New Roman" w:cs="Times New Roman"/>
                <w:sz w:val="28"/>
                <w:szCs w:val="28"/>
              </w:rPr>
            </w:pPr>
            <w:r>
              <w:rPr>
                <w:rFonts w:ascii="Times New Roman" w:hAnsi="Times New Roman" w:cs="Times New Roman"/>
                <w:sz w:val="28"/>
                <w:szCs w:val="28"/>
              </w:rPr>
              <w:t>Д</w:t>
            </w:r>
            <w:r w:rsidRPr="00383533">
              <w:rPr>
                <w:rFonts w:ascii="Times New Roman" w:hAnsi="Times New Roman" w:cs="Times New Roman"/>
                <w:sz w:val="28"/>
                <w:szCs w:val="28"/>
              </w:rPr>
              <w:t>еятельность библиотек, архивов, учреждений клубного типа</w:t>
            </w:r>
          </w:p>
        </w:tc>
      </w:tr>
      <w:tr w:rsidR="00FA71AF" w:rsidRPr="00E93B12" w:rsidTr="00A706D3">
        <w:trPr>
          <w:jc w:val="center"/>
        </w:trPr>
        <w:tc>
          <w:tcPr>
            <w:tcW w:w="2540" w:type="dxa"/>
            <w:vAlign w:val="center"/>
          </w:tcPr>
          <w:p w:rsidR="00FA71AF" w:rsidRPr="00EF3EF6" w:rsidRDefault="00FA71AF" w:rsidP="00DE6EEB">
            <w:pPr>
              <w:jc w:val="center"/>
              <w:rPr>
                <w:rFonts w:ascii="Times New Roman" w:hAnsi="Times New Roman" w:cs="Times New Roman"/>
                <w:b/>
                <w:sz w:val="28"/>
                <w:szCs w:val="28"/>
              </w:rPr>
            </w:pPr>
            <w:r w:rsidRPr="00EF3EF6">
              <w:rPr>
                <w:rFonts w:ascii="Times New Roman" w:hAnsi="Times New Roman" w:cs="Times New Roman"/>
                <w:b/>
                <w:sz w:val="28"/>
                <w:szCs w:val="28"/>
              </w:rPr>
              <w:t>Численность сотрудников, чел.</w:t>
            </w:r>
          </w:p>
        </w:tc>
        <w:tc>
          <w:tcPr>
            <w:tcW w:w="6987" w:type="dxa"/>
            <w:vAlign w:val="center"/>
          </w:tcPr>
          <w:p w:rsidR="00FA71AF" w:rsidRPr="00C5364E" w:rsidRDefault="00C5364E" w:rsidP="00DE6EEB">
            <w:pPr>
              <w:jc w:val="center"/>
              <w:rPr>
                <w:rFonts w:ascii="Times New Roman" w:hAnsi="Times New Roman" w:cs="Times New Roman"/>
                <w:sz w:val="28"/>
                <w:szCs w:val="28"/>
              </w:rPr>
            </w:pPr>
            <w:r w:rsidRPr="00C5364E">
              <w:rPr>
                <w:rFonts w:ascii="Times New Roman" w:hAnsi="Times New Roman" w:cs="Times New Roman"/>
                <w:sz w:val="28"/>
                <w:szCs w:val="28"/>
              </w:rPr>
              <w:t>33</w:t>
            </w:r>
          </w:p>
        </w:tc>
      </w:tr>
      <w:tr w:rsidR="003517E8" w:rsidRPr="00E93B12" w:rsidTr="00A706D3">
        <w:trPr>
          <w:jc w:val="center"/>
        </w:trPr>
        <w:tc>
          <w:tcPr>
            <w:tcW w:w="2540" w:type="dxa"/>
            <w:vAlign w:val="center"/>
          </w:tcPr>
          <w:p w:rsidR="003517E8" w:rsidRPr="005A2B15" w:rsidRDefault="003517E8" w:rsidP="00DE6EEB">
            <w:pPr>
              <w:jc w:val="center"/>
              <w:rPr>
                <w:rFonts w:ascii="Times New Roman" w:hAnsi="Times New Roman" w:cs="Times New Roman"/>
                <w:b/>
                <w:sz w:val="28"/>
                <w:szCs w:val="28"/>
                <w:vertAlign w:val="superscript"/>
              </w:rPr>
            </w:pPr>
            <w:r w:rsidRPr="005A2B15">
              <w:rPr>
                <w:rFonts w:ascii="Times New Roman" w:hAnsi="Times New Roman" w:cs="Times New Roman"/>
                <w:b/>
                <w:sz w:val="28"/>
                <w:szCs w:val="28"/>
              </w:rPr>
              <w:t>Общая площадь учреждения, м</w:t>
            </w:r>
            <w:r w:rsidRPr="005A2B15">
              <w:rPr>
                <w:rFonts w:ascii="Times New Roman" w:hAnsi="Times New Roman" w:cs="Times New Roman"/>
                <w:b/>
                <w:sz w:val="28"/>
                <w:szCs w:val="28"/>
                <w:vertAlign w:val="superscript"/>
              </w:rPr>
              <w:t>2</w:t>
            </w:r>
          </w:p>
        </w:tc>
        <w:tc>
          <w:tcPr>
            <w:tcW w:w="6987" w:type="dxa"/>
            <w:vAlign w:val="center"/>
          </w:tcPr>
          <w:p w:rsidR="003517E8" w:rsidRPr="00C5364E" w:rsidRDefault="00C5364E" w:rsidP="00DE6EEB">
            <w:pPr>
              <w:jc w:val="center"/>
              <w:rPr>
                <w:rFonts w:ascii="Times New Roman" w:hAnsi="Times New Roman" w:cs="Times New Roman"/>
                <w:color w:val="FF0000"/>
                <w:sz w:val="28"/>
                <w:szCs w:val="28"/>
              </w:rPr>
            </w:pPr>
            <w:r w:rsidRPr="00C5364E">
              <w:rPr>
                <w:rFonts w:ascii="Times New Roman" w:hAnsi="Times New Roman" w:cs="Times New Roman"/>
                <w:color w:val="000000"/>
                <w:sz w:val="28"/>
                <w:szCs w:val="28"/>
              </w:rPr>
              <w:t>5 386,5</w:t>
            </w:r>
          </w:p>
        </w:tc>
      </w:tr>
      <w:tr w:rsidR="003517E8" w:rsidRPr="00E93B12" w:rsidTr="00A706D3">
        <w:trPr>
          <w:jc w:val="center"/>
        </w:trPr>
        <w:tc>
          <w:tcPr>
            <w:tcW w:w="2540" w:type="dxa"/>
            <w:vAlign w:val="center"/>
          </w:tcPr>
          <w:p w:rsidR="003517E8" w:rsidRPr="005A2B15" w:rsidRDefault="003517E8" w:rsidP="00DE6EEB">
            <w:pPr>
              <w:jc w:val="center"/>
              <w:rPr>
                <w:rFonts w:ascii="Times New Roman" w:hAnsi="Times New Roman" w:cs="Times New Roman"/>
                <w:b/>
                <w:sz w:val="28"/>
                <w:szCs w:val="28"/>
                <w:vertAlign w:val="superscript"/>
              </w:rPr>
            </w:pPr>
            <w:r w:rsidRPr="005A2B15">
              <w:rPr>
                <w:rFonts w:ascii="Times New Roman" w:hAnsi="Times New Roman" w:cs="Times New Roman"/>
                <w:b/>
                <w:sz w:val="28"/>
                <w:szCs w:val="28"/>
              </w:rPr>
              <w:t>Отапливаемая площадь учреждения, м</w:t>
            </w:r>
            <w:r w:rsidRPr="005A2B15">
              <w:rPr>
                <w:rFonts w:ascii="Times New Roman" w:hAnsi="Times New Roman" w:cs="Times New Roman"/>
                <w:b/>
                <w:sz w:val="28"/>
                <w:szCs w:val="28"/>
                <w:vertAlign w:val="superscript"/>
              </w:rPr>
              <w:t>2</w:t>
            </w:r>
          </w:p>
        </w:tc>
        <w:tc>
          <w:tcPr>
            <w:tcW w:w="6987" w:type="dxa"/>
            <w:vAlign w:val="center"/>
          </w:tcPr>
          <w:p w:rsidR="003517E8" w:rsidRPr="00B3797F" w:rsidRDefault="00C5364E" w:rsidP="00DE6EEB">
            <w:pPr>
              <w:jc w:val="center"/>
              <w:rPr>
                <w:rFonts w:ascii="Times New Roman" w:hAnsi="Times New Roman" w:cs="Times New Roman"/>
                <w:sz w:val="28"/>
                <w:szCs w:val="28"/>
              </w:rPr>
            </w:pPr>
            <w:r w:rsidRPr="00B3797F">
              <w:rPr>
                <w:rFonts w:ascii="Times New Roman" w:hAnsi="Times New Roman" w:cs="Times New Roman"/>
                <w:sz w:val="28"/>
                <w:szCs w:val="28"/>
              </w:rPr>
              <w:t>4 388,2</w:t>
            </w:r>
          </w:p>
        </w:tc>
      </w:tr>
      <w:tr w:rsidR="00AE0F22" w:rsidRPr="00E93B12" w:rsidTr="00A706D3">
        <w:trPr>
          <w:jc w:val="center"/>
        </w:trPr>
        <w:tc>
          <w:tcPr>
            <w:tcW w:w="2540" w:type="dxa"/>
            <w:vAlign w:val="center"/>
          </w:tcPr>
          <w:p w:rsidR="00AE0F22" w:rsidRPr="00271576" w:rsidRDefault="00AE0F22" w:rsidP="00DE6EEB">
            <w:pPr>
              <w:jc w:val="center"/>
              <w:rPr>
                <w:rFonts w:ascii="Times New Roman" w:hAnsi="Times New Roman" w:cs="Times New Roman"/>
                <w:b/>
                <w:sz w:val="28"/>
                <w:szCs w:val="28"/>
              </w:rPr>
            </w:pPr>
            <w:r w:rsidRPr="00271576">
              <w:rPr>
                <w:rFonts w:ascii="Times New Roman" w:hAnsi="Times New Roman" w:cs="Times New Roman"/>
                <w:b/>
                <w:sz w:val="28"/>
                <w:szCs w:val="28"/>
              </w:rPr>
              <w:t>Объем финансирования на содержание учреждения в базовом году, тыс.руб.</w:t>
            </w:r>
          </w:p>
        </w:tc>
        <w:tc>
          <w:tcPr>
            <w:tcW w:w="6987" w:type="dxa"/>
            <w:vAlign w:val="center"/>
          </w:tcPr>
          <w:p w:rsidR="005E5C7F" w:rsidRPr="00B3797F" w:rsidRDefault="00AE0F22" w:rsidP="00271576">
            <w:pPr>
              <w:jc w:val="center"/>
              <w:rPr>
                <w:rFonts w:ascii="Times New Roman" w:hAnsi="Times New Roman" w:cs="Times New Roman"/>
                <w:sz w:val="28"/>
                <w:szCs w:val="28"/>
              </w:rPr>
            </w:pPr>
            <w:r w:rsidRPr="00B3797F">
              <w:rPr>
                <w:rFonts w:ascii="Times New Roman" w:hAnsi="Times New Roman" w:cs="Times New Roman"/>
                <w:sz w:val="28"/>
                <w:szCs w:val="28"/>
              </w:rPr>
              <w:t>Объем финанси</w:t>
            </w:r>
            <w:r w:rsidR="00271576" w:rsidRPr="00B3797F">
              <w:rPr>
                <w:rFonts w:ascii="Times New Roman" w:hAnsi="Times New Roman" w:cs="Times New Roman"/>
                <w:sz w:val="28"/>
                <w:szCs w:val="28"/>
              </w:rPr>
              <w:t xml:space="preserve">рования учреждения  составил: </w:t>
            </w:r>
          </w:p>
          <w:p w:rsidR="00AF0589" w:rsidRPr="00B3797F" w:rsidRDefault="00FE6DC4" w:rsidP="00271576">
            <w:pPr>
              <w:jc w:val="center"/>
              <w:rPr>
                <w:rFonts w:ascii="Times New Roman" w:hAnsi="Times New Roman" w:cs="Times New Roman"/>
                <w:sz w:val="28"/>
                <w:szCs w:val="28"/>
              </w:rPr>
            </w:pPr>
            <w:r w:rsidRPr="00B3797F">
              <w:rPr>
                <w:rFonts w:ascii="Times New Roman" w:hAnsi="Times New Roman" w:cs="Times New Roman"/>
                <w:sz w:val="28"/>
                <w:szCs w:val="28"/>
              </w:rPr>
              <w:t>э</w:t>
            </w:r>
            <w:r w:rsidR="00AF0589" w:rsidRPr="00B3797F">
              <w:rPr>
                <w:rFonts w:ascii="Times New Roman" w:hAnsi="Times New Roman" w:cs="Times New Roman"/>
                <w:sz w:val="28"/>
                <w:szCs w:val="28"/>
              </w:rPr>
              <w:t xml:space="preserve">лектрическая </w:t>
            </w:r>
            <w:r w:rsidR="005E5C7F" w:rsidRPr="00B3797F">
              <w:rPr>
                <w:rFonts w:ascii="Times New Roman" w:hAnsi="Times New Roman" w:cs="Times New Roman"/>
                <w:sz w:val="28"/>
                <w:szCs w:val="28"/>
              </w:rPr>
              <w:t xml:space="preserve">энергия </w:t>
            </w:r>
            <w:r w:rsidR="00437C95" w:rsidRPr="00B3797F">
              <w:rPr>
                <w:rFonts w:ascii="Times New Roman" w:hAnsi="Times New Roman" w:cs="Times New Roman"/>
                <w:sz w:val="28"/>
                <w:szCs w:val="28"/>
              </w:rPr>
              <w:t>–</w:t>
            </w:r>
            <w:r w:rsidR="005E5C7F" w:rsidRPr="00B3797F">
              <w:rPr>
                <w:rFonts w:ascii="Times New Roman" w:hAnsi="Times New Roman" w:cs="Times New Roman"/>
                <w:sz w:val="28"/>
                <w:szCs w:val="28"/>
              </w:rPr>
              <w:t xml:space="preserve"> </w:t>
            </w:r>
            <w:r w:rsidR="00B3797F" w:rsidRPr="00B3797F">
              <w:rPr>
                <w:rFonts w:ascii="Times New Roman" w:hAnsi="Times New Roman" w:cs="Times New Roman"/>
                <w:sz w:val="28"/>
                <w:szCs w:val="28"/>
              </w:rPr>
              <w:t>1 521 970</w:t>
            </w:r>
            <w:r w:rsidR="005B673D" w:rsidRPr="00B3797F">
              <w:rPr>
                <w:rFonts w:ascii="Times New Roman" w:hAnsi="Times New Roman" w:cs="Times New Roman"/>
                <w:sz w:val="28"/>
                <w:szCs w:val="28"/>
              </w:rPr>
              <w:t xml:space="preserve"> </w:t>
            </w:r>
            <w:r w:rsidR="00437C95" w:rsidRPr="00B3797F">
              <w:rPr>
                <w:rFonts w:ascii="Times New Roman" w:hAnsi="Times New Roman" w:cs="Times New Roman"/>
                <w:sz w:val="28"/>
                <w:szCs w:val="28"/>
              </w:rPr>
              <w:t>руб.,</w:t>
            </w:r>
          </w:p>
          <w:p w:rsidR="00271576" w:rsidRPr="00B3797F" w:rsidRDefault="00AF0589" w:rsidP="00271576">
            <w:pPr>
              <w:jc w:val="center"/>
              <w:rPr>
                <w:rFonts w:ascii="Times New Roman" w:hAnsi="Times New Roman" w:cs="Times New Roman"/>
                <w:sz w:val="28"/>
                <w:szCs w:val="28"/>
              </w:rPr>
            </w:pPr>
            <w:r w:rsidRPr="00B3797F">
              <w:rPr>
                <w:rFonts w:ascii="Times New Roman" w:hAnsi="Times New Roman" w:cs="Times New Roman"/>
                <w:sz w:val="28"/>
                <w:szCs w:val="28"/>
              </w:rPr>
              <w:t>тепловая энергия</w:t>
            </w:r>
            <w:r w:rsidR="005B673D" w:rsidRPr="00B3797F">
              <w:rPr>
                <w:rFonts w:ascii="Times New Roman" w:hAnsi="Times New Roman" w:cs="Times New Roman"/>
                <w:sz w:val="28"/>
                <w:szCs w:val="28"/>
              </w:rPr>
              <w:t xml:space="preserve"> </w:t>
            </w:r>
            <w:r w:rsidRPr="00B3797F">
              <w:rPr>
                <w:rFonts w:ascii="Times New Roman" w:hAnsi="Times New Roman" w:cs="Times New Roman"/>
                <w:sz w:val="28"/>
                <w:szCs w:val="28"/>
              </w:rPr>
              <w:t xml:space="preserve">– </w:t>
            </w:r>
            <w:r w:rsidR="00B3797F" w:rsidRPr="00B3797F">
              <w:rPr>
                <w:rFonts w:ascii="Times New Roman" w:hAnsi="Times New Roman" w:cs="Times New Roman"/>
                <w:sz w:val="28"/>
                <w:szCs w:val="28"/>
              </w:rPr>
              <w:t>132 900</w:t>
            </w:r>
            <w:r w:rsidRPr="00B3797F">
              <w:rPr>
                <w:rFonts w:ascii="Times New Roman" w:hAnsi="Times New Roman" w:cs="Times New Roman"/>
                <w:sz w:val="28"/>
                <w:szCs w:val="28"/>
              </w:rPr>
              <w:t xml:space="preserve"> руб.,</w:t>
            </w:r>
          </w:p>
          <w:p w:rsidR="005B673D" w:rsidRPr="00B3797F" w:rsidRDefault="00B3797F" w:rsidP="00271576">
            <w:pPr>
              <w:jc w:val="center"/>
              <w:rPr>
                <w:rFonts w:ascii="Times New Roman" w:hAnsi="Times New Roman" w:cs="Times New Roman"/>
                <w:sz w:val="28"/>
                <w:szCs w:val="28"/>
              </w:rPr>
            </w:pPr>
            <w:r w:rsidRPr="00B3797F">
              <w:rPr>
                <w:rFonts w:ascii="Times New Roman" w:hAnsi="Times New Roman" w:cs="Times New Roman"/>
                <w:sz w:val="28"/>
                <w:szCs w:val="28"/>
              </w:rPr>
              <w:t>твердое печное топливо (дрова)</w:t>
            </w:r>
            <w:r w:rsidR="005B673D" w:rsidRPr="00B3797F">
              <w:rPr>
                <w:rFonts w:ascii="Times New Roman" w:hAnsi="Times New Roman" w:cs="Times New Roman"/>
                <w:sz w:val="28"/>
                <w:szCs w:val="28"/>
              </w:rPr>
              <w:t xml:space="preserve"> – </w:t>
            </w:r>
            <w:r w:rsidRPr="00B3797F">
              <w:rPr>
                <w:rFonts w:ascii="Times New Roman" w:hAnsi="Times New Roman" w:cs="Times New Roman"/>
                <w:sz w:val="28"/>
                <w:szCs w:val="28"/>
              </w:rPr>
              <w:t>94 500</w:t>
            </w:r>
            <w:r w:rsidR="005B673D" w:rsidRPr="00B3797F">
              <w:rPr>
                <w:rFonts w:ascii="Times New Roman" w:hAnsi="Times New Roman" w:cs="Times New Roman"/>
                <w:sz w:val="28"/>
                <w:szCs w:val="28"/>
              </w:rPr>
              <w:t xml:space="preserve"> руб.,</w:t>
            </w:r>
          </w:p>
          <w:p w:rsidR="00B3797F" w:rsidRPr="00B3797F" w:rsidRDefault="00B3797F" w:rsidP="00271576">
            <w:pPr>
              <w:jc w:val="center"/>
              <w:rPr>
                <w:rFonts w:ascii="Times New Roman" w:hAnsi="Times New Roman" w:cs="Times New Roman"/>
                <w:sz w:val="28"/>
                <w:szCs w:val="28"/>
              </w:rPr>
            </w:pPr>
            <w:r w:rsidRPr="00B3797F">
              <w:rPr>
                <w:rFonts w:ascii="Times New Roman" w:hAnsi="Times New Roman" w:cs="Times New Roman"/>
                <w:sz w:val="28"/>
                <w:szCs w:val="28"/>
              </w:rPr>
              <w:t>твердое печное топливо (уголь) – 429 600 руб.,</w:t>
            </w:r>
          </w:p>
          <w:p w:rsidR="00004FE3" w:rsidRPr="00B3797F" w:rsidRDefault="00FA71AF" w:rsidP="00271576">
            <w:pPr>
              <w:jc w:val="center"/>
              <w:rPr>
                <w:rFonts w:ascii="Times New Roman" w:hAnsi="Times New Roman" w:cs="Times New Roman"/>
                <w:sz w:val="28"/>
                <w:szCs w:val="28"/>
              </w:rPr>
            </w:pPr>
            <w:r w:rsidRPr="00B3797F">
              <w:rPr>
                <w:rFonts w:ascii="Times New Roman" w:hAnsi="Times New Roman" w:cs="Times New Roman"/>
                <w:sz w:val="28"/>
                <w:szCs w:val="28"/>
              </w:rPr>
              <w:t>холодное водоснабжение</w:t>
            </w:r>
            <w:r w:rsidR="00004FE3" w:rsidRPr="00B3797F">
              <w:rPr>
                <w:rFonts w:ascii="Times New Roman" w:hAnsi="Times New Roman" w:cs="Times New Roman"/>
                <w:sz w:val="28"/>
                <w:szCs w:val="28"/>
              </w:rPr>
              <w:t xml:space="preserve"> – </w:t>
            </w:r>
            <w:r w:rsidR="00B3797F" w:rsidRPr="00B3797F">
              <w:rPr>
                <w:rFonts w:ascii="Times New Roman" w:hAnsi="Times New Roman" w:cs="Times New Roman"/>
                <w:sz w:val="28"/>
                <w:szCs w:val="28"/>
              </w:rPr>
              <w:t>3 790</w:t>
            </w:r>
            <w:r w:rsidR="00004FE3" w:rsidRPr="00B3797F">
              <w:rPr>
                <w:rFonts w:ascii="Times New Roman" w:hAnsi="Times New Roman" w:cs="Times New Roman"/>
                <w:sz w:val="28"/>
                <w:szCs w:val="28"/>
              </w:rPr>
              <w:t xml:space="preserve"> руб.</w:t>
            </w:r>
            <w:r w:rsidR="00051C06" w:rsidRPr="00B3797F">
              <w:rPr>
                <w:rFonts w:ascii="Times New Roman" w:hAnsi="Times New Roman" w:cs="Times New Roman"/>
                <w:sz w:val="28"/>
                <w:szCs w:val="28"/>
              </w:rPr>
              <w:t>,</w:t>
            </w:r>
          </w:p>
          <w:p w:rsidR="00051C06" w:rsidRPr="00B3797F" w:rsidRDefault="00051C06" w:rsidP="00271576">
            <w:pPr>
              <w:jc w:val="center"/>
              <w:rPr>
                <w:rFonts w:ascii="Times New Roman" w:hAnsi="Times New Roman" w:cs="Times New Roman"/>
                <w:sz w:val="28"/>
                <w:szCs w:val="28"/>
              </w:rPr>
            </w:pPr>
            <w:r w:rsidRPr="00B3797F">
              <w:rPr>
                <w:rFonts w:ascii="Times New Roman" w:hAnsi="Times New Roman" w:cs="Times New Roman"/>
                <w:sz w:val="28"/>
                <w:szCs w:val="28"/>
              </w:rPr>
              <w:t xml:space="preserve">моторное топливо – </w:t>
            </w:r>
            <w:r w:rsidR="00B3797F" w:rsidRPr="00B3797F">
              <w:rPr>
                <w:rFonts w:ascii="Times New Roman" w:hAnsi="Times New Roman" w:cs="Times New Roman"/>
                <w:sz w:val="28"/>
                <w:szCs w:val="28"/>
              </w:rPr>
              <w:t>106 500</w:t>
            </w:r>
            <w:r w:rsidRPr="00B3797F">
              <w:rPr>
                <w:rFonts w:ascii="Times New Roman" w:hAnsi="Times New Roman" w:cs="Times New Roman"/>
                <w:sz w:val="28"/>
                <w:szCs w:val="28"/>
              </w:rPr>
              <w:t xml:space="preserve"> руб.</w:t>
            </w:r>
          </w:p>
          <w:p w:rsidR="00AE0F22" w:rsidRPr="00B3797F" w:rsidRDefault="00AE0F22" w:rsidP="00B3797F">
            <w:pPr>
              <w:jc w:val="center"/>
              <w:rPr>
                <w:rFonts w:ascii="Times New Roman" w:hAnsi="Times New Roman" w:cs="Times New Roman"/>
                <w:sz w:val="28"/>
                <w:szCs w:val="28"/>
              </w:rPr>
            </w:pPr>
            <w:r w:rsidRPr="00B3797F">
              <w:rPr>
                <w:rFonts w:ascii="Times New Roman" w:hAnsi="Times New Roman" w:cs="Times New Roman"/>
                <w:b/>
                <w:sz w:val="28"/>
                <w:szCs w:val="28"/>
              </w:rPr>
              <w:t>И</w:t>
            </w:r>
            <w:r w:rsidR="00B24BBE" w:rsidRPr="00B3797F">
              <w:rPr>
                <w:rFonts w:ascii="Times New Roman" w:hAnsi="Times New Roman" w:cs="Times New Roman"/>
                <w:b/>
                <w:sz w:val="28"/>
                <w:szCs w:val="28"/>
              </w:rPr>
              <w:t xml:space="preserve">ТОГО: </w:t>
            </w:r>
            <w:r w:rsidR="00B3797F" w:rsidRPr="00B3797F">
              <w:rPr>
                <w:rFonts w:ascii="Times New Roman" w:hAnsi="Times New Roman" w:cs="Times New Roman"/>
                <w:b/>
                <w:sz w:val="28"/>
                <w:szCs w:val="28"/>
              </w:rPr>
              <w:t>2 289 500</w:t>
            </w:r>
            <w:r w:rsidR="00975A11" w:rsidRPr="00B3797F">
              <w:rPr>
                <w:rFonts w:ascii="Times New Roman" w:hAnsi="Times New Roman" w:cs="Times New Roman"/>
                <w:b/>
                <w:sz w:val="28"/>
                <w:szCs w:val="28"/>
              </w:rPr>
              <w:t xml:space="preserve"> </w:t>
            </w:r>
            <w:r w:rsidRPr="00B3797F">
              <w:rPr>
                <w:rFonts w:ascii="Times New Roman" w:hAnsi="Times New Roman" w:cs="Times New Roman"/>
                <w:b/>
                <w:sz w:val="28"/>
                <w:szCs w:val="28"/>
              </w:rPr>
              <w:t>руб.</w:t>
            </w:r>
          </w:p>
        </w:tc>
      </w:tr>
    </w:tbl>
    <w:p w:rsidR="002370F4" w:rsidRDefault="002370F4" w:rsidP="00762FFC">
      <w:pPr>
        <w:spacing w:line="240" w:lineRule="auto"/>
        <w:rPr>
          <w:rFonts w:ascii="Times New Roman" w:hAnsi="Times New Roman" w:cs="Times New Roman"/>
          <w:b/>
          <w:bCs/>
          <w:sz w:val="28"/>
          <w:szCs w:val="28"/>
        </w:rPr>
      </w:pPr>
    </w:p>
    <w:p w:rsidR="000E6D80" w:rsidRDefault="000E6D80" w:rsidP="005B673D">
      <w:pPr>
        <w:spacing w:after="0" w:line="240" w:lineRule="auto"/>
        <w:jc w:val="center"/>
        <w:rPr>
          <w:rFonts w:ascii="Times New Roman" w:hAnsi="Times New Roman" w:cs="Times New Roman"/>
          <w:b/>
          <w:bCs/>
          <w:sz w:val="28"/>
          <w:szCs w:val="28"/>
        </w:rPr>
      </w:pPr>
    </w:p>
    <w:p w:rsidR="000E6D80" w:rsidRDefault="000E6D80" w:rsidP="005B673D">
      <w:pPr>
        <w:spacing w:after="0" w:line="240" w:lineRule="auto"/>
        <w:jc w:val="center"/>
        <w:rPr>
          <w:rFonts w:ascii="Times New Roman" w:hAnsi="Times New Roman" w:cs="Times New Roman"/>
          <w:b/>
          <w:bCs/>
          <w:sz w:val="28"/>
          <w:szCs w:val="28"/>
        </w:rPr>
      </w:pPr>
    </w:p>
    <w:p w:rsidR="000E6D80" w:rsidRDefault="000E6D80" w:rsidP="005B673D">
      <w:pPr>
        <w:spacing w:after="0" w:line="240" w:lineRule="auto"/>
        <w:jc w:val="center"/>
        <w:rPr>
          <w:rFonts w:ascii="Times New Roman" w:hAnsi="Times New Roman" w:cs="Times New Roman"/>
          <w:b/>
          <w:bCs/>
          <w:sz w:val="28"/>
          <w:szCs w:val="28"/>
        </w:rPr>
      </w:pPr>
    </w:p>
    <w:p w:rsidR="000E6D80" w:rsidRDefault="000E6D80" w:rsidP="005B673D">
      <w:pPr>
        <w:spacing w:after="0" w:line="240" w:lineRule="auto"/>
        <w:jc w:val="center"/>
        <w:rPr>
          <w:rFonts w:ascii="Times New Roman" w:hAnsi="Times New Roman" w:cs="Times New Roman"/>
          <w:b/>
          <w:bCs/>
          <w:sz w:val="28"/>
          <w:szCs w:val="28"/>
        </w:rPr>
      </w:pPr>
    </w:p>
    <w:p w:rsidR="000E6D80" w:rsidRDefault="000E6D80" w:rsidP="005B673D">
      <w:pPr>
        <w:spacing w:after="0" w:line="240" w:lineRule="auto"/>
        <w:jc w:val="center"/>
        <w:rPr>
          <w:rFonts w:ascii="Times New Roman" w:hAnsi="Times New Roman" w:cs="Times New Roman"/>
          <w:b/>
          <w:bCs/>
          <w:sz w:val="28"/>
          <w:szCs w:val="28"/>
        </w:rPr>
      </w:pPr>
    </w:p>
    <w:p w:rsidR="000E6D80" w:rsidRDefault="000E6D80" w:rsidP="005B673D">
      <w:pPr>
        <w:spacing w:after="0" w:line="240" w:lineRule="auto"/>
        <w:jc w:val="center"/>
        <w:rPr>
          <w:rFonts w:ascii="Times New Roman" w:hAnsi="Times New Roman" w:cs="Times New Roman"/>
          <w:b/>
          <w:bCs/>
          <w:sz w:val="28"/>
          <w:szCs w:val="28"/>
        </w:rPr>
      </w:pPr>
    </w:p>
    <w:p w:rsidR="000E6D80" w:rsidRDefault="000E6D80" w:rsidP="005B673D">
      <w:pPr>
        <w:spacing w:after="0" w:line="240" w:lineRule="auto"/>
        <w:jc w:val="center"/>
        <w:rPr>
          <w:rFonts w:ascii="Times New Roman" w:hAnsi="Times New Roman" w:cs="Times New Roman"/>
          <w:b/>
          <w:bCs/>
          <w:sz w:val="28"/>
          <w:szCs w:val="28"/>
        </w:rPr>
      </w:pPr>
    </w:p>
    <w:p w:rsidR="000E6D80" w:rsidRDefault="000E6D80" w:rsidP="005B673D">
      <w:pPr>
        <w:spacing w:after="0" w:line="240" w:lineRule="auto"/>
        <w:jc w:val="center"/>
        <w:rPr>
          <w:rFonts w:ascii="Times New Roman" w:hAnsi="Times New Roman" w:cs="Times New Roman"/>
          <w:b/>
          <w:bCs/>
          <w:sz w:val="28"/>
          <w:szCs w:val="28"/>
        </w:rPr>
      </w:pPr>
    </w:p>
    <w:p w:rsidR="000E6D80" w:rsidRDefault="000E6D80" w:rsidP="005B673D">
      <w:pPr>
        <w:spacing w:after="0" w:line="240" w:lineRule="auto"/>
        <w:jc w:val="center"/>
        <w:rPr>
          <w:rFonts w:ascii="Times New Roman" w:hAnsi="Times New Roman" w:cs="Times New Roman"/>
          <w:b/>
          <w:bCs/>
          <w:sz w:val="28"/>
          <w:szCs w:val="28"/>
        </w:rPr>
      </w:pPr>
    </w:p>
    <w:p w:rsidR="000E6D80" w:rsidRDefault="000E6D80" w:rsidP="005B673D">
      <w:pPr>
        <w:spacing w:after="0" w:line="240" w:lineRule="auto"/>
        <w:jc w:val="center"/>
        <w:rPr>
          <w:rFonts w:ascii="Times New Roman" w:hAnsi="Times New Roman" w:cs="Times New Roman"/>
          <w:b/>
          <w:bCs/>
          <w:sz w:val="28"/>
          <w:szCs w:val="28"/>
        </w:rPr>
      </w:pPr>
    </w:p>
    <w:p w:rsidR="000E6D80" w:rsidRDefault="000E6D80" w:rsidP="005B673D">
      <w:pPr>
        <w:spacing w:after="0" w:line="240" w:lineRule="auto"/>
        <w:jc w:val="center"/>
        <w:rPr>
          <w:rFonts w:ascii="Times New Roman" w:hAnsi="Times New Roman" w:cs="Times New Roman"/>
          <w:b/>
          <w:bCs/>
          <w:sz w:val="28"/>
          <w:szCs w:val="28"/>
        </w:rPr>
      </w:pPr>
    </w:p>
    <w:p w:rsidR="000E6D80" w:rsidRDefault="000E6D80" w:rsidP="005B673D">
      <w:pPr>
        <w:spacing w:after="0" w:line="240" w:lineRule="auto"/>
        <w:jc w:val="center"/>
        <w:rPr>
          <w:rFonts w:ascii="Times New Roman" w:hAnsi="Times New Roman" w:cs="Times New Roman"/>
          <w:b/>
          <w:bCs/>
          <w:sz w:val="28"/>
          <w:szCs w:val="28"/>
        </w:rPr>
      </w:pPr>
    </w:p>
    <w:p w:rsidR="00C5364E" w:rsidRDefault="00C5364E" w:rsidP="005B673D">
      <w:pPr>
        <w:spacing w:after="0" w:line="240" w:lineRule="auto"/>
        <w:jc w:val="center"/>
        <w:rPr>
          <w:rFonts w:ascii="Times New Roman" w:hAnsi="Times New Roman" w:cs="Times New Roman"/>
          <w:b/>
          <w:bCs/>
          <w:sz w:val="28"/>
          <w:szCs w:val="28"/>
        </w:rPr>
      </w:pPr>
    </w:p>
    <w:p w:rsidR="000E6D80" w:rsidRDefault="000E6D80" w:rsidP="001E7FC3">
      <w:pPr>
        <w:spacing w:after="0" w:line="240" w:lineRule="auto"/>
        <w:rPr>
          <w:rFonts w:ascii="Times New Roman" w:hAnsi="Times New Roman" w:cs="Times New Roman"/>
          <w:b/>
          <w:bCs/>
          <w:sz w:val="28"/>
          <w:szCs w:val="28"/>
        </w:rPr>
      </w:pPr>
    </w:p>
    <w:p w:rsidR="00AC7854" w:rsidRDefault="00AC7854" w:rsidP="001E7FC3">
      <w:pPr>
        <w:spacing w:after="0" w:line="240" w:lineRule="auto"/>
        <w:rPr>
          <w:rFonts w:ascii="Times New Roman" w:hAnsi="Times New Roman" w:cs="Times New Roman"/>
          <w:b/>
          <w:bCs/>
          <w:sz w:val="28"/>
          <w:szCs w:val="28"/>
        </w:rPr>
      </w:pPr>
    </w:p>
    <w:p w:rsidR="00FA71AF" w:rsidRDefault="00AE0F22" w:rsidP="005B67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Характеристика зданий, строений, сооружений</w:t>
      </w:r>
    </w:p>
    <w:p w:rsidR="00AE0F22" w:rsidRPr="008700F3" w:rsidRDefault="00AE0F22" w:rsidP="008700F3">
      <w:pPr>
        <w:spacing w:line="240" w:lineRule="auto"/>
        <w:rPr>
          <w:b/>
          <w:bCs/>
          <w:sz w:val="28"/>
          <w:szCs w:val="28"/>
        </w:rPr>
      </w:pPr>
    </w:p>
    <w:tbl>
      <w:tblPr>
        <w:tblStyle w:val="a3"/>
        <w:tblW w:w="9504" w:type="dxa"/>
        <w:jc w:val="center"/>
        <w:tblInd w:w="720" w:type="dxa"/>
        <w:tblLook w:val="04A0" w:firstRow="1" w:lastRow="0" w:firstColumn="1" w:lastColumn="0" w:noHBand="0" w:noVBand="1"/>
      </w:tblPr>
      <w:tblGrid>
        <w:gridCol w:w="674"/>
        <w:gridCol w:w="3004"/>
        <w:gridCol w:w="2138"/>
        <w:gridCol w:w="1495"/>
        <w:gridCol w:w="2193"/>
      </w:tblGrid>
      <w:tr w:rsidR="001E7FC3" w:rsidRPr="00150CC3" w:rsidTr="00DC0B35">
        <w:trPr>
          <w:trHeight w:val="957"/>
          <w:jc w:val="center"/>
        </w:trPr>
        <w:tc>
          <w:tcPr>
            <w:tcW w:w="674" w:type="dxa"/>
            <w:vAlign w:val="center"/>
          </w:tcPr>
          <w:p w:rsidR="001E7FC3" w:rsidRPr="00150CC3" w:rsidRDefault="001E7FC3" w:rsidP="00DC0B35">
            <w:pPr>
              <w:pStyle w:val="ab"/>
              <w:ind w:left="0" w:firstLine="0"/>
              <w:jc w:val="center"/>
              <w:rPr>
                <w:b/>
                <w:bCs/>
                <w:szCs w:val="24"/>
              </w:rPr>
            </w:pPr>
            <w:r w:rsidRPr="00150CC3">
              <w:rPr>
                <w:b/>
                <w:bCs/>
                <w:szCs w:val="24"/>
              </w:rPr>
              <w:t>№ п/п</w:t>
            </w:r>
          </w:p>
        </w:tc>
        <w:tc>
          <w:tcPr>
            <w:tcW w:w="3004" w:type="dxa"/>
            <w:vAlign w:val="center"/>
          </w:tcPr>
          <w:p w:rsidR="001E7FC3" w:rsidRPr="00150CC3" w:rsidRDefault="001E7FC3" w:rsidP="00DC0B35">
            <w:pPr>
              <w:pStyle w:val="ab"/>
              <w:ind w:left="0" w:firstLine="0"/>
              <w:jc w:val="center"/>
              <w:rPr>
                <w:b/>
                <w:bCs/>
                <w:szCs w:val="24"/>
              </w:rPr>
            </w:pPr>
            <w:r w:rsidRPr="00150CC3">
              <w:rPr>
                <w:b/>
                <w:bCs/>
                <w:szCs w:val="24"/>
              </w:rPr>
              <w:t>Наименование здания</w:t>
            </w:r>
          </w:p>
        </w:tc>
        <w:tc>
          <w:tcPr>
            <w:tcW w:w="2138" w:type="dxa"/>
            <w:vAlign w:val="center"/>
          </w:tcPr>
          <w:p w:rsidR="001E7FC3" w:rsidRPr="00150CC3" w:rsidRDefault="001E7FC3" w:rsidP="00DC0B35">
            <w:pPr>
              <w:pStyle w:val="ab"/>
              <w:ind w:left="0" w:firstLine="0"/>
              <w:jc w:val="center"/>
              <w:rPr>
                <w:b/>
                <w:bCs/>
                <w:szCs w:val="24"/>
              </w:rPr>
            </w:pPr>
            <w:r w:rsidRPr="00150CC3">
              <w:rPr>
                <w:b/>
                <w:bCs/>
                <w:szCs w:val="24"/>
              </w:rPr>
              <w:t>Год ввода в эксплуатацию</w:t>
            </w:r>
          </w:p>
        </w:tc>
        <w:tc>
          <w:tcPr>
            <w:tcW w:w="1495" w:type="dxa"/>
            <w:vAlign w:val="center"/>
          </w:tcPr>
          <w:p w:rsidR="001E7FC3" w:rsidRPr="00150CC3" w:rsidRDefault="001E7FC3" w:rsidP="00DC0B35">
            <w:pPr>
              <w:pStyle w:val="ab"/>
              <w:ind w:left="0" w:firstLine="0"/>
              <w:jc w:val="center"/>
              <w:rPr>
                <w:b/>
                <w:bCs/>
                <w:szCs w:val="24"/>
                <w:vertAlign w:val="superscript"/>
              </w:rPr>
            </w:pPr>
            <w:r w:rsidRPr="00150CC3">
              <w:rPr>
                <w:b/>
                <w:bCs/>
                <w:szCs w:val="24"/>
              </w:rPr>
              <w:t>Общая площадь, м</w:t>
            </w:r>
            <w:r w:rsidRPr="00150CC3">
              <w:rPr>
                <w:b/>
                <w:bCs/>
                <w:szCs w:val="24"/>
                <w:vertAlign w:val="superscript"/>
              </w:rPr>
              <w:t>2</w:t>
            </w:r>
          </w:p>
        </w:tc>
        <w:tc>
          <w:tcPr>
            <w:tcW w:w="2193" w:type="dxa"/>
            <w:vAlign w:val="center"/>
          </w:tcPr>
          <w:p w:rsidR="001E7FC3" w:rsidRPr="00150CC3" w:rsidRDefault="001E7FC3" w:rsidP="00DC0B35">
            <w:pPr>
              <w:pStyle w:val="ab"/>
              <w:ind w:left="0" w:firstLine="0"/>
              <w:jc w:val="center"/>
              <w:rPr>
                <w:b/>
                <w:bCs/>
                <w:szCs w:val="24"/>
                <w:vertAlign w:val="superscript"/>
              </w:rPr>
            </w:pPr>
            <w:r w:rsidRPr="00150CC3">
              <w:rPr>
                <w:b/>
                <w:bCs/>
                <w:szCs w:val="24"/>
              </w:rPr>
              <w:t>Отапливаемая площадь, м</w:t>
            </w:r>
            <w:r w:rsidRPr="00150CC3">
              <w:rPr>
                <w:b/>
                <w:bCs/>
                <w:szCs w:val="24"/>
                <w:vertAlign w:val="superscript"/>
              </w:rPr>
              <w:t>2</w:t>
            </w:r>
          </w:p>
        </w:tc>
      </w:tr>
      <w:tr w:rsidR="001E7FC3" w:rsidRPr="00150CC3" w:rsidTr="00DC0B35">
        <w:trPr>
          <w:trHeight w:val="305"/>
          <w:jc w:val="center"/>
        </w:trPr>
        <w:tc>
          <w:tcPr>
            <w:tcW w:w="674" w:type="dxa"/>
            <w:vAlign w:val="center"/>
          </w:tcPr>
          <w:p w:rsidR="001E7FC3" w:rsidRPr="00150CC3" w:rsidRDefault="001E7FC3" w:rsidP="00DC0B35">
            <w:pPr>
              <w:pStyle w:val="ab"/>
              <w:ind w:left="0" w:firstLine="0"/>
              <w:jc w:val="center"/>
              <w:rPr>
                <w:bCs/>
                <w:szCs w:val="24"/>
              </w:rPr>
            </w:pPr>
            <w:r>
              <w:rPr>
                <w:bCs/>
                <w:szCs w:val="24"/>
              </w:rPr>
              <w:t>1</w:t>
            </w:r>
          </w:p>
        </w:tc>
        <w:tc>
          <w:tcPr>
            <w:tcW w:w="3004" w:type="dxa"/>
            <w:vAlign w:val="center"/>
          </w:tcPr>
          <w:p w:rsidR="001E7FC3" w:rsidRPr="00150CC3" w:rsidRDefault="008700F3" w:rsidP="00DC0B35">
            <w:pPr>
              <w:pStyle w:val="ab"/>
              <w:ind w:left="0" w:firstLine="0"/>
              <w:jc w:val="center"/>
              <w:rPr>
                <w:bCs/>
                <w:szCs w:val="24"/>
              </w:rPr>
            </w:pPr>
            <w:r>
              <w:rPr>
                <w:bCs/>
                <w:szCs w:val="24"/>
              </w:rPr>
              <w:t>Центр досуга</w:t>
            </w:r>
          </w:p>
        </w:tc>
        <w:tc>
          <w:tcPr>
            <w:tcW w:w="2138" w:type="dxa"/>
            <w:vAlign w:val="center"/>
          </w:tcPr>
          <w:p w:rsidR="001E7FC3" w:rsidRPr="00150CC3" w:rsidRDefault="008700F3" w:rsidP="00DC0B35">
            <w:pPr>
              <w:pStyle w:val="ab"/>
              <w:ind w:left="0" w:firstLine="0"/>
              <w:jc w:val="center"/>
              <w:rPr>
                <w:bCs/>
                <w:szCs w:val="24"/>
              </w:rPr>
            </w:pPr>
            <w:r>
              <w:rPr>
                <w:bCs/>
                <w:szCs w:val="24"/>
              </w:rPr>
              <w:t>1984</w:t>
            </w:r>
          </w:p>
        </w:tc>
        <w:tc>
          <w:tcPr>
            <w:tcW w:w="1495" w:type="dxa"/>
            <w:vAlign w:val="center"/>
          </w:tcPr>
          <w:p w:rsidR="001E7FC3" w:rsidRPr="00150CC3" w:rsidRDefault="008700F3" w:rsidP="00DC0B35">
            <w:pPr>
              <w:pStyle w:val="ab"/>
              <w:ind w:left="0" w:firstLine="0"/>
              <w:jc w:val="center"/>
              <w:rPr>
                <w:bCs/>
                <w:szCs w:val="24"/>
              </w:rPr>
            </w:pPr>
            <w:r>
              <w:rPr>
                <w:bCs/>
                <w:szCs w:val="24"/>
              </w:rPr>
              <w:t>1080</w:t>
            </w:r>
          </w:p>
        </w:tc>
        <w:tc>
          <w:tcPr>
            <w:tcW w:w="2193" w:type="dxa"/>
            <w:vAlign w:val="center"/>
          </w:tcPr>
          <w:p w:rsidR="001E7FC3" w:rsidRPr="00150CC3" w:rsidRDefault="008700F3" w:rsidP="00DC0B35">
            <w:pPr>
              <w:pStyle w:val="ab"/>
              <w:ind w:left="0" w:firstLine="0"/>
              <w:jc w:val="center"/>
              <w:rPr>
                <w:bCs/>
                <w:szCs w:val="24"/>
              </w:rPr>
            </w:pPr>
            <w:r>
              <w:rPr>
                <w:bCs/>
                <w:szCs w:val="24"/>
              </w:rPr>
              <w:t>1026</w:t>
            </w:r>
          </w:p>
        </w:tc>
      </w:tr>
      <w:tr w:rsidR="001E7FC3" w:rsidRPr="00150CC3" w:rsidTr="00DC0B35">
        <w:trPr>
          <w:trHeight w:val="305"/>
          <w:jc w:val="center"/>
        </w:trPr>
        <w:tc>
          <w:tcPr>
            <w:tcW w:w="674" w:type="dxa"/>
            <w:vAlign w:val="center"/>
          </w:tcPr>
          <w:p w:rsidR="001E7FC3" w:rsidRPr="00150CC3" w:rsidRDefault="001E7FC3" w:rsidP="00DC0B35">
            <w:pPr>
              <w:pStyle w:val="ab"/>
              <w:ind w:left="0" w:firstLine="0"/>
              <w:jc w:val="center"/>
              <w:rPr>
                <w:bCs/>
                <w:szCs w:val="24"/>
              </w:rPr>
            </w:pPr>
            <w:r>
              <w:rPr>
                <w:bCs/>
                <w:szCs w:val="24"/>
              </w:rPr>
              <w:t>2</w:t>
            </w:r>
          </w:p>
        </w:tc>
        <w:tc>
          <w:tcPr>
            <w:tcW w:w="3004" w:type="dxa"/>
            <w:vAlign w:val="center"/>
          </w:tcPr>
          <w:p w:rsidR="001E7FC3" w:rsidRPr="00150CC3" w:rsidRDefault="008700F3" w:rsidP="00DC0B35">
            <w:pPr>
              <w:pStyle w:val="ab"/>
              <w:ind w:left="0" w:firstLine="0"/>
              <w:jc w:val="center"/>
              <w:rPr>
                <w:bCs/>
                <w:szCs w:val="24"/>
              </w:rPr>
            </w:pPr>
            <w:r>
              <w:rPr>
                <w:bCs/>
                <w:szCs w:val="24"/>
              </w:rPr>
              <w:t>Спорткомплекс</w:t>
            </w:r>
          </w:p>
        </w:tc>
        <w:tc>
          <w:tcPr>
            <w:tcW w:w="2138" w:type="dxa"/>
            <w:vAlign w:val="center"/>
          </w:tcPr>
          <w:p w:rsidR="001E7FC3" w:rsidRPr="00150CC3" w:rsidRDefault="008700F3" w:rsidP="00DC0B35">
            <w:pPr>
              <w:pStyle w:val="ab"/>
              <w:ind w:left="0" w:firstLine="0"/>
              <w:jc w:val="center"/>
              <w:rPr>
                <w:bCs/>
                <w:szCs w:val="24"/>
              </w:rPr>
            </w:pPr>
            <w:r>
              <w:rPr>
                <w:bCs/>
                <w:szCs w:val="24"/>
              </w:rPr>
              <w:t>1988</w:t>
            </w:r>
          </w:p>
        </w:tc>
        <w:tc>
          <w:tcPr>
            <w:tcW w:w="1495" w:type="dxa"/>
            <w:vAlign w:val="center"/>
          </w:tcPr>
          <w:p w:rsidR="001E7FC3" w:rsidRPr="00150CC3" w:rsidRDefault="008700F3" w:rsidP="00DC0B35">
            <w:pPr>
              <w:pStyle w:val="ab"/>
              <w:ind w:left="0" w:firstLine="0"/>
              <w:jc w:val="center"/>
              <w:rPr>
                <w:bCs/>
                <w:szCs w:val="24"/>
              </w:rPr>
            </w:pPr>
            <w:r>
              <w:rPr>
                <w:bCs/>
                <w:szCs w:val="24"/>
              </w:rPr>
              <w:t>1053,1</w:t>
            </w:r>
          </w:p>
        </w:tc>
        <w:tc>
          <w:tcPr>
            <w:tcW w:w="2193" w:type="dxa"/>
            <w:vAlign w:val="center"/>
          </w:tcPr>
          <w:p w:rsidR="001E7FC3" w:rsidRPr="00150CC3" w:rsidRDefault="008700F3" w:rsidP="00DC0B35">
            <w:pPr>
              <w:pStyle w:val="ab"/>
              <w:ind w:left="0" w:firstLine="0"/>
              <w:jc w:val="center"/>
              <w:rPr>
                <w:bCs/>
                <w:szCs w:val="24"/>
              </w:rPr>
            </w:pPr>
            <w:r>
              <w:rPr>
                <w:bCs/>
                <w:szCs w:val="24"/>
              </w:rPr>
              <w:t>737,2</w:t>
            </w:r>
          </w:p>
        </w:tc>
      </w:tr>
      <w:tr w:rsidR="001E7FC3" w:rsidRPr="00150CC3" w:rsidTr="00DC0B35">
        <w:trPr>
          <w:trHeight w:val="305"/>
          <w:jc w:val="center"/>
        </w:trPr>
        <w:tc>
          <w:tcPr>
            <w:tcW w:w="674" w:type="dxa"/>
            <w:vAlign w:val="center"/>
          </w:tcPr>
          <w:p w:rsidR="001E7FC3" w:rsidRPr="00150CC3" w:rsidRDefault="001E7FC3" w:rsidP="00DC0B35">
            <w:pPr>
              <w:pStyle w:val="ab"/>
              <w:ind w:left="0" w:firstLine="0"/>
              <w:jc w:val="center"/>
              <w:rPr>
                <w:bCs/>
                <w:szCs w:val="24"/>
              </w:rPr>
            </w:pPr>
            <w:r>
              <w:rPr>
                <w:bCs/>
                <w:szCs w:val="24"/>
              </w:rPr>
              <w:t>3</w:t>
            </w:r>
          </w:p>
        </w:tc>
        <w:tc>
          <w:tcPr>
            <w:tcW w:w="3004" w:type="dxa"/>
            <w:vAlign w:val="center"/>
          </w:tcPr>
          <w:p w:rsidR="001E7FC3" w:rsidRPr="00150CC3" w:rsidRDefault="008700F3" w:rsidP="00DC0B35">
            <w:pPr>
              <w:pStyle w:val="ab"/>
              <w:ind w:left="0" w:firstLine="0"/>
              <w:jc w:val="center"/>
              <w:rPr>
                <w:bCs/>
                <w:szCs w:val="24"/>
              </w:rPr>
            </w:pPr>
            <w:r>
              <w:rPr>
                <w:bCs/>
                <w:szCs w:val="24"/>
              </w:rPr>
              <w:t>Уголок старины</w:t>
            </w:r>
          </w:p>
        </w:tc>
        <w:tc>
          <w:tcPr>
            <w:tcW w:w="2138" w:type="dxa"/>
            <w:vAlign w:val="center"/>
          </w:tcPr>
          <w:p w:rsidR="001E7FC3" w:rsidRPr="00150CC3" w:rsidRDefault="008700F3" w:rsidP="00DC0B35">
            <w:pPr>
              <w:pStyle w:val="ab"/>
              <w:ind w:left="0" w:firstLine="0"/>
              <w:jc w:val="center"/>
              <w:rPr>
                <w:bCs/>
                <w:szCs w:val="24"/>
              </w:rPr>
            </w:pPr>
            <w:r>
              <w:rPr>
                <w:bCs/>
                <w:szCs w:val="24"/>
              </w:rPr>
              <w:t>1981</w:t>
            </w:r>
          </w:p>
        </w:tc>
        <w:tc>
          <w:tcPr>
            <w:tcW w:w="1495" w:type="dxa"/>
            <w:vAlign w:val="center"/>
          </w:tcPr>
          <w:p w:rsidR="001E7FC3" w:rsidRPr="00150CC3" w:rsidRDefault="008700F3" w:rsidP="00DC0B35">
            <w:pPr>
              <w:pStyle w:val="ab"/>
              <w:ind w:left="0" w:firstLine="0"/>
              <w:jc w:val="center"/>
              <w:rPr>
                <w:bCs/>
                <w:szCs w:val="24"/>
              </w:rPr>
            </w:pPr>
            <w:r>
              <w:rPr>
                <w:bCs/>
                <w:szCs w:val="24"/>
              </w:rPr>
              <w:t>82,5</w:t>
            </w:r>
          </w:p>
        </w:tc>
        <w:tc>
          <w:tcPr>
            <w:tcW w:w="2193" w:type="dxa"/>
            <w:vAlign w:val="center"/>
          </w:tcPr>
          <w:p w:rsidR="001E7FC3" w:rsidRPr="00150CC3" w:rsidRDefault="008700F3" w:rsidP="00DC0B35">
            <w:pPr>
              <w:pStyle w:val="ab"/>
              <w:ind w:left="0" w:firstLine="0"/>
              <w:jc w:val="center"/>
              <w:rPr>
                <w:bCs/>
                <w:szCs w:val="24"/>
              </w:rPr>
            </w:pPr>
            <w:r>
              <w:rPr>
                <w:bCs/>
                <w:szCs w:val="24"/>
              </w:rPr>
              <w:t>66</w:t>
            </w:r>
          </w:p>
        </w:tc>
      </w:tr>
      <w:tr w:rsidR="001E7FC3" w:rsidRPr="00150CC3" w:rsidTr="00DC0B35">
        <w:trPr>
          <w:trHeight w:val="305"/>
          <w:jc w:val="center"/>
        </w:trPr>
        <w:tc>
          <w:tcPr>
            <w:tcW w:w="674" w:type="dxa"/>
            <w:vAlign w:val="center"/>
          </w:tcPr>
          <w:p w:rsidR="001E7FC3" w:rsidRPr="00150CC3" w:rsidRDefault="001E7FC3" w:rsidP="00DC0B35">
            <w:pPr>
              <w:pStyle w:val="ab"/>
              <w:ind w:left="0" w:firstLine="0"/>
              <w:jc w:val="center"/>
              <w:rPr>
                <w:bCs/>
                <w:szCs w:val="24"/>
              </w:rPr>
            </w:pPr>
            <w:r>
              <w:rPr>
                <w:bCs/>
                <w:szCs w:val="24"/>
              </w:rPr>
              <w:t>4</w:t>
            </w:r>
          </w:p>
        </w:tc>
        <w:tc>
          <w:tcPr>
            <w:tcW w:w="3004" w:type="dxa"/>
            <w:vAlign w:val="center"/>
          </w:tcPr>
          <w:p w:rsidR="001E7FC3" w:rsidRPr="00150CC3" w:rsidRDefault="008700F3" w:rsidP="00DC0B35">
            <w:pPr>
              <w:pStyle w:val="ab"/>
              <w:ind w:left="0" w:firstLine="0"/>
              <w:jc w:val="center"/>
              <w:rPr>
                <w:bCs/>
                <w:szCs w:val="24"/>
              </w:rPr>
            </w:pPr>
            <w:proofErr w:type="spellStart"/>
            <w:r>
              <w:rPr>
                <w:bCs/>
                <w:szCs w:val="24"/>
              </w:rPr>
              <w:t>Сукромлянский</w:t>
            </w:r>
            <w:proofErr w:type="spellEnd"/>
            <w:r>
              <w:rPr>
                <w:bCs/>
                <w:szCs w:val="24"/>
              </w:rPr>
              <w:t xml:space="preserve"> СДК</w:t>
            </w:r>
          </w:p>
        </w:tc>
        <w:tc>
          <w:tcPr>
            <w:tcW w:w="2138" w:type="dxa"/>
            <w:vAlign w:val="center"/>
          </w:tcPr>
          <w:p w:rsidR="001E7FC3" w:rsidRPr="00150CC3" w:rsidRDefault="008700F3" w:rsidP="00DC0B35">
            <w:pPr>
              <w:pStyle w:val="ab"/>
              <w:ind w:left="0" w:firstLine="0"/>
              <w:jc w:val="center"/>
              <w:rPr>
                <w:bCs/>
                <w:szCs w:val="24"/>
              </w:rPr>
            </w:pPr>
            <w:r>
              <w:rPr>
                <w:bCs/>
                <w:szCs w:val="24"/>
              </w:rPr>
              <w:t>2012</w:t>
            </w:r>
          </w:p>
        </w:tc>
        <w:tc>
          <w:tcPr>
            <w:tcW w:w="1495" w:type="dxa"/>
            <w:vAlign w:val="center"/>
          </w:tcPr>
          <w:p w:rsidR="001E7FC3" w:rsidRPr="00150CC3" w:rsidRDefault="008700F3" w:rsidP="00DC0B35">
            <w:pPr>
              <w:pStyle w:val="ab"/>
              <w:ind w:left="0" w:firstLine="0"/>
              <w:jc w:val="center"/>
              <w:rPr>
                <w:bCs/>
                <w:szCs w:val="24"/>
              </w:rPr>
            </w:pPr>
            <w:r>
              <w:rPr>
                <w:bCs/>
                <w:szCs w:val="24"/>
              </w:rPr>
              <w:t>80,6</w:t>
            </w:r>
          </w:p>
        </w:tc>
        <w:tc>
          <w:tcPr>
            <w:tcW w:w="2193" w:type="dxa"/>
            <w:vAlign w:val="center"/>
          </w:tcPr>
          <w:p w:rsidR="001E7FC3" w:rsidRPr="00150CC3" w:rsidRDefault="008700F3" w:rsidP="00DC0B35">
            <w:pPr>
              <w:pStyle w:val="ab"/>
              <w:ind w:left="0" w:firstLine="0"/>
              <w:jc w:val="center"/>
              <w:rPr>
                <w:bCs/>
                <w:szCs w:val="24"/>
              </w:rPr>
            </w:pPr>
            <w:r>
              <w:rPr>
                <w:bCs/>
                <w:szCs w:val="24"/>
              </w:rPr>
              <w:t>56,4</w:t>
            </w:r>
          </w:p>
        </w:tc>
      </w:tr>
      <w:tr w:rsidR="001E7FC3" w:rsidRPr="00150CC3" w:rsidTr="00DC0B35">
        <w:trPr>
          <w:trHeight w:val="305"/>
          <w:jc w:val="center"/>
        </w:trPr>
        <w:tc>
          <w:tcPr>
            <w:tcW w:w="674" w:type="dxa"/>
            <w:vAlign w:val="center"/>
          </w:tcPr>
          <w:p w:rsidR="001E7FC3" w:rsidRPr="00150CC3" w:rsidRDefault="001E7FC3" w:rsidP="00DC0B35">
            <w:pPr>
              <w:pStyle w:val="ab"/>
              <w:ind w:left="0" w:firstLine="0"/>
              <w:jc w:val="center"/>
              <w:rPr>
                <w:bCs/>
                <w:szCs w:val="24"/>
              </w:rPr>
            </w:pPr>
            <w:r>
              <w:rPr>
                <w:bCs/>
                <w:szCs w:val="24"/>
              </w:rPr>
              <w:t>5</w:t>
            </w:r>
          </w:p>
        </w:tc>
        <w:tc>
          <w:tcPr>
            <w:tcW w:w="3004" w:type="dxa"/>
            <w:vAlign w:val="center"/>
          </w:tcPr>
          <w:p w:rsidR="001E7FC3" w:rsidRPr="00150CC3" w:rsidRDefault="008700F3" w:rsidP="00DC0B35">
            <w:pPr>
              <w:pStyle w:val="ab"/>
              <w:ind w:left="0" w:firstLine="0"/>
              <w:jc w:val="center"/>
              <w:rPr>
                <w:bCs/>
                <w:szCs w:val="24"/>
              </w:rPr>
            </w:pPr>
            <w:proofErr w:type="spellStart"/>
            <w:r>
              <w:rPr>
                <w:bCs/>
                <w:szCs w:val="24"/>
              </w:rPr>
              <w:t>Руханский</w:t>
            </w:r>
            <w:proofErr w:type="spellEnd"/>
            <w:r>
              <w:rPr>
                <w:bCs/>
                <w:szCs w:val="24"/>
              </w:rPr>
              <w:t xml:space="preserve"> СДК</w:t>
            </w:r>
          </w:p>
        </w:tc>
        <w:tc>
          <w:tcPr>
            <w:tcW w:w="2138" w:type="dxa"/>
            <w:vAlign w:val="center"/>
          </w:tcPr>
          <w:p w:rsidR="001E7FC3" w:rsidRPr="00150CC3" w:rsidRDefault="008700F3" w:rsidP="00DC0B35">
            <w:pPr>
              <w:pStyle w:val="ab"/>
              <w:ind w:left="0" w:firstLine="0"/>
              <w:jc w:val="center"/>
              <w:rPr>
                <w:bCs/>
                <w:szCs w:val="24"/>
              </w:rPr>
            </w:pPr>
            <w:r>
              <w:rPr>
                <w:bCs/>
                <w:szCs w:val="24"/>
              </w:rPr>
              <w:t>1965</w:t>
            </w:r>
          </w:p>
        </w:tc>
        <w:tc>
          <w:tcPr>
            <w:tcW w:w="1495" w:type="dxa"/>
            <w:vAlign w:val="center"/>
          </w:tcPr>
          <w:p w:rsidR="001E7FC3" w:rsidRPr="00150CC3" w:rsidRDefault="008700F3" w:rsidP="00DC0B35">
            <w:pPr>
              <w:pStyle w:val="ab"/>
              <w:ind w:left="0" w:firstLine="0"/>
              <w:jc w:val="center"/>
              <w:rPr>
                <w:bCs/>
                <w:szCs w:val="24"/>
              </w:rPr>
            </w:pPr>
            <w:r>
              <w:rPr>
                <w:bCs/>
                <w:szCs w:val="24"/>
              </w:rPr>
              <w:t>395,9</w:t>
            </w:r>
          </w:p>
        </w:tc>
        <w:tc>
          <w:tcPr>
            <w:tcW w:w="2193" w:type="dxa"/>
            <w:vAlign w:val="center"/>
          </w:tcPr>
          <w:p w:rsidR="001E7FC3" w:rsidRPr="00150CC3" w:rsidRDefault="008700F3" w:rsidP="00DC0B35">
            <w:pPr>
              <w:pStyle w:val="ab"/>
              <w:ind w:left="0" w:firstLine="0"/>
              <w:jc w:val="center"/>
              <w:rPr>
                <w:bCs/>
                <w:szCs w:val="24"/>
              </w:rPr>
            </w:pPr>
            <w:r>
              <w:rPr>
                <w:bCs/>
                <w:szCs w:val="24"/>
              </w:rPr>
              <w:t>296,9</w:t>
            </w:r>
          </w:p>
        </w:tc>
      </w:tr>
      <w:tr w:rsidR="001E7FC3" w:rsidRPr="00150CC3" w:rsidTr="00DC0B35">
        <w:trPr>
          <w:trHeight w:val="305"/>
          <w:jc w:val="center"/>
        </w:trPr>
        <w:tc>
          <w:tcPr>
            <w:tcW w:w="674" w:type="dxa"/>
            <w:vAlign w:val="center"/>
          </w:tcPr>
          <w:p w:rsidR="001E7FC3" w:rsidRPr="00150CC3" w:rsidRDefault="001E7FC3" w:rsidP="00DC0B35">
            <w:pPr>
              <w:pStyle w:val="ab"/>
              <w:ind w:left="0" w:firstLine="0"/>
              <w:jc w:val="center"/>
              <w:rPr>
                <w:bCs/>
                <w:szCs w:val="24"/>
              </w:rPr>
            </w:pPr>
            <w:r>
              <w:rPr>
                <w:bCs/>
                <w:szCs w:val="24"/>
              </w:rPr>
              <w:t>6</w:t>
            </w:r>
          </w:p>
        </w:tc>
        <w:tc>
          <w:tcPr>
            <w:tcW w:w="3004" w:type="dxa"/>
            <w:vAlign w:val="center"/>
          </w:tcPr>
          <w:p w:rsidR="001E7FC3" w:rsidRPr="00150CC3" w:rsidRDefault="008700F3" w:rsidP="00DC0B35">
            <w:pPr>
              <w:pStyle w:val="ab"/>
              <w:ind w:left="0" w:firstLine="0"/>
              <w:jc w:val="center"/>
              <w:rPr>
                <w:bCs/>
                <w:szCs w:val="24"/>
              </w:rPr>
            </w:pPr>
            <w:proofErr w:type="spellStart"/>
            <w:r>
              <w:rPr>
                <w:bCs/>
                <w:szCs w:val="24"/>
              </w:rPr>
              <w:t>Воргинский</w:t>
            </w:r>
            <w:proofErr w:type="spellEnd"/>
            <w:r>
              <w:rPr>
                <w:bCs/>
                <w:szCs w:val="24"/>
              </w:rPr>
              <w:t xml:space="preserve"> СДК</w:t>
            </w:r>
          </w:p>
        </w:tc>
        <w:tc>
          <w:tcPr>
            <w:tcW w:w="2138" w:type="dxa"/>
            <w:vAlign w:val="center"/>
          </w:tcPr>
          <w:p w:rsidR="001E7FC3" w:rsidRPr="00150CC3" w:rsidRDefault="008700F3" w:rsidP="00DC0B35">
            <w:pPr>
              <w:pStyle w:val="ab"/>
              <w:ind w:left="0" w:firstLine="0"/>
              <w:jc w:val="center"/>
              <w:rPr>
                <w:bCs/>
                <w:szCs w:val="24"/>
              </w:rPr>
            </w:pPr>
            <w:r>
              <w:rPr>
                <w:bCs/>
                <w:szCs w:val="24"/>
              </w:rPr>
              <w:t>1980</w:t>
            </w:r>
          </w:p>
        </w:tc>
        <w:tc>
          <w:tcPr>
            <w:tcW w:w="1495" w:type="dxa"/>
            <w:vAlign w:val="center"/>
          </w:tcPr>
          <w:p w:rsidR="001E7FC3" w:rsidRPr="00150CC3" w:rsidRDefault="008700F3" w:rsidP="00DC0B35">
            <w:pPr>
              <w:pStyle w:val="ab"/>
              <w:ind w:left="0" w:firstLine="0"/>
              <w:jc w:val="center"/>
              <w:rPr>
                <w:bCs/>
                <w:szCs w:val="24"/>
              </w:rPr>
            </w:pPr>
            <w:r>
              <w:rPr>
                <w:bCs/>
                <w:szCs w:val="24"/>
              </w:rPr>
              <w:t>170,4</w:t>
            </w:r>
          </w:p>
        </w:tc>
        <w:tc>
          <w:tcPr>
            <w:tcW w:w="2193" w:type="dxa"/>
            <w:vAlign w:val="center"/>
          </w:tcPr>
          <w:p w:rsidR="001E7FC3" w:rsidRPr="00150CC3" w:rsidRDefault="008700F3" w:rsidP="00DC0B35">
            <w:pPr>
              <w:pStyle w:val="ab"/>
              <w:ind w:left="0" w:firstLine="0"/>
              <w:jc w:val="center"/>
              <w:rPr>
                <w:bCs/>
                <w:szCs w:val="24"/>
              </w:rPr>
            </w:pPr>
            <w:r>
              <w:rPr>
                <w:bCs/>
                <w:szCs w:val="24"/>
              </w:rPr>
              <w:t>127,8</w:t>
            </w:r>
          </w:p>
        </w:tc>
      </w:tr>
      <w:tr w:rsidR="008700F3" w:rsidRPr="00150CC3" w:rsidTr="00DC0B35">
        <w:trPr>
          <w:trHeight w:val="305"/>
          <w:jc w:val="center"/>
        </w:trPr>
        <w:tc>
          <w:tcPr>
            <w:tcW w:w="674" w:type="dxa"/>
            <w:vAlign w:val="center"/>
          </w:tcPr>
          <w:p w:rsidR="008700F3" w:rsidRDefault="008700F3" w:rsidP="00DC0B35">
            <w:pPr>
              <w:pStyle w:val="ab"/>
              <w:ind w:left="0" w:firstLine="0"/>
              <w:jc w:val="center"/>
              <w:rPr>
                <w:bCs/>
                <w:szCs w:val="24"/>
              </w:rPr>
            </w:pPr>
            <w:r>
              <w:rPr>
                <w:bCs/>
                <w:szCs w:val="24"/>
              </w:rPr>
              <w:t>7</w:t>
            </w:r>
          </w:p>
        </w:tc>
        <w:tc>
          <w:tcPr>
            <w:tcW w:w="3004" w:type="dxa"/>
            <w:vAlign w:val="center"/>
          </w:tcPr>
          <w:p w:rsidR="008700F3" w:rsidRDefault="008700F3" w:rsidP="00DC0B35">
            <w:pPr>
              <w:pStyle w:val="ab"/>
              <w:ind w:left="0" w:firstLine="0"/>
              <w:jc w:val="center"/>
              <w:rPr>
                <w:bCs/>
                <w:szCs w:val="24"/>
              </w:rPr>
            </w:pPr>
            <w:proofErr w:type="spellStart"/>
            <w:r>
              <w:rPr>
                <w:bCs/>
                <w:szCs w:val="24"/>
              </w:rPr>
              <w:t>Кузьмичский</w:t>
            </w:r>
            <w:proofErr w:type="spellEnd"/>
            <w:r>
              <w:rPr>
                <w:bCs/>
                <w:szCs w:val="24"/>
              </w:rPr>
              <w:t xml:space="preserve"> СДК</w:t>
            </w:r>
          </w:p>
        </w:tc>
        <w:tc>
          <w:tcPr>
            <w:tcW w:w="2138" w:type="dxa"/>
            <w:vAlign w:val="center"/>
          </w:tcPr>
          <w:p w:rsidR="008700F3" w:rsidRDefault="008700F3" w:rsidP="00DC0B35">
            <w:pPr>
              <w:pStyle w:val="ab"/>
              <w:ind w:left="0" w:firstLine="0"/>
              <w:jc w:val="center"/>
              <w:rPr>
                <w:bCs/>
                <w:szCs w:val="24"/>
              </w:rPr>
            </w:pPr>
            <w:r>
              <w:rPr>
                <w:bCs/>
                <w:szCs w:val="24"/>
              </w:rPr>
              <w:t>1980</w:t>
            </w:r>
          </w:p>
        </w:tc>
        <w:tc>
          <w:tcPr>
            <w:tcW w:w="1495" w:type="dxa"/>
            <w:vAlign w:val="center"/>
          </w:tcPr>
          <w:p w:rsidR="008700F3" w:rsidRDefault="008700F3" w:rsidP="00DC0B35">
            <w:pPr>
              <w:pStyle w:val="ab"/>
              <w:ind w:left="0" w:firstLine="0"/>
              <w:jc w:val="center"/>
              <w:rPr>
                <w:bCs/>
                <w:szCs w:val="24"/>
              </w:rPr>
            </w:pPr>
            <w:r>
              <w:rPr>
                <w:bCs/>
                <w:szCs w:val="24"/>
              </w:rPr>
              <w:t>818,6</w:t>
            </w:r>
          </w:p>
        </w:tc>
        <w:tc>
          <w:tcPr>
            <w:tcW w:w="2193" w:type="dxa"/>
            <w:vAlign w:val="center"/>
          </w:tcPr>
          <w:p w:rsidR="008700F3" w:rsidRDefault="008700F3" w:rsidP="00DC0B35">
            <w:pPr>
              <w:pStyle w:val="ab"/>
              <w:ind w:left="0" w:firstLine="0"/>
              <w:jc w:val="center"/>
              <w:rPr>
                <w:bCs/>
                <w:szCs w:val="24"/>
              </w:rPr>
            </w:pPr>
            <w:r>
              <w:rPr>
                <w:bCs/>
                <w:szCs w:val="24"/>
              </w:rPr>
              <w:t>654,9</w:t>
            </w:r>
          </w:p>
        </w:tc>
      </w:tr>
      <w:tr w:rsidR="008700F3" w:rsidRPr="00150CC3" w:rsidTr="00DC0B35">
        <w:trPr>
          <w:trHeight w:val="305"/>
          <w:jc w:val="center"/>
        </w:trPr>
        <w:tc>
          <w:tcPr>
            <w:tcW w:w="674" w:type="dxa"/>
            <w:vAlign w:val="center"/>
          </w:tcPr>
          <w:p w:rsidR="008700F3" w:rsidRDefault="008700F3" w:rsidP="00DC0B35">
            <w:pPr>
              <w:pStyle w:val="ab"/>
              <w:ind w:left="0" w:firstLine="0"/>
              <w:jc w:val="center"/>
              <w:rPr>
                <w:bCs/>
                <w:szCs w:val="24"/>
              </w:rPr>
            </w:pPr>
            <w:r>
              <w:rPr>
                <w:bCs/>
                <w:szCs w:val="24"/>
              </w:rPr>
              <w:t>8</w:t>
            </w:r>
          </w:p>
        </w:tc>
        <w:tc>
          <w:tcPr>
            <w:tcW w:w="3004" w:type="dxa"/>
            <w:vAlign w:val="center"/>
          </w:tcPr>
          <w:p w:rsidR="008700F3" w:rsidRDefault="008700F3" w:rsidP="00DC0B35">
            <w:pPr>
              <w:pStyle w:val="ab"/>
              <w:ind w:left="0" w:firstLine="0"/>
              <w:jc w:val="center"/>
              <w:rPr>
                <w:bCs/>
                <w:szCs w:val="24"/>
              </w:rPr>
            </w:pPr>
            <w:proofErr w:type="spellStart"/>
            <w:r>
              <w:rPr>
                <w:bCs/>
                <w:szCs w:val="24"/>
              </w:rPr>
              <w:t>Лужнянский</w:t>
            </w:r>
            <w:proofErr w:type="spellEnd"/>
            <w:r>
              <w:rPr>
                <w:bCs/>
                <w:szCs w:val="24"/>
              </w:rPr>
              <w:t xml:space="preserve"> СДК</w:t>
            </w:r>
          </w:p>
        </w:tc>
        <w:tc>
          <w:tcPr>
            <w:tcW w:w="2138" w:type="dxa"/>
            <w:vAlign w:val="center"/>
          </w:tcPr>
          <w:p w:rsidR="008700F3" w:rsidRDefault="008700F3" w:rsidP="00DC0B35">
            <w:pPr>
              <w:pStyle w:val="ab"/>
              <w:ind w:left="0" w:firstLine="0"/>
              <w:jc w:val="center"/>
              <w:rPr>
                <w:bCs/>
                <w:szCs w:val="24"/>
              </w:rPr>
            </w:pPr>
            <w:r>
              <w:rPr>
                <w:bCs/>
                <w:szCs w:val="24"/>
              </w:rPr>
              <w:t>1973</w:t>
            </w:r>
          </w:p>
        </w:tc>
        <w:tc>
          <w:tcPr>
            <w:tcW w:w="1495" w:type="dxa"/>
            <w:vAlign w:val="center"/>
          </w:tcPr>
          <w:p w:rsidR="008700F3" w:rsidRDefault="008700F3" w:rsidP="00DC0B35">
            <w:pPr>
              <w:pStyle w:val="ab"/>
              <w:ind w:left="0" w:firstLine="0"/>
              <w:jc w:val="center"/>
              <w:rPr>
                <w:bCs/>
                <w:szCs w:val="24"/>
              </w:rPr>
            </w:pPr>
            <w:r>
              <w:rPr>
                <w:bCs/>
                <w:szCs w:val="24"/>
              </w:rPr>
              <w:t>105,2</w:t>
            </w:r>
          </w:p>
        </w:tc>
        <w:tc>
          <w:tcPr>
            <w:tcW w:w="2193" w:type="dxa"/>
            <w:vAlign w:val="center"/>
          </w:tcPr>
          <w:p w:rsidR="008700F3" w:rsidRDefault="008700F3" w:rsidP="00DC0B35">
            <w:pPr>
              <w:pStyle w:val="ab"/>
              <w:ind w:left="0" w:firstLine="0"/>
              <w:jc w:val="center"/>
              <w:rPr>
                <w:bCs/>
                <w:szCs w:val="24"/>
              </w:rPr>
            </w:pPr>
            <w:r>
              <w:rPr>
                <w:bCs/>
                <w:szCs w:val="24"/>
              </w:rPr>
              <w:t>84,2</w:t>
            </w:r>
          </w:p>
        </w:tc>
      </w:tr>
      <w:tr w:rsidR="008700F3" w:rsidRPr="00150CC3" w:rsidTr="00DC0B35">
        <w:trPr>
          <w:trHeight w:val="305"/>
          <w:jc w:val="center"/>
        </w:trPr>
        <w:tc>
          <w:tcPr>
            <w:tcW w:w="674" w:type="dxa"/>
            <w:vAlign w:val="center"/>
          </w:tcPr>
          <w:p w:rsidR="008700F3" w:rsidRDefault="008700F3" w:rsidP="00DC0B35">
            <w:pPr>
              <w:pStyle w:val="ab"/>
              <w:ind w:left="0" w:firstLine="0"/>
              <w:jc w:val="center"/>
              <w:rPr>
                <w:bCs/>
                <w:szCs w:val="24"/>
              </w:rPr>
            </w:pPr>
            <w:r>
              <w:rPr>
                <w:bCs/>
                <w:szCs w:val="24"/>
              </w:rPr>
              <w:t>9</w:t>
            </w:r>
          </w:p>
        </w:tc>
        <w:tc>
          <w:tcPr>
            <w:tcW w:w="3004" w:type="dxa"/>
            <w:vAlign w:val="center"/>
          </w:tcPr>
          <w:p w:rsidR="008700F3" w:rsidRDefault="008700F3" w:rsidP="00DC0B35">
            <w:pPr>
              <w:pStyle w:val="ab"/>
              <w:ind w:left="0" w:firstLine="0"/>
              <w:jc w:val="center"/>
              <w:rPr>
                <w:bCs/>
                <w:szCs w:val="24"/>
              </w:rPr>
            </w:pPr>
            <w:proofErr w:type="spellStart"/>
            <w:r>
              <w:rPr>
                <w:bCs/>
                <w:szCs w:val="24"/>
              </w:rPr>
              <w:t>Литвино-Будянский</w:t>
            </w:r>
            <w:proofErr w:type="spellEnd"/>
            <w:r>
              <w:rPr>
                <w:bCs/>
                <w:szCs w:val="24"/>
              </w:rPr>
              <w:t xml:space="preserve"> СДК</w:t>
            </w:r>
          </w:p>
        </w:tc>
        <w:tc>
          <w:tcPr>
            <w:tcW w:w="2138" w:type="dxa"/>
            <w:vAlign w:val="center"/>
          </w:tcPr>
          <w:p w:rsidR="008700F3" w:rsidRDefault="008700F3" w:rsidP="00DC0B35">
            <w:pPr>
              <w:pStyle w:val="ab"/>
              <w:ind w:left="0" w:firstLine="0"/>
              <w:jc w:val="center"/>
              <w:rPr>
                <w:bCs/>
                <w:szCs w:val="24"/>
              </w:rPr>
            </w:pPr>
            <w:r>
              <w:rPr>
                <w:bCs/>
                <w:szCs w:val="24"/>
              </w:rPr>
              <w:t>1982</w:t>
            </w:r>
          </w:p>
        </w:tc>
        <w:tc>
          <w:tcPr>
            <w:tcW w:w="1495" w:type="dxa"/>
            <w:vAlign w:val="center"/>
          </w:tcPr>
          <w:p w:rsidR="008700F3" w:rsidRDefault="008700F3" w:rsidP="00DC0B35">
            <w:pPr>
              <w:pStyle w:val="ab"/>
              <w:ind w:left="0" w:firstLine="0"/>
              <w:jc w:val="center"/>
              <w:rPr>
                <w:bCs/>
                <w:szCs w:val="24"/>
              </w:rPr>
            </w:pPr>
            <w:r>
              <w:rPr>
                <w:bCs/>
                <w:szCs w:val="24"/>
              </w:rPr>
              <w:t>176,3</w:t>
            </w:r>
          </w:p>
        </w:tc>
        <w:tc>
          <w:tcPr>
            <w:tcW w:w="2193" w:type="dxa"/>
            <w:vAlign w:val="center"/>
          </w:tcPr>
          <w:p w:rsidR="008700F3" w:rsidRDefault="008700F3" w:rsidP="00DC0B35">
            <w:pPr>
              <w:pStyle w:val="ab"/>
              <w:ind w:left="0" w:firstLine="0"/>
              <w:jc w:val="center"/>
              <w:rPr>
                <w:bCs/>
                <w:szCs w:val="24"/>
              </w:rPr>
            </w:pPr>
            <w:r>
              <w:rPr>
                <w:bCs/>
                <w:szCs w:val="24"/>
              </w:rPr>
              <w:t>141</w:t>
            </w:r>
          </w:p>
        </w:tc>
      </w:tr>
      <w:tr w:rsidR="008700F3" w:rsidRPr="00150CC3" w:rsidTr="00DC0B35">
        <w:trPr>
          <w:trHeight w:val="305"/>
          <w:jc w:val="center"/>
        </w:trPr>
        <w:tc>
          <w:tcPr>
            <w:tcW w:w="674" w:type="dxa"/>
            <w:vAlign w:val="center"/>
          </w:tcPr>
          <w:p w:rsidR="008700F3" w:rsidRDefault="008700F3" w:rsidP="00DC0B35">
            <w:pPr>
              <w:pStyle w:val="ab"/>
              <w:ind w:left="0" w:firstLine="0"/>
              <w:jc w:val="center"/>
              <w:rPr>
                <w:bCs/>
                <w:szCs w:val="24"/>
              </w:rPr>
            </w:pPr>
            <w:r>
              <w:rPr>
                <w:bCs/>
                <w:szCs w:val="24"/>
              </w:rPr>
              <w:t>10</w:t>
            </w:r>
          </w:p>
        </w:tc>
        <w:tc>
          <w:tcPr>
            <w:tcW w:w="3004" w:type="dxa"/>
            <w:vAlign w:val="center"/>
          </w:tcPr>
          <w:p w:rsidR="008700F3" w:rsidRDefault="008700F3" w:rsidP="00DC0B35">
            <w:pPr>
              <w:pStyle w:val="ab"/>
              <w:ind w:left="0" w:firstLine="0"/>
              <w:jc w:val="center"/>
              <w:rPr>
                <w:bCs/>
                <w:szCs w:val="24"/>
              </w:rPr>
            </w:pPr>
            <w:proofErr w:type="spellStart"/>
            <w:r>
              <w:rPr>
                <w:bCs/>
                <w:szCs w:val="24"/>
              </w:rPr>
              <w:t>Язовский</w:t>
            </w:r>
            <w:proofErr w:type="spellEnd"/>
            <w:r>
              <w:rPr>
                <w:bCs/>
                <w:szCs w:val="24"/>
              </w:rPr>
              <w:t xml:space="preserve"> СДК</w:t>
            </w:r>
          </w:p>
        </w:tc>
        <w:tc>
          <w:tcPr>
            <w:tcW w:w="2138" w:type="dxa"/>
            <w:vAlign w:val="center"/>
          </w:tcPr>
          <w:p w:rsidR="008700F3" w:rsidRDefault="008700F3" w:rsidP="00DC0B35">
            <w:pPr>
              <w:pStyle w:val="ab"/>
              <w:ind w:left="0" w:firstLine="0"/>
              <w:jc w:val="center"/>
              <w:rPr>
                <w:bCs/>
                <w:szCs w:val="24"/>
              </w:rPr>
            </w:pPr>
            <w:r>
              <w:rPr>
                <w:bCs/>
                <w:szCs w:val="24"/>
              </w:rPr>
              <w:t>1980</w:t>
            </w:r>
          </w:p>
        </w:tc>
        <w:tc>
          <w:tcPr>
            <w:tcW w:w="1495" w:type="dxa"/>
            <w:vAlign w:val="center"/>
          </w:tcPr>
          <w:p w:rsidR="008700F3" w:rsidRDefault="008700F3" w:rsidP="00DC0B35">
            <w:pPr>
              <w:pStyle w:val="ab"/>
              <w:ind w:left="0" w:firstLine="0"/>
              <w:jc w:val="center"/>
              <w:rPr>
                <w:bCs/>
                <w:szCs w:val="24"/>
              </w:rPr>
            </w:pPr>
            <w:r>
              <w:rPr>
                <w:bCs/>
                <w:szCs w:val="24"/>
              </w:rPr>
              <w:t>168,9</w:t>
            </w:r>
          </w:p>
        </w:tc>
        <w:tc>
          <w:tcPr>
            <w:tcW w:w="2193" w:type="dxa"/>
            <w:vAlign w:val="center"/>
          </w:tcPr>
          <w:p w:rsidR="008700F3" w:rsidRDefault="008700F3" w:rsidP="00DC0B35">
            <w:pPr>
              <w:pStyle w:val="ab"/>
              <w:ind w:left="0" w:firstLine="0"/>
              <w:jc w:val="center"/>
              <w:rPr>
                <w:bCs/>
                <w:szCs w:val="24"/>
              </w:rPr>
            </w:pPr>
            <w:r>
              <w:rPr>
                <w:bCs/>
                <w:szCs w:val="24"/>
              </w:rPr>
              <w:t>152</w:t>
            </w:r>
          </w:p>
        </w:tc>
      </w:tr>
      <w:tr w:rsidR="008700F3" w:rsidRPr="00150CC3" w:rsidTr="00DC0B35">
        <w:trPr>
          <w:trHeight w:val="305"/>
          <w:jc w:val="center"/>
        </w:trPr>
        <w:tc>
          <w:tcPr>
            <w:tcW w:w="674" w:type="dxa"/>
            <w:vAlign w:val="center"/>
          </w:tcPr>
          <w:p w:rsidR="008700F3" w:rsidRDefault="008700F3" w:rsidP="00DC0B35">
            <w:pPr>
              <w:pStyle w:val="ab"/>
              <w:ind w:left="0" w:firstLine="0"/>
              <w:jc w:val="center"/>
              <w:rPr>
                <w:bCs/>
                <w:szCs w:val="24"/>
              </w:rPr>
            </w:pPr>
            <w:r>
              <w:rPr>
                <w:bCs/>
                <w:szCs w:val="24"/>
              </w:rPr>
              <w:t>11</w:t>
            </w:r>
          </w:p>
        </w:tc>
        <w:tc>
          <w:tcPr>
            <w:tcW w:w="3004" w:type="dxa"/>
            <w:vAlign w:val="center"/>
          </w:tcPr>
          <w:p w:rsidR="008700F3" w:rsidRDefault="008700F3" w:rsidP="00DC0B35">
            <w:pPr>
              <w:pStyle w:val="ab"/>
              <w:ind w:left="0" w:firstLine="0"/>
              <w:jc w:val="center"/>
              <w:rPr>
                <w:bCs/>
                <w:szCs w:val="24"/>
              </w:rPr>
            </w:pPr>
            <w:proofErr w:type="spellStart"/>
            <w:r>
              <w:rPr>
                <w:bCs/>
                <w:szCs w:val="24"/>
              </w:rPr>
              <w:t>Корсиковский</w:t>
            </w:r>
            <w:proofErr w:type="spellEnd"/>
            <w:r>
              <w:rPr>
                <w:bCs/>
                <w:szCs w:val="24"/>
              </w:rPr>
              <w:t xml:space="preserve"> СДК</w:t>
            </w:r>
          </w:p>
        </w:tc>
        <w:tc>
          <w:tcPr>
            <w:tcW w:w="2138" w:type="dxa"/>
            <w:vAlign w:val="center"/>
          </w:tcPr>
          <w:p w:rsidR="008700F3" w:rsidRDefault="008700F3" w:rsidP="00DC0B35">
            <w:pPr>
              <w:pStyle w:val="ab"/>
              <w:ind w:left="0" w:firstLine="0"/>
              <w:jc w:val="center"/>
              <w:rPr>
                <w:bCs/>
                <w:szCs w:val="24"/>
              </w:rPr>
            </w:pPr>
            <w:r>
              <w:rPr>
                <w:bCs/>
                <w:szCs w:val="24"/>
              </w:rPr>
              <w:t>1979</w:t>
            </w:r>
          </w:p>
        </w:tc>
        <w:tc>
          <w:tcPr>
            <w:tcW w:w="1495" w:type="dxa"/>
            <w:vAlign w:val="center"/>
          </w:tcPr>
          <w:p w:rsidR="008700F3" w:rsidRDefault="008700F3" w:rsidP="00DC0B35">
            <w:pPr>
              <w:pStyle w:val="ab"/>
              <w:ind w:left="0" w:firstLine="0"/>
              <w:jc w:val="center"/>
              <w:rPr>
                <w:bCs/>
                <w:szCs w:val="24"/>
              </w:rPr>
            </w:pPr>
            <w:r>
              <w:rPr>
                <w:bCs/>
                <w:szCs w:val="24"/>
              </w:rPr>
              <w:t>208,5</w:t>
            </w:r>
          </w:p>
        </w:tc>
        <w:tc>
          <w:tcPr>
            <w:tcW w:w="2193" w:type="dxa"/>
            <w:vAlign w:val="center"/>
          </w:tcPr>
          <w:p w:rsidR="008700F3" w:rsidRDefault="008700F3" w:rsidP="00DC0B35">
            <w:pPr>
              <w:pStyle w:val="ab"/>
              <w:ind w:left="0" w:firstLine="0"/>
              <w:jc w:val="center"/>
              <w:rPr>
                <w:bCs/>
                <w:szCs w:val="24"/>
              </w:rPr>
            </w:pPr>
            <w:r>
              <w:rPr>
                <w:bCs/>
                <w:szCs w:val="24"/>
              </w:rPr>
              <w:t>166,8</w:t>
            </w:r>
          </w:p>
        </w:tc>
      </w:tr>
      <w:tr w:rsidR="008700F3" w:rsidRPr="00150CC3" w:rsidTr="00DC0B35">
        <w:trPr>
          <w:trHeight w:val="305"/>
          <w:jc w:val="center"/>
        </w:trPr>
        <w:tc>
          <w:tcPr>
            <w:tcW w:w="674" w:type="dxa"/>
            <w:vAlign w:val="center"/>
          </w:tcPr>
          <w:p w:rsidR="008700F3" w:rsidRDefault="008700F3" w:rsidP="00DC0B35">
            <w:pPr>
              <w:pStyle w:val="ab"/>
              <w:ind w:left="0" w:firstLine="0"/>
              <w:jc w:val="center"/>
              <w:rPr>
                <w:bCs/>
                <w:szCs w:val="24"/>
              </w:rPr>
            </w:pPr>
            <w:r>
              <w:rPr>
                <w:bCs/>
                <w:szCs w:val="24"/>
              </w:rPr>
              <w:t>12</w:t>
            </w:r>
          </w:p>
        </w:tc>
        <w:tc>
          <w:tcPr>
            <w:tcW w:w="3004" w:type="dxa"/>
            <w:vAlign w:val="center"/>
          </w:tcPr>
          <w:p w:rsidR="008700F3" w:rsidRDefault="008700F3" w:rsidP="00DC0B35">
            <w:pPr>
              <w:pStyle w:val="ab"/>
              <w:ind w:left="0" w:firstLine="0"/>
              <w:jc w:val="center"/>
              <w:rPr>
                <w:bCs/>
                <w:szCs w:val="24"/>
              </w:rPr>
            </w:pPr>
            <w:proofErr w:type="spellStart"/>
            <w:r>
              <w:rPr>
                <w:bCs/>
                <w:szCs w:val="24"/>
              </w:rPr>
              <w:t>Кардовский</w:t>
            </w:r>
            <w:proofErr w:type="spellEnd"/>
            <w:r>
              <w:rPr>
                <w:bCs/>
                <w:szCs w:val="24"/>
              </w:rPr>
              <w:t xml:space="preserve"> СК</w:t>
            </w:r>
          </w:p>
        </w:tc>
        <w:tc>
          <w:tcPr>
            <w:tcW w:w="2138" w:type="dxa"/>
            <w:vAlign w:val="center"/>
          </w:tcPr>
          <w:p w:rsidR="008700F3" w:rsidRDefault="008700F3" w:rsidP="00DC0B35">
            <w:pPr>
              <w:pStyle w:val="ab"/>
              <w:ind w:left="0" w:firstLine="0"/>
              <w:jc w:val="center"/>
              <w:rPr>
                <w:bCs/>
                <w:szCs w:val="24"/>
              </w:rPr>
            </w:pPr>
            <w:r>
              <w:rPr>
                <w:bCs/>
                <w:szCs w:val="24"/>
              </w:rPr>
              <w:t>1985</w:t>
            </w:r>
          </w:p>
        </w:tc>
        <w:tc>
          <w:tcPr>
            <w:tcW w:w="1495" w:type="dxa"/>
            <w:vAlign w:val="center"/>
          </w:tcPr>
          <w:p w:rsidR="008700F3" w:rsidRDefault="008700F3" w:rsidP="00DC0B35">
            <w:pPr>
              <w:pStyle w:val="ab"/>
              <w:ind w:left="0" w:firstLine="0"/>
              <w:jc w:val="center"/>
              <w:rPr>
                <w:bCs/>
                <w:szCs w:val="24"/>
              </w:rPr>
            </w:pPr>
            <w:r>
              <w:rPr>
                <w:bCs/>
                <w:szCs w:val="24"/>
              </w:rPr>
              <w:t>181,5</w:t>
            </w:r>
          </w:p>
        </w:tc>
        <w:tc>
          <w:tcPr>
            <w:tcW w:w="2193" w:type="dxa"/>
            <w:vAlign w:val="center"/>
          </w:tcPr>
          <w:p w:rsidR="008700F3" w:rsidRDefault="008700F3" w:rsidP="00DC0B35">
            <w:pPr>
              <w:pStyle w:val="ab"/>
              <w:ind w:left="0" w:firstLine="0"/>
              <w:jc w:val="center"/>
              <w:rPr>
                <w:bCs/>
                <w:szCs w:val="24"/>
              </w:rPr>
            </w:pPr>
            <w:r>
              <w:rPr>
                <w:bCs/>
                <w:szCs w:val="24"/>
              </w:rPr>
              <w:t>145,2</w:t>
            </w:r>
          </w:p>
        </w:tc>
      </w:tr>
      <w:tr w:rsidR="008700F3" w:rsidRPr="00150CC3" w:rsidTr="00DC0B35">
        <w:trPr>
          <w:trHeight w:val="305"/>
          <w:jc w:val="center"/>
        </w:trPr>
        <w:tc>
          <w:tcPr>
            <w:tcW w:w="674" w:type="dxa"/>
            <w:vAlign w:val="center"/>
          </w:tcPr>
          <w:p w:rsidR="008700F3" w:rsidRDefault="008700F3" w:rsidP="00DC0B35">
            <w:pPr>
              <w:pStyle w:val="ab"/>
              <w:ind w:left="0" w:firstLine="0"/>
              <w:jc w:val="center"/>
              <w:rPr>
                <w:bCs/>
                <w:szCs w:val="24"/>
              </w:rPr>
            </w:pPr>
            <w:r>
              <w:rPr>
                <w:bCs/>
                <w:szCs w:val="24"/>
              </w:rPr>
              <w:t>13</w:t>
            </w:r>
          </w:p>
        </w:tc>
        <w:tc>
          <w:tcPr>
            <w:tcW w:w="3004" w:type="dxa"/>
            <w:vAlign w:val="center"/>
          </w:tcPr>
          <w:p w:rsidR="008700F3" w:rsidRDefault="008700F3" w:rsidP="00DC0B35">
            <w:pPr>
              <w:pStyle w:val="ab"/>
              <w:ind w:left="0" w:firstLine="0"/>
              <w:jc w:val="center"/>
              <w:rPr>
                <w:bCs/>
                <w:szCs w:val="24"/>
              </w:rPr>
            </w:pPr>
            <w:r>
              <w:rPr>
                <w:bCs/>
                <w:szCs w:val="24"/>
              </w:rPr>
              <w:t>Тросна-Исаевский СК</w:t>
            </w:r>
          </w:p>
        </w:tc>
        <w:tc>
          <w:tcPr>
            <w:tcW w:w="2138" w:type="dxa"/>
            <w:vAlign w:val="center"/>
          </w:tcPr>
          <w:p w:rsidR="008700F3" w:rsidRDefault="008700F3" w:rsidP="00DC0B35">
            <w:pPr>
              <w:pStyle w:val="ab"/>
              <w:ind w:left="0" w:firstLine="0"/>
              <w:jc w:val="center"/>
              <w:rPr>
                <w:bCs/>
                <w:szCs w:val="24"/>
              </w:rPr>
            </w:pPr>
            <w:r>
              <w:rPr>
                <w:bCs/>
                <w:szCs w:val="24"/>
              </w:rPr>
              <w:t>1980</w:t>
            </w:r>
          </w:p>
        </w:tc>
        <w:tc>
          <w:tcPr>
            <w:tcW w:w="1495" w:type="dxa"/>
            <w:vAlign w:val="center"/>
          </w:tcPr>
          <w:p w:rsidR="008700F3" w:rsidRDefault="008700F3" w:rsidP="00DC0B35">
            <w:pPr>
              <w:pStyle w:val="ab"/>
              <w:ind w:left="0" w:firstLine="0"/>
              <w:jc w:val="center"/>
              <w:rPr>
                <w:bCs/>
                <w:szCs w:val="24"/>
              </w:rPr>
            </w:pPr>
            <w:r>
              <w:rPr>
                <w:bCs/>
                <w:szCs w:val="24"/>
              </w:rPr>
              <w:t>147,5</w:t>
            </w:r>
          </w:p>
        </w:tc>
        <w:tc>
          <w:tcPr>
            <w:tcW w:w="2193" w:type="dxa"/>
            <w:vAlign w:val="center"/>
          </w:tcPr>
          <w:p w:rsidR="008700F3" w:rsidRDefault="008700F3" w:rsidP="00DC0B35">
            <w:pPr>
              <w:pStyle w:val="ab"/>
              <w:ind w:left="0" w:firstLine="0"/>
              <w:jc w:val="center"/>
              <w:rPr>
                <w:bCs/>
                <w:szCs w:val="24"/>
              </w:rPr>
            </w:pPr>
            <w:r>
              <w:rPr>
                <w:bCs/>
                <w:szCs w:val="24"/>
              </w:rPr>
              <w:t>118</w:t>
            </w:r>
          </w:p>
        </w:tc>
      </w:tr>
      <w:tr w:rsidR="008700F3" w:rsidRPr="00150CC3" w:rsidTr="00DC0B35">
        <w:trPr>
          <w:trHeight w:val="305"/>
          <w:jc w:val="center"/>
        </w:trPr>
        <w:tc>
          <w:tcPr>
            <w:tcW w:w="674" w:type="dxa"/>
            <w:vAlign w:val="center"/>
          </w:tcPr>
          <w:p w:rsidR="008700F3" w:rsidRDefault="008700F3" w:rsidP="00DC0B35">
            <w:pPr>
              <w:pStyle w:val="ab"/>
              <w:ind w:left="0" w:firstLine="0"/>
              <w:jc w:val="center"/>
              <w:rPr>
                <w:bCs/>
                <w:szCs w:val="24"/>
              </w:rPr>
            </w:pPr>
            <w:r>
              <w:rPr>
                <w:bCs/>
                <w:szCs w:val="24"/>
              </w:rPr>
              <w:t>14</w:t>
            </w:r>
          </w:p>
        </w:tc>
        <w:tc>
          <w:tcPr>
            <w:tcW w:w="3004" w:type="dxa"/>
            <w:vAlign w:val="center"/>
          </w:tcPr>
          <w:p w:rsidR="008700F3" w:rsidRDefault="008700F3" w:rsidP="00DC0B35">
            <w:pPr>
              <w:pStyle w:val="ab"/>
              <w:ind w:left="0" w:firstLine="0"/>
              <w:jc w:val="center"/>
              <w:rPr>
                <w:bCs/>
                <w:szCs w:val="24"/>
              </w:rPr>
            </w:pPr>
            <w:proofErr w:type="spellStart"/>
            <w:r>
              <w:rPr>
                <w:bCs/>
                <w:szCs w:val="24"/>
              </w:rPr>
              <w:t>Егоровский</w:t>
            </w:r>
            <w:proofErr w:type="spellEnd"/>
            <w:r>
              <w:rPr>
                <w:bCs/>
                <w:szCs w:val="24"/>
              </w:rPr>
              <w:t xml:space="preserve"> СК</w:t>
            </w:r>
          </w:p>
        </w:tc>
        <w:tc>
          <w:tcPr>
            <w:tcW w:w="2138" w:type="dxa"/>
            <w:vAlign w:val="center"/>
          </w:tcPr>
          <w:p w:rsidR="008700F3" w:rsidRDefault="008700F3" w:rsidP="00DC0B35">
            <w:pPr>
              <w:pStyle w:val="ab"/>
              <w:ind w:left="0" w:firstLine="0"/>
              <w:jc w:val="center"/>
              <w:rPr>
                <w:bCs/>
                <w:szCs w:val="24"/>
              </w:rPr>
            </w:pPr>
            <w:r>
              <w:rPr>
                <w:bCs/>
                <w:szCs w:val="24"/>
              </w:rPr>
              <w:t>1979</w:t>
            </w:r>
          </w:p>
        </w:tc>
        <w:tc>
          <w:tcPr>
            <w:tcW w:w="1495" w:type="dxa"/>
            <w:vAlign w:val="center"/>
          </w:tcPr>
          <w:p w:rsidR="008700F3" w:rsidRDefault="00C5364E" w:rsidP="00DC0B35">
            <w:pPr>
              <w:pStyle w:val="ab"/>
              <w:ind w:left="0" w:firstLine="0"/>
              <w:jc w:val="center"/>
              <w:rPr>
                <w:bCs/>
                <w:szCs w:val="24"/>
              </w:rPr>
            </w:pPr>
            <w:r>
              <w:rPr>
                <w:bCs/>
                <w:szCs w:val="24"/>
              </w:rPr>
              <w:t>370,5</w:t>
            </w:r>
          </w:p>
        </w:tc>
        <w:tc>
          <w:tcPr>
            <w:tcW w:w="2193" w:type="dxa"/>
            <w:vAlign w:val="center"/>
          </w:tcPr>
          <w:p w:rsidR="008700F3" w:rsidRDefault="00C5364E" w:rsidP="00DC0B35">
            <w:pPr>
              <w:pStyle w:val="ab"/>
              <w:ind w:left="0" w:firstLine="0"/>
              <w:jc w:val="center"/>
              <w:rPr>
                <w:bCs/>
                <w:szCs w:val="24"/>
              </w:rPr>
            </w:pPr>
            <w:r>
              <w:rPr>
                <w:bCs/>
                <w:szCs w:val="24"/>
              </w:rPr>
              <w:t>318,6</w:t>
            </w:r>
          </w:p>
        </w:tc>
      </w:tr>
      <w:tr w:rsidR="008700F3" w:rsidRPr="00150CC3" w:rsidTr="00DC0B35">
        <w:trPr>
          <w:trHeight w:val="305"/>
          <w:jc w:val="center"/>
        </w:trPr>
        <w:tc>
          <w:tcPr>
            <w:tcW w:w="674" w:type="dxa"/>
            <w:vAlign w:val="center"/>
          </w:tcPr>
          <w:p w:rsidR="008700F3" w:rsidRDefault="008700F3" w:rsidP="00DC0B35">
            <w:pPr>
              <w:pStyle w:val="ab"/>
              <w:ind w:left="0" w:firstLine="0"/>
              <w:jc w:val="center"/>
              <w:rPr>
                <w:bCs/>
                <w:szCs w:val="24"/>
              </w:rPr>
            </w:pPr>
            <w:r>
              <w:rPr>
                <w:bCs/>
                <w:szCs w:val="24"/>
              </w:rPr>
              <w:t>15</w:t>
            </w:r>
          </w:p>
        </w:tc>
        <w:tc>
          <w:tcPr>
            <w:tcW w:w="3004" w:type="dxa"/>
            <w:vAlign w:val="center"/>
          </w:tcPr>
          <w:p w:rsidR="008700F3" w:rsidRDefault="00C5364E" w:rsidP="00DC0B35">
            <w:pPr>
              <w:pStyle w:val="ab"/>
              <w:ind w:left="0" w:firstLine="0"/>
              <w:jc w:val="center"/>
              <w:rPr>
                <w:bCs/>
                <w:szCs w:val="24"/>
              </w:rPr>
            </w:pPr>
            <w:r>
              <w:rPr>
                <w:bCs/>
                <w:szCs w:val="24"/>
              </w:rPr>
              <w:t>Поселковский СК</w:t>
            </w:r>
          </w:p>
        </w:tc>
        <w:tc>
          <w:tcPr>
            <w:tcW w:w="2138" w:type="dxa"/>
            <w:vAlign w:val="center"/>
          </w:tcPr>
          <w:p w:rsidR="008700F3" w:rsidRDefault="00C5364E" w:rsidP="00DC0B35">
            <w:pPr>
              <w:pStyle w:val="ab"/>
              <w:ind w:left="0" w:firstLine="0"/>
              <w:jc w:val="center"/>
              <w:rPr>
                <w:bCs/>
                <w:szCs w:val="24"/>
              </w:rPr>
            </w:pPr>
            <w:r>
              <w:rPr>
                <w:bCs/>
                <w:szCs w:val="24"/>
              </w:rPr>
              <w:t>1984</w:t>
            </w:r>
          </w:p>
        </w:tc>
        <w:tc>
          <w:tcPr>
            <w:tcW w:w="1495" w:type="dxa"/>
            <w:vAlign w:val="center"/>
          </w:tcPr>
          <w:p w:rsidR="008700F3" w:rsidRDefault="00C5364E" w:rsidP="00DC0B35">
            <w:pPr>
              <w:pStyle w:val="ab"/>
              <w:ind w:left="0" w:firstLine="0"/>
              <w:jc w:val="center"/>
              <w:rPr>
                <w:bCs/>
                <w:szCs w:val="24"/>
              </w:rPr>
            </w:pPr>
            <w:r>
              <w:rPr>
                <w:bCs/>
                <w:szCs w:val="24"/>
              </w:rPr>
              <w:t>150,9</w:t>
            </w:r>
          </w:p>
        </w:tc>
        <w:tc>
          <w:tcPr>
            <w:tcW w:w="2193" w:type="dxa"/>
            <w:vAlign w:val="center"/>
          </w:tcPr>
          <w:p w:rsidR="008700F3" w:rsidRDefault="00C5364E" w:rsidP="00DC0B35">
            <w:pPr>
              <w:pStyle w:val="ab"/>
              <w:ind w:left="0" w:firstLine="0"/>
              <w:jc w:val="center"/>
              <w:rPr>
                <w:bCs/>
                <w:szCs w:val="24"/>
              </w:rPr>
            </w:pPr>
            <w:r>
              <w:rPr>
                <w:bCs/>
                <w:szCs w:val="24"/>
              </w:rPr>
              <w:t>120,7</w:t>
            </w:r>
          </w:p>
        </w:tc>
      </w:tr>
      <w:tr w:rsidR="008700F3" w:rsidRPr="00150CC3" w:rsidTr="00DC0B35">
        <w:trPr>
          <w:trHeight w:val="305"/>
          <w:jc w:val="center"/>
        </w:trPr>
        <w:tc>
          <w:tcPr>
            <w:tcW w:w="674" w:type="dxa"/>
            <w:vAlign w:val="center"/>
          </w:tcPr>
          <w:p w:rsidR="008700F3" w:rsidRDefault="008700F3" w:rsidP="00DC0B35">
            <w:pPr>
              <w:pStyle w:val="ab"/>
              <w:ind w:left="0" w:firstLine="0"/>
              <w:jc w:val="center"/>
              <w:rPr>
                <w:bCs/>
                <w:szCs w:val="24"/>
              </w:rPr>
            </w:pPr>
            <w:r>
              <w:rPr>
                <w:bCs/>
                <w:szCs w:val="24"/>
              </w:rPr>
              <w:t>16</w:t>
            </w:r>
          </w:p>
        </w:tc>
        <w:tc>
          <w:tcPr>
            <w:tcW w:w="3004" w:type="dxa"/>
            <w:vAlign w:val="center"/>
          </w:tcPr>
          <w:p w:rsidR="008700F3" w:rsidRDefault="00C5364E" w:rsidP="00DC0B35">
            <w:pPr>
              <w:pStyle w:val="ab"/>
              <w:ind w:left="0" w:firstLine="0"/>
              <w:jc w:val="center"/>
              <w:rPr>
                <w:bCs/>
                <w:szCs w:val="24"/>
              </w:rPr>
            </w:pPr>
            <w:proofErr w:type="spellStart"/>
            <w:r>
              <w:rPr>
                <w:bCs/>
                <w:szCs w:val="24"/>
              </w:rPr>
              <w:t>Карповский</w:t>
            </w:r>
            <w:proofErr w:type="spellEnd"/>
            <w:r>
              <w:rPr>
                <w:bCs/>
                <w:szCs w:val="24"/>
              </w:rPr>
              <w:t xml:space="preserve"> СК</w:t>
            </w:r>
          </w:p>
        </w:tc>
        <w:tc>
          <w:tcPr>
            <w:tcW w:w="2138" w:type="dxa"/>
            <w:vAlign w:val="center"/>
          </w:tcPr>
          <w:p w:rsidR="008700F3" w:rsidRDefault="00C5364E" w:rsidP="00DC0B35">
            <w:pPr>
              <w:pStyle w:val="ab"/>
              <w:ind w:left="0" w:firstLine="0"/>
              <w:jc w:val="center"/>
              <w:rPr>
                <w:bCs/>
                <w:szCs w:val="24"/>
              </w:rPr>
            </w:pPr>
            <w:r>
              <w:rPr>
                <w:bCs/>
                <w:szCs w:val="24"/>
              </w:rPr>
              <w:t>1982</w:t>
            </w:r>
          </w:p>
        </w:tc>
        <w:tc>
          <w:tcPr>
            <w:tcW w:w="1495" w:type="dxa"/>
            <w:vAlign w:val="center"/>
          </w:tcPr>
          <w:p w:rsidR="008700F3" w:rsidRDefault="00C5364E" w:rsidP="00DC0B35">
            <w:pPr>
              <w:pStyle w:val="ab"/>
              <w:ind w:left="0" w:firstLine="0"/>
              <w:jc w:val="center"/>
              <w:rPr>
                <w:bCs/>
                <w:szCs w:val="24"/>
              </w:rPr>
            </w:pPr>
            <w:r>
              <w:rPr>
                <w:bCs/>
                <w:szCs w:val="24"/>
              </w:rPr>
              <w:t>196,1</w:t>
            </w:r>
          </w:p>
        </w:tc>
        <w:tc>
          <w:tcPr>
            <w:tcW w:w="2193" w:type="dxa"/>
            <w:vAlign w:val="center"/>
          </w:tcPr>
          <w:p w:rsidR="008700F3" w:rsidRDefault="00C5364E" w:rsidP="00DC0B35">
            <w:pPr>
              <w:pStyle w:val="ab"/>
              <w:ind w:left="0" w:firstLine="0"/>
              <w:jc w:val="center"/>
              <w:rPr>
                <w:bCs/>
                <w:szCs w:val="24"/>
              </w:rPr>
            </w:pPr>
            <w:r>
              <w:rPr>
                <w:bCs/>
                <w:szCs w:val="24"/>
              </w:rPr>
              <w:t>176,5</w:t>
            </w:r>
          </w:p>
        </w:tc>
      </w:tr>
      <w:tr w:rsidR="001E7FC3" w:rsidRPr="00150CC3" w:rsidTr="00DC0B35">
        <w:trPr>
          <w:trHeight w:val="327"/>
          <w:jc w:val="center"/>
        </w:trPr>
        <w:tc>
          <w:tcPr>
            <w:tcW w:w="5816" w:type="dxa"/>
            <w:gridSpan w:val="3"/>
            <w:vAlign w:val="center"/>
          </w:tcPr>
          <w:p w:rsidR="001E7FC3" w:rsidRPr="00150CC3" w:rsidRDefault="001E7FC3" w:rsidP="00DC0B35">
            <w:pPr>
              <w:pStyle w:val="ab"/>
              <w:ind w:left="0" w:firstLine="0"/>
              <w:jc w:val="right"/>
              <w:rPr>
                <w:b/>
                <w:bCs/>
                <w:szCs w:val="24"/>
              </w:rPr>
            </w:pPr>
            <w:r>
              <w:rPr>
                <w:b/>
                <w:bCs/>
                <w:szCs w:val="24"/>
              </w:rPr>
              <w:t>Итого</w:t>
            </w:r>
          </w:p>
        </w:tc>
        <w:tc>
          <w:tcPr>
            <w:tcW w:w="1495" w:type="dxa"/>
            <w:vAlign w:val="center"/>
          </w:tcPr>
          <w:p w:rsidR="001E7FC3" w:rsidRPr="00C5364E" w:rsidRDefault="00C5364E" w:rsidP="00C5364E">
            <w:pPr>
              <w:jc w:val="center"/>
              <w:rPr>
                <w:rFonts w:ascii="Times New Roman" w:hAnsi="Times New Roman" w:cs="Times New Roman"/>
                <w:b/>
                <w:color w:val="000000"/>
                <w:sz w:val="24"/>
                <w:szCs w:val="24"/>
              </w:rPr>
            </w:pPr>
            <w:r w:rsidRPr="00C5364E">
              <w:rPr>
                <w:rFonts w:ascii="Times New Roman" w:hAnsi="Times New Roman" w:cs="Times New Roman"/>
                <w:b/>
                <w:color w:val="000000"/>
                <w:sz w:val="24"/>
                <w:szCs w:val="24"/>
              </w:rPr>
              <w:t>5386,5</w:t>
            </w:r>
          </w:p>
        </w:tc>
        <w:tc>
          <w:tcPr>
            <w:tcW w:w="2193" w:type="dxa"/>
            <w:vAlign w:val="center"/>
          </w:tcPr>
          <w:p w:rsidR="001E7FC3" w:rsidRPr="00C5364E" w:rsidRDefault="00C5364E" w:rsidP="00C5364E">
            <w:pPr>
              <w:jc w:val="center"/>
              <w:rPr>
                <w:rFonts w:ascii="Times New Roman" w:hAnsi="Times New Roman" w:cs="Times New Roman"/>
                <w:b/>
                <w:color w:val="000000"/>
                <w:sz w:val="24"/>
                <w:szCs w:val="24"/>
              </w:rPr>
            </w:pPr>
            <w:r w:rsidRPr="00C5364E">
              <w:rPr>
                <w:rFonts w:ascii="Times New Roman" w:hAnsi="Times New Roman" w:cs="Times New Roman"/>
                <w:b/>
                <w:color w:val="000000"/>
                <w:sz w:val="24"/>
                <w:szCs w:val="24"/>
              </w:rPr>
              <w:t>4388,2</w:t>
            </w:r>
          </w:p>
        </w:tc>
      </w:tr>
    </w:tbl>
    <w:p w:rsidR="001E7FC3" w:rsidRPr="00EF3EF6" w:rsidRDefault="001E7FC3" w:rsidP="00EF3EF6">
      <w:pPr>
        <w:spacing w:line="240" w:lineRule="auto"/>
        <w:rPr>
          <w:bCs/>
          <w:color w:val="FF0000"/>
          <w:sz w:val="28"/>
          <w:szCs w:val="28"/>
        </w:rPr>
      </w:pPr>
    </w:p>
    <w:p w:rsidR="00C5364E" w:rsidRDefault="001E7FC3" w:rsidP="001E7FC3">
      <w:pPr>
        <w:pStyle w:val="ab"/>
        <w:spacing w:line="240" w:lineRule="auto"/>
        <w:ind w:left="0"/>
        <w:rPr>
          <w:bCs/>
          <w:sz w:val="28"/>
          <w:szCs w:val="28"/>
        </w:rPr>
      </w:pPr>
      <w:r>
        <w:rPr>
          <w:bCs/>
          <w:sz w:val="28"/>
          <w:szCs w:val="28"/>
        </w:rPr>
        <w:t xml:space="preserve">Проведение энергетического обследования: </w:t>
      </w:r>
    </w:p>
    <w:p w:rsidR="001E7FC3" w:rsidRDefault="00C5364E" w:rsidP="001E7FC3">
      <w:pPr>
        <w:pStyle w:val="ab"/>
        <w:spacing w:line="240" w:lineRule="auto"/>
        <w:ind w:left="0"/>
        <w:rPr>
          <w:bCs/>
          <w:sz w:val="28"/>
          <w:szCs w:val="28"/>
        </w:rPr>
      </w:pPr>
      <w:r>
        <w:rPr>
          <w:bCs/>
          <w:sz w:val="28"/>
          <w:szCs w:val="28"/>
        </w:rPr>
        <w:t>ООО «</w:t>
      </w:r>
      <w:proofErr w:type="spellStart"/>
      <w:r>
        <w:rPr>
          <w:bCs/>
          <w:sz w:val="28"/>
          <w:szCs w:val="28"/>
        </w:rPr>
        <w:t>Энерготранссервис</w:t>
      </w:r>
      <w:proofErr w:type="spellEnd"/>
      <w:r>
        <w:rPr>
          <w:bCs/>
          <w:sz w:val="28"/>
          <w:szCs w:val="28"/>
        </w:rPr>
        <w:t xml:space="preserve">» </w:t>
      </w:r>
      <w:r w:rsidR="001E7FC3">
        <w:rPr>
          <w:bCs/>
          <w:sz w:val="28"/>
          <w:szCs w:val="28"/>
        </w:rPr>
        <w:t>;</w:t>
      </w:r>
      <w:r>
        <w:rPr>
          <w:bCs/>
          <w:sz w:val="28"/>
          <w:szCs w:val="28"/>
        </w:rPr>
        <w:t xml:space="preserve"> </w:t>
      </w:r>
      <w:r w:rsidR="001E7FC3">
        <w:rPr>
          <w:bCs/>
          <w:sz w:val="28"/>
          <w:szCs w:val="28"/>
        </w:rPr>
        <w:t xml:space="preserve"> дата проведения – </w:t>
      </w:r>
      <w:r>
        <w:rPr>
          <w:bCs/>
          <w:sz w:val="28"/>
          <w:szCs w:val="28"/>
        </w:rPr>
        <w:t>февраль  2016</w:t>
      </w:r>
      <w:r w:rsidR="001E7FC3">
        <w:rPr>
          <w:bCs/>
          <w:sz w:val="28"/>
          <w:szCs w:val="28"/>
        </w:rPr>
        <w:t xml:space="preserve"> г.</w:t>
      </w:r>
    </w:p>
    <w:p w:rsidR="001E7FC3" w:rsidRDefault="001E7FC3" w:rsidP="005B673D">
      <w:pPr>
        <w:spacing w:after="0"/>
        <w:ind w:firstLine="567"/>
        <w:rPr>
          <w:rFonts w:ascii="Times New Roman" w:hAnsi="Times New Roman" w:cs="Times New Roman"/>
          <w:b/>
          <w:bCs/>
          <w:sz w:val="28"/>
          <w:szCs w:val="28"/>
        </w:rPr>
      </w:pPr>
    </w:p>
    <w:p w:rsidR="009A6BE8" w:rsidRPr="00A027AD" w:rsidRDefault="009A6BE8" w:rsidP="005B673D">
      <w:pPr>
        <w:spacing w:after="0"/>
        <w:ind w:firstLine="567"/>
        <w:rPr>
          <w:rFonts w:ascii="Times New Roman" w:hAnsi="Times New Roman" w:cs="Times New Roman"/>
          <w:b/>
          <w:bCs/>
          <w:sz w:val="28"/>
          <w:szCs w:val="28"/>
        </w:rPr>
      </w:pPr>
      <w:r w:rsidRPr="00A027AD">
        <w:rPr>
          <w:rFonts w:ascii="Times New Roman" w:hAnsi="Times New Roman" w:cs="Times New Roman"/>
          <w:b/>
          <w:bCs/>
          <w:sz w:val="28"/>
          <w:szCs w:val="28"/>
        </w:rPr>
        <w:t>Система электроснабжения</w:t>
      </w:r>
    </w:p>
    <w:p w:rsidR="00071B79" w:rsidRDefault="00AE6500" w:rsidP="006A56F9">
      <w:pPr>
        <w:spacing w:after="0"/>
        <w:ind w:firstLine="567"/>
        <w:jc w:val="both"/>
        <w:rPr>
          <w:rFonts w:ascii="Times New Roman" w:hAnsi="Times New Roman" w:cs="Times New Roman"/>
          <w:sz w:val="28"/>
          <w:szCs w:val="28"/>
        </w:rPr>
      </w:pPr>
      <w:r>
        <w:rPr>
          <w:rFonts w:ascii="Times New Roman" w:hAnsi="Times New Roman" w:cs="Times New Roman"/>
          <w:sz w:val="28"/>
          <w:szCs w:val="28"/>
        </w:rPr>
        <w:t>Поставщик</w:t>
      </w:r>
      <w:r w:rsidR="00DA391E">
        <w:rPr>
          <w:rFonts w:ascii="Times New Roman" w:hAnsi="Times New Roman" w:cs="Times New Roman"/>
          <w:sz w:val="28"/>
          <w:szCs w:val="28"/>
        </w:rPr>
        <w:t>ом</w:t>
      </w:r>
      <w:r>
        <w:rPr>
          <w:rFonts w:ascii="Times New Roman" w:hAnsi="Times New Roman" w:cs="Times New Roman"/>
          <w:sz w:val="28"/>
          <w:szCs w:val="28"/>
        </w:rPr>
        <w:t xml:space="preserve"> электрической энергии</w:t>
      </w:r>
      <w:r w:rsidR="00AF1AC2">
        <w:rPr>
          <w:rFonts w:ascii="Times New Roman" w:hAnsi="Times New Roman" w:cs="Times New Roman"/>
          <w:sz w:val="28"/>
          <w:szCs w:val="28"/>
        </w:rPr>
        <w:t xml:space="preserve"> </w:t>
      </w:r>
      <w:r w:rsidR="00B24BBE">
        <w:rPr>
          <w:rFonts w:ascii="Times New Roman" w:hAnsi="Times New Roman" w:cs="Times New Roman"/>
          <w:sz w:val="28"/>
          <w:szCs w:val="28"/>
        </w:rPr>
        <w:t>является</w:t>
      </w:r>
      <w:r>
        <w:rPr>
          <w:rFonts w:ascii="Times New Roman" w:hAnsi="Times New Roman" w:cs="Times New Roman"/>
          <w:sz w:val="28"/>
          <w:szCs w:val="28"/>
        </w:rPr>
        <w:t xml:space="preserve"> </w:t>
      </w:r>
      <w:r w:rsidR="005B673D">
        <w:rPr>
          <w:rFonts w:ascii="Times New Roman" w:hAnsi="Times New Roman"/>
          <w:sz w:val="28"/>
          <w:szCs w:val="28"/>
        </w:rPr>
        <w:t xml:space="preserve">филиал </w:t>
      </w:r>
      <w:r w:rsidR="005B673D" w:rsidRPr="003D7185">
        <w:rPr>
          <w:rFonts w:ascii="Times New Roman" w:hAnsi="Times New Roman"/>
          <w:sz w:val="28"/>
          <w:szCs w:val="28"/>
        </w:rPr>
        <w:t>«</w:t>
      </w:r>
      <w:proofErr w:type="spellStart"/>
      <w:r w:rsidR="005B673D" w:rsidRPr="003D7185">
        <w:rPr>
          <w:rFonts w:ascii="Times New Roman" w:hAnsi="Times New Roman"/>
          <w:sz w:val="28"/>
          <w:szCs w:val="28"/>
        </w:rPr>
        <w:t>СмоленскАтомЭнергоСбыт</w:t>
      </w:r>
      <w:proofErr w:type="spellEnd"/>
      <w:r w:rsidR="005B673D" w:rsidRPr="003D7185">
        <w:rPr>
          <w:rFonts w:ascii="Times New Roman" w:hAnsi="Times New Roman"/>
          <w:sz w:val="28"/>
          <w:szCs w:val="28"/>
        </w:rPr>
        <w:t>»</w:t>
      </w:r>
      <w:r>
        <w:rPr>
          <w:rFonts w:ascii="Times New Roman" w:hAnsi="Times New Roman" w:cs="Times New Roman"/>
          <w:sz w:val="28"/>
          <w:szCs w:val="28"/>
        </w:rPr>
        <w:t xml:space="preserve">. </w:t>
      </w:r>
      <w:r w:rsidR="00AC7854">
        <w:rPr>
          <w:rFonts w:ascii="Times New Roman" w:hAnsi="Times New Roman" w:cs="Times New Roman"/>
          <w:sz w:val="28"/>
          <w:szCs w:val="28"/>
        </w:rPr>
        <w:t>Имеется 25</w:t>
      </w:r>
      <w:r w:rsidR="00DC0B35">
        <w:rPr>
          <w:rFonts w:ascii="Times New Roman" w:hAnsi="Times New Roman" w:cs="Times New Roman"/>
          <w:sz w:val="28"/>
          <w:szCs w:val="28"/>
        </w:rPr>
        <w:t xml:space="preserve"> вводов электрической энергии с установленными приборами учета:</w:t>
      </w:r>
    </w:p>
    <w:p w:rsidR="000A0479" w:rsidRDefault="000A0479" w:rsidP="006A56F9">
      <w:pPr>
        <w:spacing w:after="0"/>
        <w:ind w:firstLine="567"/>
        <w:jc w:val="both"/>
        <w:rPr>
          <w:rFonts w:ascii="Times New Roman" w:hAnsi="Times New Roman" w:cs="Times New Roman"/>
          <w:sz w:val="28"/>
          <w:szCs w:val="28"/>
        </w:rPr>
      </w:pPr>
    </w:p>
    <w:tbl>
      <w:tblPr>
        <w:tblStyle w:val="a3"/>
        <w:tblW w:w="0" w:type="auto"/>
        <w:jc w:val="center"/>
        <w:tblLayout w:type="fixed"/>
        <w:tblLook w:val="04A0" w:firstRow="1" w:lastRow="0" w:firstColumn="1" w:lastColumn="0" w:noHBand="0" w:noVBand="1"/>
      </w:tblPr>
      <w:tblGrid>
        <w:gridCol w:w="660"/>
        <w:gridCol w:w="2909"/>
        <w:gridCol w:w="1804"/>
        <w:gridCol w:w="1336"/>
        <w:gridCol w:w="1963"/>
      </w:tblGrid>
      <w:tr w:rsidR="00AC7854" w:rsidRPr="00DC0B35" w:rsidTr="00AC7854">
        <w:trPr>
          <w:trHeight w:val="835"/>
          <w:jc w:val="center"/>
        </w:trPr>
        <w:tc>
          <w:tcPr>
            <w:tcW w:w="660" w:type="dxa"/>
            <w:vAlign w:val="center"/>
          </w:tcPr>
          <w:p w:rsidR="00AC7854" w:rsidRPr="00DC0B35" w:rsidRDefault="00AC7854" w:rsidP="00DC0B35">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2909" w:type="dxa"/>
            <w:vAlign w:val="center"/>
          </w:tcPr>
          <w:p w:rsidR="00AC7854" w:rsidRPr="00DC0B35" w:rsidRDefault="00AC7854" w:rsidP="00AC7854">
            <w:pPr>
              <w:jc w:val="center"/>
              <w:rPr>
                <w:rFonts w:ascii="Times New Roman" w:hAnsi="Times New Roman" w:cs="Times New Roman"/>
                <w:b/>
                <w:sz w:val="24"/>
                <w:szCs w:val="24"/>
              </w:rPr>
            </w:pPr>
            <w:r>
              <w:rPr>
                <w:rFonts w:ascii="Times New Roman" w:hAnsi="Times New Roman" w:cs="Times New Roman"/>
                <w:b/>
                <w:sz w:val="24"/>
                <w:szCs w:val="24"/>
              </w:rPr>
              <w:t>Наименование ПУ</w:t>
            </w:r>
          </w:p>
        </w:tc>
        <w:tc>
          <w:tcPr>
            <w:tcW w:w="1804" w:type="dxa"/>
            <w:vAlign w:val="center"/>
          </w:tcPr>
          <w:p w:rsidR="00AC7854" w:rsidRPr="00DC0B35" w:rsidRDefault="00AC7854" w:rsidP="00DC0B35">
            <w:pPr>
              <w:jc w:val="center"/>
              <w:rPr>
                <w:rFonts w:ascii="Times New Roman" w:hAnsi="Times New Roman" w:cs="Times New Roman"/>
                <w:b/>
                <w:sz w:val="24"/>
                <w:szCs w:val="24"/>
              </w:rPr>
            </w:pPr>
            <w:r>
              <w:rPr>
                <w:rFonts w:ascii="Times New Roman" w:hAnsi="Times New Roman" w:cs="Times New Roman"/>
                <w:b/>
                <w:sz w:val="24"/>
                <w:szCs w:val="24"/>
              </w:rPr>
              <w:t>Количество ПУ, шт.</w:t>
            </w:r>
          </w:p>
        </w:tc>
        <w:tc>
          <w:tcPr>
            <w:tcW w:w="1336" w:type="dxa"/>
            <w:vAlign w:val="center"/>
          </w:tcPr>
          <w:p w:rsidR="00AC7854" w:rsidRPr="00DC0B35" w:rsidRDefault="00AC7854" w:rsidP="00DC0B35">
            <w:pPr>
              <w:jc w:val="center"/>
              <w:rPr>
                <w:rFonts w:ascii="Times New Roman" w:hAnsi="Times New Roman" w:cs="Times New Roman"/>
                <w:b/>
                <w:sz w:val="24"/>
                <w:szCs w:val="24"/>
              </w:rPr>
            </w:pPr>
            <w:r>
              <w:rPr>
                <w:rFonts w:ascii="Times New Roman" w:hAnsi="Times New Roman" w:cs="Times New Roman"/>
                <w:b/>
                <w:sz w:val="24"/>
                <w:szCs w:val="24"/>
              </w:rPr>
              <w:t>Класс точности</w:t>
            </w:r>
          </w:p>
        </w:tc>
        <w:tc>
          <w:tcPr>
            <w:tcW w:w="1963" w:type="dxa"/>
            <w:vAlign w:val="center"/>
          </w:tcPr>
          <w:p w:rsidR="00AC7854" w:rsidRPr="00DC0B35" w:rsidRDefault="00AC7854" w:rsidP="00DC0B35">
            <w:pPr>
              <w:jc w:val="center"/>
              <w:rPr>
                <w:rFonts w:ascii="Times New Roman" w:hAnsi="Times New Roman" w:cs="Times New Roman"/>
                <w:b/>
                <w:sz w:val="24"/>
                <w:szCs w:val="24"/>
              </w:rPr>
            </w:pPr>
            <w:r>
              <w:rPr>
                <w:rFonts w:ascii="Times New Roman" w:hAnsi="Times New Roman" w:cs="Times New Roman"/>
                <w:b/>
                <w:sz w:val="24"/>
                <w:szCs w:val="24"/>
              </w:rPr>
              <w:t>Год очередной поверки</w:t>
            </w:r>
          </w:p>
        </w:tc>
      </w:tr>
      <w:tr w:rsidR="00AC7854" w:rsidRPr="00DC0B35" w:rsidTr="00AC7854">
        <w:trPr>
          <w:trHeight w:val="138"/>
          <w:jc w:val="center"/>
        </w:trPr>
        <w:tc>
          <w:tcPr>
            <w:tcW w:w="660" w:type="dxa"/>
            <w:vAlign w:val="center"/>
          </w:tcPr>
          <w:p w:rsidR="00AC7854" w:rsidRPr="00DC0B35" w:rsidRDefault="00AC7854" w:rsidP="00DC0B35">
            <w:pPr>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vAlign w:val="center"/>
          </w:tcPr>
          <w:p w:rsidR="00AC7854" w:rsidRPr="00AC7854" w:rsidRDefault="00AC7854" w:rsidP="00DC0B35">
            <w:pPr>
              <w:pStyle w:val="ab"/>
              <w:ind w:left="0" w:firstLine="0"/>
              <w:jc w:val="center"/>
              <w:rPr>
                <w:bCs/>
                <w:szCs w:val="24"/>
                <w:lang w:val="en-US"/>
              </w:rPr>
            </w:pPr>
            <w:r>
              <w:rPr>
                <w:bCs/>
                <w:szCs w:val="24"/>
              </w:rPr>
              <w:t xml:space="preserve">Меркурий 230 </w:t>
            </w:r>
            <w:r>
              <w:rPr>
                <w:bCs/>
                <w:szCs w:val="24"/>
                <w:lang w:val="en-US"/>
              </w:rPr>
              <w:t>ART-03</w:t>
            </w:r>
          </w:p>
        </w:tc>
        <w:tc>
          <w:tcPr>
            <w:tcW w:w="1804" w:type="dxa"/>
            <w:vAlign w:val="center"/>
          </w:tcPr>
          <w:p w:rsidR="00AC7854" w:rsidRPr="00AC7854" w:rsidRDefault="00AC7854" w:rsidP="00DC0B35">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336" w:type="dxa"/>
            <w:vAlign w:val="center"/>
          </w:tcPr>
          <w:p w:rsidR="00AC7854" w:rsidRPr="00DC0B35" w:rsidRDefault="00AC7854" w:rsidP="00DC0B35">
            <w:pPr>
              <w:jc w:val="center"/>
              <w:rPr>
                <w:rFonts w:ascii="Times New Roman" w:hAnsi="Times New Roman" w:cs="Times New Roman"/>
                <w:sz w:val="24"/>
                <w:szCs w:val="24"/>
              </w:rPr>
            </w:pPr>
            <w:r>
              <w:rPr>
                <w:rFonts w:ascii="Times New Roman" w:hAnsi="Times New Roman" w:cs="Times New Roman"/>
                <w:sz w:val="24"/>
                <w:szCs w:val="24"/>
              </w:rPr>
              <w:t>1,0</w:t>
            </w:r>
          </w:p>
        </w:tc>
        <w:tc>
          <w:tcPr>
            <w:tcW w:w="1963" w:type="dxa"/>
            <w:vAlign w:val="center"/>
          </w:tcPr>
          <w:p w:rsidR="00AC7854" w:rsidRPr="006A56F9" w:rsidRDefault="006A56F9" w:rsidP="00DC0B35">
            <w:pPr>
              <w:jc w:val="center"/>
              <w:rPr>
                <w:rFonts w:ascii="Times New Roman" w:hAnsi="Times New Roman" w:cs="Times New Roman"/>
                <w:sz w:val="24"/>
                <w:szCs w:val="24"/>
                <w:lang w:val="en-US"/>
              </w:rPr>
            </w:pPr>
            <w:r>
              <w:rPr>
                <w:rFonts w:ascii="Times New Roman" w:hAnsi="Times New Roman" w:cs="Times New Roman"/>
                <w:sz w:val="24"/>
                <w:szCs w:val="24"/>
                <w:lang w:val="en-US"/>
              </w:rPr>
              <w:t>2008</w:t>
            </w:r>
          </w:p>
        </w:tc>
      </w:tr>
      <w:tr w:rsidR="00AC7854" w:rsidRPr="00DC0B35" w:rsidTr="00AC7854">
        <w:trPr>
          <w:trHeight w:val="142"/>
          <w:jc w:val="center"/>
        </w:trPr>
        <w:tc>
          <w:tcPr>
            <w:tcW w:w="660" w:type="dxa"/>
            <w:vAlign w:val="center"/>
          </w:tcPr>
          <w:p w:rsidR="00AC7854" w:rsidRPr="00DC0B35" w:rsidRDefault="00AC7854" w:rsidP="00DC0B35">
            <w:pPr>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vAlign w:val="center"/>
          </w:tcPr>
          <w:p w:rsidR="00AC7854" w:rsidRPr="006A56F9" w:rsidRDefault="006A56F9" w:rsidP="00DC0B35">
            <w:pPr>
              <w:pStyle w:val="ab"/>
              <w:ind w:left="0" w:firstLine="0"/>
              <w:jc w:val="center"/>
              <w:rPr>
                <w:bCs/>
                <w:szCs w:val="24"/>
              </w:rPr>
            </w:pPr>
            <w:r>
              <w:rPr>
                <w:bCs/>
                <w:szCs w:val="24"/>
              </w:rPr>
              <w:t>ЦЭ6803В</w:t>
            </w:r>
          </w:p>
        </w:tc>
        <w:tc>
          <w:tcPr>
            <w:tcW w:w="1804" w:type="dxa"/>
            <w:vAlign w:val="center"/>
          </w:tcPr>
          <w:p w:rsidR="00AC7854" w:rsidRPr="00DC0B35" w:rsidRDefault="006A56F9" w:rsidP="00DC0B35">
            <w:pPr>
              <w:jc w:val="center"/>
              <w:rPr>
                <w:rFonts w:ascii="Times New Roman" w:hAnsi="Times New Roman" w:cs="Times New Roman"/>
                <w:sz w:val="24"/>
                <w:szCs w:val="24"/>
              </w:rPr>
            </w:pPr>
            <w:r>
              <w:rPr>
                <w:rFonts w:ascii="Times New Roman" w:hAnsi="Times New Roman" w:cs="Times New Roman"/>
                <w:sz w:val="24"/>
                <w:szCs w:val="24"/>
              </w:rPr>
              <w:t>6</w:t>
            </w:r>
          </w:p>
        </w:tc>
        <w:tc>
          <w:tcPr>
            <w:tcW w:w="1336" w:type="dxa"/>
            <w:vAlign w:val="center"/>
          </w:tcPr>
          <w:p w:rsidR="00AC7854" w:rsidRPr="00DC0B35" w:rsidRDefault="00AC7854" w:rsidP="00DC0B35">
            <w:pPr>
              <w:jc w:val="center"/>
              <w:rPr>
                <w:rFonts w:ascii="Times New Roman" w:hAnsi="Times New Roman" w:cs="Times New Roman"/>
                <w:sz w:val="24"/>
                <w:szCs w:val="24"/>
              </w:rPr>
            </w:pPr>
            <w:r>
              <w:rPr>
                <w:rFonts w:ascii="Times New Roman" w:hAnsi="Times New Roman" w:cs="Times New Roman"/>
                <w:sz w:val="24"/>
                <w:szCs w:val="24"/>
              </w:rPr>
              <w:t>1,0</w:t>
            </w:r>
          </w:p>
        </w:tc>
        <w:tc>
          <w:tcPr>
            <w:tcW w:w="1963" w:type="dxa"/>
            <w:vAlign w:val="center"/>
          </w:tcPr>
          <w:p w:rsidR="00AC7854" w:rsidRPr="00DC0B35" w:rsidRDefault="006A56F9" w:rsidP="00DC0B35">
            <w:pPr>
              <w:jc w:val="center"/>
              <w:rPr>
                <w:rFonts w:ascii="Times New Roman" w:hAnsi="Times New Roman" w:cs="Times New Roman"/>
                <w:sz w:val="24"/>
                <w:szCs w:val="24"/>
              </w:rPr>
            </w:pPr>
            <w:r>
              <w:rPr>
                <w:rFonts w:ascii="Times New Roman" w:hAnsi="Times New Roman" w:cs="Times New Roman"/>
                <w:sz w:val="24"/>
                <w:szCs w:val="24"/>
              </w:rPr>
              <w:t>2006, 2008, 2011</w:t>
            </w:r>
          </w:p>
        </w:tc>
      </w:tr>
      <w:tr w:rsidR="00AC7854" w:rsidRPr="00DC0B35" w:rsidTr="00AC7854">
        <w:trPr>
          <w:trHeight w:val="266"/>
          <w:jc w:val="center"/>
        </w:trPr>
        <w:tc>
          <w:tcPr>
            <w:tcW w:w="660" w:type="dxa"/>
            <w:vAlign w:val="center"/>
          </w:tcPr>
          <w:p w:rsidR="00AC7854" w:rsidRPr="00DC0B35" w:rsidRDefault="00AC7854" w:rsidP="00DC0B35">
            <w:pPr>
              <w:jc w:val="center"/>
              <w:rPr>
                <w:rFonts w:ascii="Times New Roman" w:hAnsi="Times New Roman" w:cs="Times New Roman"/>
                <w:sz w:val="24"/>
                <w:szCs w:val="24"/>
              </w:rPr>
            </w:pPr>
            <w:r>
              <w:rPr>
                <w:rFonts w:ascii="Times New Roman" w:hAnsi="Times New Roman" w:cs="Times New Roman"/>
                <w:sz w:val="24"/>
                <w:szCs w:val="24"/>
              </w:rPr>
              <w:t>3</w:t>
            </w:r>
          </w:p>
        </w:tc>
        <w:tc>
          <w:tcPr>
            <w:tcW w:w="2909" w:type="dxa"/>
            <w:vAlign w:val="center"/>
          </w:tcPr>
          <w:p w:rsidR="00AC7854" w:rsidRPr="00150CC3" w:rsidRDefault="006A56F9" w:rsidP="00DC0B35">
            <w:pPr>
              <w:pStyle w:val="ab"/>
              <w:ind w:left="0" w:firstLine="0"/>
              <w:jc w:val="center"/>
              <w:rPr>
                <w:bCs/>
                <w:szCs w:val="24"/>
              </w:rPr>
            </w:pPr>
            <w:r>
              <w:rPr>
                <w:bCs/>
                <w:szCs w:val="24"/>
              </w:rPr>
              <w:t>ЦЭ6807П</w:t>
            </w:r>
          </w:p>
        </w:tc>
        <w:tc>
          <w:tcPr>
            <w:tcW w:w="1804" w:type="dxa"/>
            <w:vAlign w:val="center"/>
          </w:tcPr>
          <w:p w:rsidR="00AC7854" w:rsidRPr="00DC0B35" w:rsidRDefault="006A56F9" w:rsidP="00DC0B35">
            <w:pPr>
              <w:jc w:val="center"/>
              <w:rPr>
                <w:rFonts w:ascii="Times New Roman" w:hAnsi="Times New Roman" w:cs="Times New Roman"/>
                <w:sz w:val="24"/>
                <w:szCs w:val="24"/>
              </w:rPr>
            </w:pPr>
            <w:r>
              <w:rPr>
                <w:rFonts w:ascii="Times New Roman" w:hAnsi="Times New Roman" w:cs="Times New Roman"/>
                <w:sz w:val="24"/>
                <w:szCs w:val="24"/>
              </w:rPr>
              <w:t>2</w:t>
            </w:r>
          </w:p>
        </w:tc>
        <w:tc>
          <w:tcPr>
            <w:tcW w:w="1336" w:type="dxa"/>
            <w:vAlign w:val="center"/>
          </w:tcPr>
          <w:p w:rsidR="00AC7854" w:rsidRPr="00DC0B35" w:rsidRDefault="00AC7854" w:rsidP="00DC0B35">
            <w:pPr>
              <w:jc w:val="center"/>
              <w:rPr>
                <w:rFonts w:ascii="Times New Roman" w:hAnsi="Times New Roman" w:cs="Times New Roman"/>
                <w:sz w:val="24"/>
                <w:szCs w:val="24"/>
              </w:rPr>
            </w:pPr>
            <w:r>
              <w:rPr>
                <w:rFonts w:ascii="Times New Roman" w:hAnsi="Times New Roman" w:cs="Times New Roman"/>
                <w:sz w:val="24"/>
                <w:szCs w:val="24"/>
              </w:rPr>
              <w:t>1,0</w:t>
            </w:r>
          </w:p>
        </w:tc>
        <w:tc>
          <w:tcPr>
            <w:tcW w:w="1963" w:type="dxa"/>
            <w:vAlign w:val="center"/>
          </w:tcPr>
          <w:p w:rsidR="00AC7854" w:rsidRPr="00DC0B35" w:rsidRDefault="006A56F9" w:rsidP="00DC0B35">
            <w:pPr>
              <w:jc w:val="center"/>
              <w:rPr>
                <w:rFonts w:ascii="Times New Roman" w:hAnsi="Times New Roman" w:cs="Times New Roman"/>
                <w:sz w:val="24"/>
                <w:szCs w:val="24"/>
              </w:rPr>
            </w:pPr>
            <w:r>
              <w:rPr>
                <w:rFonts w:ascii="Times New Roman" w:hAnsi="Times New Roman" w:cs="Times New Roman"/>
                <w:sz w:val="24"/>
                <w:szCs w:val="24"/>
              </w:rPr>
              <w:t>2010, 2012</w:t>
            </w:r>
          </w:p>
        </w:tc>
      </w:tr>
      <w:tr w:rsidR="00AC7854" w:rsidRPr="00DC0B35" w:rsidTr="00AC7854">
        <w:trPr>
          <w:trHeight w:val="285"/>
          <w:jc w:val="center"/>
        </w:trPr>
        <w:tc>
          <w:tcPr>
            <w:tcW w:w="660" w:type="dxa"/>
            <w:vAlign w:val="center"/>
          </w:tcPr>
          <w:p w:rsidR="00AC7854" w:rsidRPr="00DC0B35" w:rsidRDefault="00AC7854" w:rsidP="00DC0B35">
            <w:pPr>
              <w:jc w:val="center"/>
              <w:rPr>
                <w:rFonts w:ascii="Times New Roman" w:hAnsi="Times New Roman" w:cs="Times New Roman"/>
                <w:sz w:val="24"/>
                <w:szCs w:val="24"/>
              </w:rPr>
            </w:pPr>
            <w:r>
              <w:rPr>
                <w:rFonts w:ascii="Times New Roman" w:hAnsi="Times New Roman" w:cs="Times New Roman"/>
                <w:sz w:val="24"/>
                <w:szCs w:val="24"/>
              </w:rPr>
              <w:t>4</w:t>
            </w:r>
          </w:p>
        </w:tc>
        <w:tc>
          <w:tcPr>
            <w:tcW w:w="2909" w:type="dxa"/>
            <w:vAlign w:val="center"/>
          </w:tcPr>
          <w:p w:rsidR="00AC7854" w:rsidRPr="00150CC3" w:rsidRDefault="006A56F9" w:rsidP="00DC0B35">
            <w:pPr>
              <w:pStyle w:val="ab"/>
              <w:ind w:left="0" w:firstLine="0"/>
              <w:jc w:val="center"/>
              <w:rPr>
                <w:bCs/>
                <w:szCs w:val="24"/>
              </w:rPr>
            </w:pPr>
            <w:r>
              <w:rPr>
                <w:bCs/>
                <w:szCs w:val="24"/>
              </w:rPr>
              <w:t>Меркурий 203.1</w:t>
            </w:r>
          </w:p>
        </w:tc>
        <w:tc>
          <w:tcPr>
            <w:tcW w:w="1804" w:type="dxa"/>
            <w:vAlign w:val="center"/>
          </w:tcPr>
          <w:p w:rsidR="00AC7854" w:rsidRPr="00DC0B35" w:rsidRDefault="006A56F9" w:rsidP="00DC0B35">
            <w:pPr>
              <w:jc w:val="center"/>
              <w:rPr>
                <w:rFonts w:ascii="Times New Roman" w:hAnsi="Times New Roman" w:cs="Times New Roman"/>
                <w:sz w:val="24"/>
                <w:szCs w:val="24"/>
              </w:rPr>
            </w:pPr>
            <w:r>
              <w:rPr>
                <w:rFonts w:ascii="Times New Roman" w:hAnsi="Times New Roman" w:cs="Times New Roman"/>
                <w:sz w:val="24"/>
                <w:szCs w:val="24"/>
              </w:rPr>
              <w:t>6</w:t>
            </w:r>
          </w:p>
        </w:tc>
        <w:tc>
          <w:tcPr>
            <w:tcW w:w="1336" w:type="dxa"/>
            <w:vAlign w:val="center"/>
          </w:tcPr>
          <w:p w:rsidR="00AC7854" w:rsidRPr="00DC0B35" w:rsidRDefault="00AC7854" w:rsidP="00DC0B35">
            <w:pPr>
              <w:jc w:val="center"/>
              <w:rPr>
                <w:rFonts w:ascii="Times New Roman" w:hAnsi="Times New Roman" w:cs="Times New Roman"/>
                <w:sz w:val="24"/>
                <w:szCs w:val="24"/>
              </w:rPr>
            </w:pPr>
            <w:r>
              <w:rPr>
                <w:rFonts w:ascii="Times New Roman" w:hAnsi="Times New Roman" w:cs="Times New Roman"/>
                <w:sz w:val="24"/>
                <w:szCs w:val="24"/>
              </w:rPr>
              <w:t>1,0</w:t>
            </w:r>
          </w:p>
        </w:tc>
        <w:tc>
          <w:tcPr>
            <w:tcW w:w="1963" w:type="dxa"/>
            <w:vAlign w:val="center"/>
          </w:tcPr>
          <w:p w:rsidR="00AC7854" w:rsidRPr="00DC0B35" w:rsidRDefault="006A56F9" w:rsidP="00DC0B35">
            <w:pPr>
              <w:jc w:val="center"/>
              <w:rPr>
                <w:rFonts w:ascii="Times New Roman" w:hAnsi="Times New Roman" w:cs="Times New Roman"/>
                <w:sz w:val="24"/>
                <w:szCs w:val="24"/>
              </w:rPr>
            </w:pPr>
            <w:r>
              <w:rPr>
                <w:rFonts w:ascii="Times New Roman" w:hAnsi="Times New Roman" w:cs="Times New Roman"/>
                <w:sz w:val="24"/>
                <w:szCs w:val="24"/>
              </w:rPr>
              <w:t>2011</w:t>
            </w:r>
          </w:p>
        </w:tc>
      </w:tr>
      <w:tr w:rsidR="006A56F9" w:rsidRPr="00DC0B35" w:rsidTr="00AC7854">
        <w:trPr>
          <w:trHeight w:val="285"/>
          <w:jc w:val="center"/>
        </w:trPr>
        <w:tc>
          <w:tcPr>
            <w:tcW w:w="660" w:type="dxa"/>
            <w:vAlign w:val="center"/>
          </w:tcPr>
          <w:p w:rsidR="006A56F9" w:rsidRDefault="006A56F9" w:rsidP="00DC0B35">
            <w:pPr>
              <w:jc w:val="center"/>
              <w:rPr>
                <w:rFonts w:ascii="Times New Roman" w:hAnsi="Times New Roman" w:cs="Times New Roman"/>
                <w:sz w:val="24"/>
                <w:szCs w:val="24"/>
              </w:rPr>
            </w:pPr>
            <w:r>
              <w:rPr>
                <w:rFonts w:ascii="Times New Roman" w:hAnsi="Times New Roman" w:cs="Times New Roman"/>
                <w:sz w:val="24"/>
                <w:szCs w:val="24"/>
              </w:rPr>
              <w:t>5</w:t>
            </w:r>
          </w:p>
        </w:tc>
        <w:tc>
          <w:tcPr>
            <w:tcW w:w="2909" w:type="dxa"/>
            <w:vAlign w:val="center"/>
          </w:tcPr>
          <w:p w:rsidR="006A56F9" w:rsidRDefault="006A56F9" w:rsidP="00DC0B35">
            <w:pPr>
              <w:pStyle w:val="ab"/>
              <w:ind w:left="0" w:firstLine="0"/>
              <w:jc w:val="center"/>
              <w:rPr>
                <w:bCs/>
                <w:szCs w:val="24"/>
              </w:rPr>
            </w:pPr>
            <w:r>
              <w:rPr>
                <w:bCs/>
                <w:szCs w:val="24"/>
              </w:rPr>
              <w:t>ЦЭ6807Б</w:t>
            </w:r>
          </w:p>
        </w:tc>
        <w:tc>
          <w:tcPr>
            <w:tcW w:w="1804" w:type="dxa"/>
            <w:vAlign w:val="center"/>
          </w:tcPr>
          <w:p w:rsidR="006A56F9" w:rsidRDefault="006A56F9" w:rsidP="00DC0B35">
            <w:pPr>
              <w:jc w:val="center"/>
              <w:rPr>
                <w:rFonts w:ascii="Times New Roman" w:hAnsi="Times New Roman" w:cs="Times New Roman"/>
                <w:sz w:val="24"/>
                <w:szCs w:val="24"/>
              </w:rPr>
            </w:pPr>
            <w:r>
              <w:rPr>
                <w:rFonts w:ascii="Times New Roman" w:hAnsi="Times New Roman" w:cs="Times New Roman"/>
                <w:sz w:val="24"/>
                <w:szCs w:val="24"/>
              </w:rPr>
              <w:t>3</w:t>
            </w:r>
          </w:p>
        </w:tc>
        <w:tc>
          <w:tcPr>
            <w:tcW w:w="1336" w:type="dxa"/>
            <w:vAlign w:val="center"/>
          </w:tcPr>
          <w:p w:rsidR="006A56F9" w:rsidRDefault="006A56F9" w:rsidP="00DC0B35">
            <w:pPr>
              <w:jc w:val="center"/>
              <w:rPr>
                <w:rFonts w:ascii="Times New Roman" w:hAnsi="Times New Roman" w:cs="Times New Roman"/>
                <w:sz w:val="24"/>
                <w:szCs w:val="24"/>
              </w:rPr>
            </w:pPr>
            <w:r>
              <w:rPr>
                <w:rFonts w:ascii="Times New Roman" w:hAnsi="Times New Roman" w:cs="Times New Roman"/>
                <w:sz w:val="24"/>
                <w:szCs w:val="24"/>
              </w:rPr>
              <w:t>1,0</w:t>
            </w:r>
          </w:p>
        </w:tc>
        <w:tc>
          <w:tcPr>
            <w:tcW w:w="1963" w:type="dxa"/>
            <w:vAlign w:val="center"/>
          </w:tcPr>
          <w:p w:rsidR="006A56F9" w:rsidRDefault="006A56F9" w:rsidP="00DC0B35">
            <w:pPr>
              <w:jc w:val="center"/>
              <w:rPr>
                <w:rFonts w:ascii="Times New Roman" w:hAnsi="Times New Roman" w:cs="Times New Roman"/>
                <w:sz w:val="24"/>
                <w:szCs w:val="24"/>
              </w:rPr>
            </w:pPr>
            <w:r>
              <w:rPr>
                <w:rFonts w:ascii="Times New Roman" w:hAnsi="Times New Roman" w:cs="Times New Roman"/>
                <w:sz w:val="24"/>
                <w:szCs w:val="24"/>
              </w:rPr>
              <w:t>2008, 2014</w:t>
            </w:r>
          </w:p>
        </w:tc>
      </w:tr>
      <w:tr w:rsidR="006A56F9" w:rsidRPr="00DC0B35" w:rsidTr="00AC7854">
        <w:trPr>
          <w:trHeight w:val="285"/>
          <w:jc w:val="center"/>
        </w:trPr>
        <w:tc>
          <w:tcPr>
            <w:tcW w:w="660" w:type="dxa"/>
            <w:vAlign w:val="center"/>
          </w:tcPr>
          <w:p w:rsidR="006A56F9" w:rsidRDefault="006A56F9" w:rsidP="00DC0B35">
            <w:pPr>
              <w:jc w:val="center"/>
              <w:rPr>
                <w:rFonts w:ascii="Times New Roman" w:hAnsi="Times New Roman" w:cs="Times New Roman"/>
                <w:sz w:val="24"/>
                <w:szCs w:val="24"/>
              </w:rPr>
            </w:pPr>
            <w:r>
              <w:rPr>
                <w:rFonts w:ascii="Times New Roman" w:hAnsi="Times New Roman" w:cs="Times New Roman"/>
                <w:sz w:val="24"/>
                <w:szCs w:val="24"/>
              </w:rPr>
              <w:t>6</w:t>
            </w:r>
          </w:p>
        </w:tc>
        <w:tc>
          <w:tcPr>
            <w:tcW w:w="2909" w:type="dxa"/>
            <w:vAlign w:val="center"/>
          </w:tcPr>
          <w:p w:rsidR="006A56F9" w:rsidRDefault="006A56F9" w:rsidP="00DC0B35">
            <w:pPr>
              <w:pStyle w:val="ab"/>
              <w:ind w:left="0" w:firstLine="0"/>
              <w:jc w:val="center"/>
              <w:rPr>
                <w:bCs/>
                <w:szCs w:val="24"/>
              </w:rPr>
            </w:pPr>
            <w:proofErr w:type="spellStart"/>
            <w:r>
              <w:rPr>
                <w:bCs/>
                <w:szCs w:val="24"/>
              </w:rPr>
              <w:t>Мертек</w:t>
            </w:r>
            <w:proofErr w:type="spellEnd"/>
            <w:r>
              <w:rPr>
                <w:bCs/>
                <w:szCs w:val="24"/>
              </w:rPr>
              <w:t xml:space="preserve"> 101</w:t>
            </w:r>
          </w:p>
        </w:tc>
        <w:tc>
          <w:tcPr>
            <w:tcW w:w="1804" w:type="dxa"/>
            <w:vAlign w:val="center"/>
          </w:tcPr>
          <w:p w:rsidR="006A56F9" w:rsidRDefault="006A56F9" w:rsidP="00DC0B35">
            <w:pPr>
              <w:jc w:val="center"/>
              <w:rPr>
                <w:rFonts w:ascii="Times New Roman" w:hAnsi="Times New Roman" w:cs="Times New Roman"/>
                <w:sz w:val="24"/>
                <w:szCs w:val="24"/>
              </w:rPr>
            </w:pPr>
            <w:r>
              <w:rPr>
                <w:rFonts w:ascii="Times New Roman" w:hAnsi="Times New Roman" w:cs="Times New Roman"/>
                <w:sz w:val="24"/>
                <w:szCs w:val="24"/>
              </w:rPr>
              <w:t>2</w:t>
            </w:r>
          </w:p>
        </w:tc>
        <w:tc>
          <w:tcPr>
            <w:tcW w:w="1336" w:type="dxa"/>
            <w:vAlign w:val="center"/>
          </w:tcPr>
          <w:p w:rsidR="006A56F9" w:rsidRDefault="006A56F9" w:rsidP="00DC0B35">
            <w:pPr>
              <w:jc w:val="center"/>
              <w:rPr>
                <w:rFonts w:ascii="Times New Roman" w:hAnsi="Times New Roman" w:cs="Times New Roman"/>
                <w:sz w:val="24"/>
                <w:szCs w:val="24"/>
              </w:rPr>
            </w:pPr>
            <w:r>
              <w:rPr>
                <w:rFonts w:ascii="Times New Roman" w:hAnsi="Times New Roman" w:cs="Times New Roman"/>
                <w:sz w:val="24"/>
                <w:szCs w:val="24"/>
              </w:rPr>
              <w:t>1,0</w:t>
            </w:r>
          </w:p>
        </w:tc>
        <w:tc>
          <w:tcPr>
            <w:tcW w:w="1963" w:type="dxa"/>
            <w:vAlign w:val="center"/>
          </w:tcPr>
          <w:p w:rsidR="006A56F9" w:rsidRDefault="00EE15C9" w:rsidP="00DC0B35">
            <w:pPr>
              <w:jc w:val="center"/>
              <w:rPr>
                <w:rFonts w:ascii="Times New Roman" w:hAnsi="Times New Roman" w:cs="Times New Roman"/>
                <w:sz w:val="24"/>
                <w:szCs w:val="24"/>
              </w:rPr>
            </w:pPr>
            <w:r>
              <w:rPr>
                <w:rFonts w:ascii="Times New Roman" w:hAnsi="Times New Roman" w:cs="Times New Roman"/>
                <w:sz w:val="24"/>
                <w:szCs w:val="24"/>
              </w:rPr>
              <w:t>2014</w:t>
            </w:r>
          </w:p>
        </w:tc>
      </w:tr>
    </w:tbl>
    <w:p w:rsidR="00294FDB" w:rsidRDefault="00294FDB" w:rsidP="00FA71AF">
      <w:pPr>
        <w:spacing w:after="0"/>
        <w:ind w:firstLine="567"/>
        <w:jc w:val="both"/>
        <w:rPr>
          <w:rFonts w:ascii="Times New Roman" w:hAnsi="Times New Roman" w:cs="Times New Roman"/>
          <w:sz w:val="28"/>
          <w:szCs w:val="28"/>
        </w:rPr>
      </w:pPr>
    </w:p>
    <w:p w:rsidR="00EF3EF6" w:rsidRDefault="006A56F9" w:rsidP="003D04C5">
      <w:pPr>
        <w:spacing w:after="0"/>
        <w:ind w:firstLine="567"/>
        <w:jc w:val="both"/>
        <w:rPr>
          <w:rFonts w:ascii="Times New Roman" w:hAnsi="Times New Roman" w:cs="Times New Roman"/>
          <w:sz w:val="28"/>
          <w:szCs w:val="28"/>
        </w:rPr>
      </w:pPr>
      <w:r>
        <w:rPr>
          <w:rFonts w:ascii="Times New Roman" w:hAnsi="Times New Roman" w:cs="Times New Roman"/>
          <w:sz w:val="28"/>
          <w:szCs w:val="28"/>
        </w:rPr>
        <w:t>Все установленные приборы учета электрической энергии имеют наивысший класс точности (1,0) и проходят поверку в срок.</w:t>
      </w:r>
    </w:p>
    <w:tbl>
      <w:tblPr>
        <w:tblStyle w:val="a3"/>
        <w:tblW w:w="10553" w:type="dxa"/>
        <w:jc w:val="center"/>
        <w:tblLayout w:type="fixed"/>
        <w:tblLook w:val="04A0" w:firstRow="1" w:lastRow="0" w:firstColumn="1" w:lastColumn="0" w:noHBand="0" w:noVBand="1"/>
      </w:tblPr>
      <w:tblGrid>
        <w:gridCol w:w="603"/>
        <w:gridCol w:w="2653"/>
        <w:gridCol w:w="2631"/>
        <w:gridCol w:w="1266"/>
        <w:gridCol w:w="1443"/>
        <w:gridCol w:w="1957"/>
      </w:tblGrid>
      <w:tr w:rsidR="00D66273" w:rsidRPr="00DC0B35" w:rsidTr="004A7DA9">
        <w:trPr>
          <w:trHeight w:val="1298"/>
          <w:jc w:val="center"/>
        </w:trPr>
        <w:tc>
          <w:tcPr>
            <w:tcW w:w="603" w:type="dxa"/>
            <w:vAlign w:val="center"/>
          </w:tcPr>
          <w:p w:rsidR="00D66273" w:rsidRPr="00DC0B35" w:rsidRDefault="00D66273" w:rsidP="00B3797F">
            <w:pPr>
              <w:jc w:val="center"/>
              <w:rPr>
                <w:rFonts w:ascii="Times New Roman" w:hAnsi="Times New Roman" w:cs="Times New Roman"/>
                <w:b/>
                <w:sz w:val="24"/>
                <w:szCs w:val="24"/>
              </w:rPr>
            </w:pPr>
            <w:r>
              <w:rPr>
                <w:rFonts w:ascii="Times New Roman" w:hAnsi="Times New Roman" w:cs="Times New Roman"/>
                <w:b/>
                <w:sz w:val="24"/>
                <w:szCs w:val="24"/>
              </w:rPr>
              <w:lastRenderedPageBreak/>
              <w:t>№ п/п</w:t>
            </w:r>
          </w:p>
        </w:tc>
        <w:tc>
          <w:tcPr>
            <w:tcW w:w="2653" w:type="dxa"/>
            <w:vAlign w:val="center"/>
          </w:tcPr>
          <w:p w:rsidR="00D66273" w:rsidRPr="00DC0B35" w:rsidRDefault="00D66273" w:rsidP="00B3797F">
            <w:pPr>
              <w:jc w:val="center"/>
              <w:rPr>
                <w:rFonts w:ascii="Times New Roman" w:hAnsi="Times New Roman" w:cs="Times New Roman"/>
                <w:b/>
                <w:sz w:val="24"/>
                <w:szCs w:val="24"/>
              </w:rPr>
            </w:pPr>
            <w:r>
              <w:rPr>
                <w:rFonts w:ascii="Times New Roman" w:hAnsi="Times New Roman" w:cs="Times New Roman"/>
                <w:b/>
                <w:sz w:val="24"/>
                <w:szCs w:val="24"/>
              </w:rPr>
              <w:t>Наименование здания</w:t>
            </w:r>
          </w:p>
        </w:tc>
        <w:tc>
          <w:tcPr>
            <w:tcW w:w="2631" w:type="dxa"/>
            <w:vAlign w:val="center"/>
          </w:tcPr>
          <w:p w:rsidR="00D66273" w:rsidRPr="00DC0B35" w:rsidRDefault="00D66273" w:rsidP="00B3797F">
            <w:pPr>
              <w:jc w:val="center"/>
              <w:rPr>
                <w:rFonts w:ascii="Times New Roman" w:hAnsi="Times New Roman" w:cs="Times New Roman"/>
                <w:b/>
                <w:sz w:val="24"/>
                <w:szCs w:val="24"/>
              </w:rPr>
            </w:pPr>
            <w:r>
              <w:rPr>
                <w:rFonts w:ascii="Times New Roman" w:hAnsi="Times New Roman" w:cs="Times New Roman"/>
                <w:b/>
                <w:sz w:val="24"/>
                <w:szCs w:val="24"/>
              </w:rPr>
              <w:t>Наименование ПУ</w:t>
            </w:r>
          </w:p>
        </w:tc>
        <w:tc>
          <w:tcPr>
            <w:tcW w:w="1266" w:type="dxa"/>
            <w:vAlign w:val="center"/>
          </w:tcPr>
          <w:p w:rsidR="00D66273" w:rsidRPr="00DC0B35" w:rsidRDefault="00D66273" w:rsidP="00B3797F">
            <w:pPr>
              <w:jc w:val="center"/>
              <w:rPr>
                <w:rFonts w:ascii="Times New Roman" w:hAnsi="Times New Roman" w:cs="Times New Roman"/>
                <w:b/>
                <w:sz w:val="24"/>
                <w:szCs w:val="24"/>
              </w:rPr>
            </w:pPr>
            <w:r>
              <w:rPr>
                <w:rFonts w:ascii="Times New Roman" w:hAnsi="Times New Roman" w:cs="Times New Roman"/>
                <w:b/>
                <w:sz w:val="24"/>
                <w:szCs w:val="24"/>
              </w:rPr>
              <w:t>Класс точности</w:t>
            </w:r>
          </w:p>
        </w:tc>
        <w:tc>
          <w:tcPr>
            <w:tcW w:w="1443" w:type="dxa"/>
            <w:vAlign w:val="center"/>
          </w:tcPr>
          <w:p w:rsidR="00D66273" w:rsidRPr="00DC0B35" w:rsidRDefault="00D66273" w:rsidP="00B3797F">
            <w:pPr>
              <w:jc w:val="center"/>
              <w:rPr>
                <w:rFonts w:ascii="Times New Roman" w:hAnsi="Times New Roman" w:cs="Times New Roman"/>
                <w:b/>
                <w:sz w:val="24"/>
                <w:szCs w:val="24"/>
              </w:rPr>
            </w:pPr>
            <w:r>
              <w:rPr>
                <w:rFonts w:ascii="Times New Roman" w:hAnsi="Times New Roman" w:cs="Times New Roman"/>
                <w:b/>
                <w:sz w:val="24"/>
                <w:szCs w:val="24"/>
              </w:rPr>
              <w:t>Год очередной поверки</w:t>
            </w:r>
          </w:p>
        </w:tc>
        <w:tc>
          <w:tcPr>
            <w:tcW w:w="1957" w:type="dxa"/>
            <w:vAlign w:val="center"/>
          </w:tcPr>
          <w:p w:rsidR="00D66273" w:rsidRDefault="00D66273" w:rsidP="00D66273">
            <w:pPr>
              <w:jc w:val="center"/>
              <w:rPr>
                <w:rFonts w:ascii="Times New Roman" w:hAnsi="Times New Roman" w:cs="Times New Roman"/>
                <w:b/>
                <w:sz w:val="24"/>
                <w:szCs w:val="24"/>
              </w:rPr>
            </w:pPr>
            <w:r>
              <w:rPr>
                <w:rFonts w:ascii="Times New Roman" w:hAnsi="Times New Roman" w:cs="Times New Roman"/>
                <w:b/>
                <w:sz w:val="24"/>
                <w:szCs w:val="24"/>
              </w:rPr>
              <w:t>Среднегодовое потребление электрической энергии, кВт*ч</w:t>
            </w:r>
          </w:p>
        </w:tc>
      </w:tr>
      <w:tr w:rsidR="00D66273" w:rsidRPr="00DC0B35" w:rsidTr="004A7DA9">
        <w:trPr>
          <w:trHeight w:val="523"/>
          <w:jc w:val="center"/>
        </w:trPr>
        <w:tc>
          <w:tcPr>
            <w:tcW w:w="603" w:type="dxa"/>
            <w:vAlign w:val="center"/>
          </w:tcPr>
          <w:p w:rsidR="00D66273" w:rsidRPr="00DC0B35" w:rsidRDefault="00D66273" w:rsidP="00B3797F">
            <w:pPr>
              <w:jc w:val="center"/>
              <w:rPr>
                <w:rFonts w:ascii="Times New Roman" w:hAnsi="Times New Roman" w:cs="Times New Roman"/>
                <w:sz w:val="24"/>
                <w:szCs w:val="24"/>
              </w:rPr>
            </w:pPr>
            <w:r>
              <w:rPr>
                <w:rFonts w:ascii="Times New Roman" w:hAnsi="Times New Roman" w:cs="Times New Roman"/>
                <w:sz w:val="24"/>
                <w:szCs w:val="24"/>
              </w:rPr>
              <w:t>1</w:t>
            </w:r>
          </w:p>
        </w:tc>
        <w:tc>
          <w:tcPr>
            <w:tcW w:w="2653" w:type="dxa"/>
            <w:vAlign w:val="center"/>
          </w:tcPr>
          <w:p w:rsidR="00D66273" w:rsidRPr="00150CC3" w:rsidRDefault="00D66273" w:rsidP="00B3797F">
            <w:pPr>
              <w:pStyle w:val="ab"/>
              <w:ind w:left="0" w:firstLine="0"/>
              <w:jc w:val="center"/>
              <w:rPr>
                <w:bCs/>
                <w:szCs w:val="24"/>
              </w:rPr>
            </w:pPr>
            <w:r>
              <w:rPr>
                <w:bCs/>
                <w:szCs w:val="24"/>
              </w:rPr>
              <w:t>Центр досуга</w:t>
            </w:r>
          </w:p>
        </w:tc>
        <w:tc>
          <w:tcPr>
            <w:tcW w:w="2631" w:type="dxa"/>
            <w:vAlign w:val="center"/>
          </w:tcPr>
          <w:p w:rsidR="00D66273" w:rsidRPr="00EE15C9" w:rsidRDefault="00EE15C9" w:rsidP="00B3797F">
            <w:pPr>
              <w:jc w:val="center"/>
              <w:rPr>
                <w:rFonts w:ascii="Times New Roman" w:hAnsi="Times New Roman" w:cs="Times New Roman"/>
                <w:sz w:val="24"/>
                <w:szCs w:val="24"/>
                <w:lang w:val="en-US"/>
              </w:rPr>
            </w:pPr>
            <w:r>
              <w:rPr>
                <w:rFonts w:ascii="Times New Roman" w:hAnsi="Times New Roman" w:cs="Times New Roman"/>
                <w:sz w:val="24"/>
                <w:szCs w:val="24"/>
              </w:rPr>
              <w:t xml:space="preserve">Меркурий 230 </w:t>
            </w:r>
            <w:r>
              <w:rPr>
                <w:rFonts w:ascii="Times New Roman" w:hAnsi="Times New Roman" w:cs="Times New Roman"/>
                <w:sz w:val="24"/>
                <w:szCs w:val="24"/>
                <w:lang w:val="en-US"/>
              </w:rPr>
              <w:t>ART-03</w:t>
            </w:r>
          </w:p>
        </w:tc>
        <w:tc>
          <w:tcPr>
            <w:tcW w:w="1266" w:type="dxa"/>
            <w:vAlign w:val="center"/>
          </w:tcPr>
          <w:p w:rsidR="00D66273" w:rsidRPr="00DC0B35" w:rsidRDefault="00D66273"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D66273"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2008</w:t>
            </w:r>
          </w:p>
        </w:tc>
        <w:tc>
          <w:tcPr>
            <w:tcW w:w="1957" w:type="dxa"/>
            <w:vAlign w:val="center"/>
          </w:tcPr>
          <w:p w:rsidR="00D66273" w:rsidRDefault="00EE15C9" w:rsidP="00D66273">
            <w:pPr>
              <w:jc w:val="center"/>
              <w:rPr>
                <w:rFonts w:ascii="Times New Roman" w:hAnsi="Times New Roman" w:cs="Times New Roman"/>
                <w:sz w:val="24"/>
                <w:szCs w:val="24"/>
              </w:rPr>
            </w:pPr>
            <w:r>
              <w:rPr>
                <w:rFonts w:ascii="Times New Roman" w:hAnsi="Times New Roman" w:cs="Times New Roman"/>
                <w:sz w:val="24"/>
                <w:szCs w:val="24"/>
              </w:rPr>
              <w:t>123 100</w:t>
            </w:r>
          </w:p>
        </w:tc>
      </w:tr>
      <w:tr w:rsidR="00D66273" w:rsidRPr="00DC0B35" w:rsidTr="004A7DA9">
        <w:trPr>
          <w:trHeight w:val="253"/>
          <w:jc w:val="center"/>
        </w:trPr>
        <w:tc>
          <w:tcPr>
            <w:tcW w:w="603" w:type="dxa"/>
            <w:vAlign w:val="center"/>
          </w:tcPr>
          <w:p w:rsidR="00D66273" w:rsidRPr="00DC0B35" w:rsidRDefault="00D66273" w:rsidP="00B3797F">
            <w:pPr>
              <w:jc w:val="center"/>
              <w:rPr>
                <w:rFonts w:ascii="Times New Roman" w:hAnsi="Times New Roman" w:cs="Times New Roman"/>
                <w:sz w:val="24"/>
                <w:szCs w:val="24"/>
              </w:rPr>
            </w:pPr>
            <w:r>
              <w:rPr>
                <w:rFonts w:ascii="Times New Roman" w:hAnsi="Times New Roman" w:cs="Times New Roman"/>
                <w:sz w:val="24"/>
                <w:szCs w:val="24"/>
              </w:rPr>
              <w:t>2</w:t>
            </w:r>
          </w:p>
        </w:tc>
        <w:tc>
          <w:tcPr>
            <w:tcW w:w="2653" w:type="dxa"/>
            <w:vAlign w:val="center"/>
          </w:tcPr>
          <w:p w:rsidR="00D66273" w:rsidRPr="00150CC3" w:rsidRDefault="00D66273" w:rsidP="00B3797F">
            <w:pPr>
              <w:pStyle w:val="ab"/>
              <w:ind w:left="0" w:firstLine="0"/>
              <w:jc w:val="center"/>
              <w:rPr>
                <w:bCs/>
                <w:szCs w:val="24"/>
              </w:rPr>
            </w:pPr>
            <w:r>
              <w:rPr>
                <w:bCs/>
                <w:szCs w:val="24"/>
              </w:rPr>
              <w:t>Спорткомплекс</w:t>
            </w:r>
          </w:p>
        </w:tc>
        <w:tc>
          <w:tcPr>
            <w:tcW w:w="2631" w:type="dxa"/>
            <w:vAlign w:val="center"/>
          </w:tcPr>
          <w:p w:rsidR="00D66273"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ЦЭ6803В</w:t>
            </w:r>
          </w:p>
        </w:tc>
        <w:tc>
          <w:tcPr>
            <w:tcW w:w="1266" w:type="dxa"/>
            <w:vAlign w:val="center"/>
          </w:tcPr>
          <w:p w:rsidR="00D66273" w:rsidRPr="00DC0B35" w:rsidRDefault="00D66273"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D66273"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2006</w:t>
            </w:r>
          </w:p>
        </w:tc>
        <w:tc>
          <w:tcPr>
            <w:tcW w:w="1957" w:type="dxa"/>
            <w:vAlign w:val="center"/>
          </w:tcPr>
          <w:p w:rsidR="00D66273" w:rsidRDefault="00EE15C9" w:rsidP="00D66273">
            <w:pPr>
              <w:jc w:val="center"/>
              <w:rPr>
                <w:rFonts w:ascii="Times New Roman" w:hAnsi="Times New Roman" w:cs="Times New Roman"/>
                <w:sz w:val="24"/>
                <w:szCs w:val="24"/>
              </w:rPr>
            </w:pPr>
            <w:r>
              <w:rPr>
                <w:rFonts w:ascii="Times New Roman" w:hAnsi="Times New Roman" w:cs="Times New Roman"/>
                <w:sz w:val="24"/>
                <w:szCs w:val="24"/>
              </w:rPr>
              <w:t>10 300</w:t>
            </w:r>
          </w:p>
        </w:tc>
      </w:tr>
      <w:tr w:rsidR="00D66273" w:rsidRPr="00DC0B35" w:rsidTr="004A7DA9">
        <w:trPr>
          <w:trHeight w:val="253"/>
          <w:jc w:val="center"/>
        </w:trPr>
        <w:tc>
          <w:tcPr>
            <w:tcW w:w="603" w:type="dxa"/>
            <w:vAlign w:val="center"/>
          </w:tcPr>
          <w:p w:rsidR="00D66273" w:rsidRPr="00DC0B35" w:rsidRDefault="00D66273" w:rsidP="00B3797F">
            <w:pPr>
              <w:jc w:val="center"/>
              <w:rPr>
                <w:rFonts w:ascii="Times New Roman" w:hAnsi="Times New Roman" w:cs="Times New Roman"/>
                <w:sz w:val="24"/>
                <w:szCs w:val="24"/>
              </w:rPr>
            </w:pPr>
            <w:r>
              <w:rPr>
                <w:rFonts w:ascii="Times New Roman" w:hAnsi="Times New Roman" w:cs="Times New Roman"/>
                <w:sz w:val="24"/>
                <w:szCs w:val="24"/>
              </w:rPr>
              <w:t>3</w:t>
            </w:r>
          </w:p>
        </w:tc>
        <w:tc>
          <w:tcPr>
            <w:tcW w:w="2653" w:type="dxa"/>
            <w:vAlign w:val="center"/>
          </w:tcPr>
          <w:p w:rsidR="00D66273" w:rsidRPr="00150CC3" w:rsidRDefault="00D66273" w:rsidP="00B3797F">
            <w:pPr>
              <w:pStyle w:val="ab"/>
              <w:ind w:left="0" w:firstLine="0"/>
              <w:jc w:val="center"/>
              <w:rPr>
                <w:bCs/>
                <w:szCs w:val="24"/>
              </w:rPr>
            </w:pPr>
            <w:r>
              <w:rPr>
                <w:bCs/>
                <w:szCs w:val="24"/>
              </w:rPr>
              <w:t>Уголок старины</w:t>
            </w:r>
          </w:p>
        </w:tc>
        <w:tc>
          <w:tcPr>
            <w:tcW w:w="2631" w:type="dxa"/>
            <w:vAlign w:val="center"/>
          </w:tcPr>
          <w:p w:rsidR="00D66273"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Меркурий 203.1</w:t>
            </w:r>
          </w:p>
        </w:tc>
        <w:tc>
          <w:tcPr>
            <w:tcW w:w="1266" w:type="dxa"/>
            <w:vAlign w:val="center"/>
          </w:tcPr>
          <w:p w:rsidR="00D66273" w:rsidRPr="00DC0B35" w:rsidRDefault="00D66273"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D66273"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2011</w:t>
            </w:r>
          </w:p>
        </w:tc>
        <w:tc>
          <w:tcPr>
            <w:tcW w:w="1957" w:type="dxa"/>
            <w:vAlign w:val="center"/>
          </w:tcPr>
          <w:p w:rsidR="00D66273" w:rsidRDefault="00EE15C9" w:rsidP="00D66273">
            <w:pPr>
              <w:jc w:val="center"/>
              <w:rPr>
                <w:rFonts w:ascii="Times New Roman" w:hAnsi="Times New Roman" w:cs="Times New Roman"/>
                <w:sz w:val="24"/>
                <w:szCs w:val="24"/>
              </w:rPr>
            </w:pPr>
            <w:r>
              <w:rPr>
                <w:rFonts w:ascii="Times New Roman" w:hAnsi="Times New Roman" w:cs="Times New Roman"/>
                <w:sz w:val="24"/>
                <w:szCs w:val="24"/>
              </w:rPr>
              <w:t>600</w:t>
            </w:r>
          </w:p>
        </w:tc>
      </w:tr>
      <w:tr w:rsidR="00D66273" w:rsidRPr="00DC0B35" w:rsidTr="004A7DA9">
        <w:trPr>
          <w:trHeight w:val="253"/>
          <w:jc w:val="center"/>
        </w:trPr>
        <w:tc>
          <w:tcPr>
            <w:tcW w:w="603" w:type="dxa"/>
            <w:vAlign w:val="center"/>
          </w:tcPr>
          <w:p w:rsidR="00D66273" w:rsidRPr="00DC0B35" w:rsidRDefault="00D66273" w:rsidP="00B3797F">
            <w:pPr>
              <w:jc w:val="center"/>
              <w:rPr>
                <w:rFonts w:ascii="Times New Roman" w:hAnsi="Times New Roman" w:cs="Times New Roman"/>
                <w:sz w:val="24"/>
                <w:szCs w:val="24"/>
              </w:rPr>
            </w:pPr>
            <w:r>
              <w:rPr>
                <w:rFonts w:ascii="Times New Roman" w:hAnsi="Times New Roman" w:cs="Times New Roman"/>
                <w:sz w:val="24"/>
                <w:szCs w:val="24"/>
              </w:rPr>
              <w:t>4</w:t>
            </w:r>
          </w:p>
        </w:tc>
        <w:tc>
          <w:tcPr>
            <w:tcW w:w="2653" w:type="dxa"/>
            <w:vAlign w:val="center"/>
          </w:tcPr>
          <w:p w:rsidR="00D66273" w:rsidRPr="00150CC3" w:rsidRDefault="00D66273" w:rsidP="00B3797F">
            <w:pPr>
              <w:pStyle w:val="ab"/>
              <w:ind w:left="0" w:firstLine="0"/>
              <w:jc w:val="center"/>
              <w:rPr>
                <w:bCs/>
                <w:szCs w:val="24"/>
              </w:rPr>
            </w:pPr>
            <w:proofErr w:type="spellStart"/>
            <w:r>
              <w:rPr>
                <w:bCs/>
                <w:szCs w:val="24"/>
              </w:rPr>
              <w:t>Сукромлянский</w:t>
            </w:r>
            <w:proofErr w:type="spellEnd"/>
            <w:r>
              <w:rPr>
                <w:bCs/>
                <w:szCs w:val="24"/>
              </w:rPr>
              <w:t xml:space="preserve"> СДК</w:t>
            </w:r>
          </w:p>
        </w:tc>
        <w:tc>
          <w:tcPr>
            <w:tcW w:w="2631" w:type="dxa"/>
            <w:vAlign w:val="center"/>
          </w:tcPr>
          <w:p w:rsidR="00D66273"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ЦЭ6807П</w:t>
            </w:r>
          </w:p>
        </w:tc>
        <w:tc>
          <w:tcPr>
            <w:tcW w:w="1266" w:type="dxa"/>
            <w:vAlign w:val="center"/>
          </w:tcPr>
          <w:p w:rsidR="00D66273" w:rsidRPr="00DC0B35" w:rsidRDefault="00D66273"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D66273"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2012</w:t>
            </w:r>
          </w:p>
        </w:tc>
        <w:tc>
          <w:tcPr>
            <w:tcW w:w="1957" w:type="dxa"/>
            <w:vAlign w:val="center"/>
          </w:tcPr>
          <w:p w:rsidR="00D66273" w:rsidRDefault="00EE15C9" w:rsidP="00D66273">
            <w:pPr>
              <w:jc w:val="center"/>
              <w:rPr>
                <w:rFonts w:ascii="Times New Roman" w:hAnsi="Times New Roman" w:cs="Times New Roman"/>
                <w:sz w:val="24"/>
                <w:szCs w:val="24"/>
              </w:rPr>
            </w:pPr>
            <w:r>
              <w:rPr>
                <w:rFonts w:ascii="Times New Roman" w:hAnsi="Times New Roman" w:cs="Times New Roman"/>
                <w:sz w:val="24"/>
                <w:szCs w:val="24"/>
              </w:rPr>
              <w:t>690</w:t>
            </w:r>
          </w:p>
        </w:tc>
      </w:tr>
      <w:tr w:rsidR="00EE15C9" w:rsidRPr="00DC0B35" w:rsidTr="004A7DA9">
        <w:trPr>
          <w:trHeight w:val="253"/>
          <w:jc w:val="center"/>
        </w:trPr>
        <w:tc>
          <w:tcPr>
            <w:tcW w:w="603"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5</w:t>
            </w:r>
          </w:p>
        </w:tc>
        <w:tc>
          <w:tcPr>
            <w:tcW w:w="2653" w:type="dxa"/>
            <w:vAlign w:val="center"/>
          </w:tcPr>
          <w:p w:rsidR="00EE15C9" w:rsidRPr="00150CC3" w:rsidRDefault="00EE15C9" w:rsidP="00B3797F">
            <w:pPr>
              <w:pStyle w:val="ab"/>
              <w:ind w:left="0" w:firstLine="0"/>
              <w:jc w:val="center"/>
              <w:rPr>
                <w:bCs/>
                <w:szCs w:val="24"/>
              </w:rPr>
            </w:pPr>
            <w:proofErr w:type="spellStart"/>
            <w:r>
              <w:rPr>
                <w:bCs/>
                <w:szCs w:val="24"/>
              </w:rPr>
              <w:t>Руханский</w:t>
            </w:r>
            <w:proofErr w:type="spellEnd"/>
            <w:r>
              <w:rPr>
                <w:bCs/>
                <w:szCs w:val="24"/>
              </w:rPr>
              <w:t xml:space="preserve"> СДК</w:t>
            </w:r>
          </w:p>
        </w:tc>
        <w:tc>
          <w:tcPr>
            <w:tcW w:w="2631" w:type="dxa"/>
            <w:vAlign w:val="center"/>
          </w:tcPr>
          <w:p w:rsidR="00EE15C9" w:rsidRPr="00EE15C9" w:rsidRDefault="00EE15C9" w:rsidP="00B3797F">
            <w:pPr>
              <w:jc w:val="center"/>
              <w:rPr>
                <w:rFonts w:ascii="Times New Roman" w:hAnsi="Times New Roman" w:cs="Times New Roman"/>
                <w:sz w:val="24"/>
                <w:szCs w:val="24"/>
                <w:lang w:val="en-US"/>
              </w:rPr>
            </w:pPr>
            <w:r>
              <w:rPr>
                <w:rFonts w:ascii="Times New Roman" w:hAnsi="Times New Roman" w:cs="Times New Roman"/>
                <w:sz w:val="24"/>
                <w:szCs w:val="24"/>
              </w:rPr>
              <w:t xml:space="preserve">Меркурий 230 </w:t>
            </w:r>
            <w:r>
              <w:rPr>
                <w:rFonts w:ascii="Times New Roman" w:hAnsi="Times New Roman" w:cs="Times New Roman"/>
                <w:sz w:val="24"/>
                <w:szCs w:val="24"/>
                <w:lang w:val="en-US"/>
              </w:rPr>
              <w:t>ART-03</w:t>
            </w:r>
          </w:p>
        </w:tc>
        <w:tc>
          <w:tcPr>
            <w:tcW w:w="1266"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2008</w:t>
            </w:r>
          </w:p>
        </w:tc>
        <w:tc>
          <w:tcPr>
            <w:tcW w:w="1957" w:type="dxa"/>
            <w:vAlign w:val="center"/>
          </w:tcPr>
          <w:p w:rsidR="00EE15C9" w:rsidRDefault="00EE15C9" w:rsidP="00D66273">
            <w:pPr>
              <w:jc w:val="center"/>
              <w:rPr>
                <w:rFonts w:ascii="Times New Roman" w:hAnsi="Times New Roman" w:cs="Times New Roman"/>
                <w:sz w:val="24"/>
                <w:szCs w:val="24"/>
              </w:rPr>
            </w:pPr>
            <w:r>
              <w:rPr>
                <w:rFonts w:ascii="Times New Roman" w:hAnsi="Times New Roman" w:cs="Times New Roman"/>
                <w:sz w:val="24"/>
                <w:szCs w:val="24"/>
              </w:rPr>
              <w:t>2 580</w:t>
            </w:r>
          </w:p>
        </w:tc>
      </w:tr>
      <w:tr w:rsidR="00EE15C9" w:rsidRPr="00DC0B35" w:rsidTr="004A7DA9">
        <w:trPr>
          <w:trHeight w:val="253"/>
          <w:jc w:val="center"/>
        </w:trPr>
        <w:tc>
          <w:tcPr>
            <w:tcW w:w="60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6</w:t>
            </w:r>
          </w:p>
        </w:tc>
        <w:tc>
          <w:tcPr>
            <w:tcW w:w="2653" w:type="dxa"/>
            <w:vAlign w:val="center"/>
          </w:tcPr>
          <w:p w:rsidR="00EE15C9" w:rsidRPr="00150CC3" w:rsidRDefault="00EE15C9" w:rsidP="00B3797F">
            <w:pPr>
              <w:pStyle w:val="ab"/>
              <w:ind w:left="0" w:firstLine="0"/>
              <w:jc w:val="center"/>
              <w:rPr>
                <w:bCs/>
                <w:szCs w:val="24"/>
              </w:rPr>
            </w:pPr>
            <w:proofErr w:type="spellStart"/>
            <w:r>
              <w:rPr>
                <w:bCs/>
                <w:szCs w:val="24"/>
              </w:rPr>
              <w:t>Воргинский</w:t>
            </w:r>
            <w:proofErr w:type="spellEnd"/>
            <w:r>
              <w:rPr>
                <w:bCs/>
                <w:szCs w:val="24"/>
              </w:rPr>
              <w:t xml:space="preserve"> СДК</w:t>
            </w:r>
          </w:p>
        </w:tc>
        <w:tc>
          <w:tcPr>
            <w:tcW w:w="2631"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ЦЭ6807П</w:t>
            </w:r>
          </w:p>
        </w:tc>
        <w:tc>
          <w:tcPr>
            <w:tcW w:w="1266"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2010</w:t>
            </w:r>
          </w:p>
        </w:tc>
        <w:tc>
          <w:tcPr>
            <w:tcW w:w="1957" w:type="dxa"/>
            <w:vAlign w:val="center"/>
          </w:tcPr>
          <w:p w:rsidR="00EE15C9" w:rsidRDefault="00EE15C9" w:rsidP="00D66273">
            <w:pPr>
              <w:jc w:val="center"/>
              <w:rPr>
                <w:rFonts w:ascii="Times New Roman" w:hAnsi="Times New Roman" w:cs="Times New Roman"/>
                <w:sz w:val="24"/>
                <w:szCs w:val="24"/>
              </w:rPr>
            </w:pPr>
            <w:r>
              <w:rPr>
                <w:rFonts w:ascii="Times New Roman" w:hAnsi="Times New Roman" w:cs="Times New Roman"/>
                <w:sz w:val="24"/>
                <w:szCs w:val="24"/>
              </w:rPr>
              <w:t>24 000</w:t>
            </w:r>
          </w:p>
        </w:tc>
      </w:tr>
      <w:tr w:rsidR="00EE15C9" w:rsidRPr="00DC0B35" w:rsidTr="004A7DA9">
        <w:trPr>
          <w:trHeight w:val="253"/>
          <w:jc w:val="center"/>
        </w:trPr>
        <w:tc>
          <w:tcPr>
            <w:tcW w:w="60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7</w:t>
            </w:r>
          </w:p>
        </w:tc>
        <w:tc>
          <w:tcPr>
            <w:tcW w:w="2653" w:type="dxa"/>
            <w:vAlign w:val="center"/>
          </w:tcPr>
          <w:p w:rsidR="00EE15C9" w:rsidRDefault="00EE15C9" w:rsidP="00B3797F">
            <w:pPr>
              <w:pStyle w:val="ab"/>
              <w:ind w:left="0" w:firstLine="0"/>
              <w:jc w:val="center"/>
              <w:rPr>
                <w:bCs/>
                <w:szCs w:val="24"/>
              </w:rPr>
            </w:pPr>
            <w:proofErr w:type="spellStart"/>
            <w:r>
              <w:rPr>
                <w:bCs/>
                <w:szCs w:val="24"/>
              </w:rPr>
              <w:t>Кузьмичский</w:t>
            </w:r>
            <w:proofErr w:type="spellEnd"/>
            <w:r>
              <w:rPr>
                <w:bCs/>
                <w:szCs w:val="24"/>
              </w:rPr>
              <w:t xml:space="preserve"> СДК</w:t>
            </w:r>
          </w:p>
        </w:tc>
        <w:tc>
          <w:tcPr>
            <w:tcW w:w="2631"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ЦЭ6803В</w:t>
            </w:r>
          </w:p>
        </w:tc>
        <w:tc>
          <w:tcPr>
            <w:tcW w:w="1266"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2008</w:t>
            </w:r>
          </w:p>
        </w:tc>
        <w:tc>
          <w:tcPr>
            <w:tcW w:w="1957" w:type="dxa"/>
            <w:vAlign w:val="center"/>
          </w:tcPr>
          <w:p w:rsidR="00EE15C9" w:rsidRDefault="00EE15C9" w:rsidP="00D66273">
            <w:pPr>
              <w:jc w:val="center"/>
              <w:rPr>
                <w:rFonts w:ascii="Times New Roman" w:hAnsi="Times New Roman" w:cs="Times New Roman"/>
                <w:sz w:val="24"/>
                <w:szCs w:val="24"/>
              </w:rPr>
            </w:pPr>
            <w:r>
              <w:rPr>
                <w:rFonts w:ascii="Times New Roman" w:hAnsi="Times New Roman" w:cs="Times New Roman"/>
                <w:sz w:val="24"/>
                <w:szCs w:val="24"/>
              </w:rPr>
              <w:t>95 390</w:t>
            </w:r>
          </w:p>
        </w:tc>
      </w:tr>
      <w:tr w:rsidR="00EE15C9" w:rsidRPr="00DC0B35" w:rsidTr="004A7DA9">
        <w:trPr>
          <w:trHeight w:val="253"/>
          <w:jc w:val="center"/>
        </w:trPr>
        <w:tc>
          <w:tcPr>
            <w:tcW w:w="60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8</w:t>
            </w:r>
          </w:p>
        </w:tc>
        <w:tc>
          <w:tcPr>
            <w:tcW w:w="2653" w:type="dxa"/>
            <w:vAlign w:val="center"/>
          </w:tcPr>
          <w:p w:rsidR="00EE15C9" w:rsidRDefault="00EE15C9" w:rsidP="00B3797F">
            <w:pPr>
              <w:pStyle w:val="ab"/>
              <w:ind w:left="0" w:firstLine="0"/>
              <w:jc w:val="center"/>
              <w:rPr>
                <w:bCs/>
                <w:szCs w:val="24"/>
              </w:rPr>
            </w:pPr>
            <w:proofErr w:type="spellStart"/>
            <w:r>
              <w:rPr>
                <w:bCs/>
                <w:szCs w:val="24"/>
              </w:rPr>
              <w:t>Лужнянский</w:t>
            </w:r>
            <w:proofErr w:type="spellEnd"/>
            <w:r>
              <w:rPr>
                <w:bCs/>
                <w:szCs w:val="24"/>
              </w:rPr>
              <w:t xml:space="preserve"> СДК</w:t>
            </w:r>
          </w:p>
        </w:tc>
        <w:tc>
          <w:tcPr>
            <w:tcW w:w="2631"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Меркурий 203.1</w:t>
            </w:r>
          </w:p>
        </w:tc>
        <w:tc>
          <w:tcPr>
            <w:tcW w:w="1266"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2011</w:t>
            </w:r>
          </w:p>
        </w:tc>
        <w:tc>
          <w:tcPr>
            <w:tcW w:w="1957" w:type="dxa"/>
            <w:vAlign w:val="center"/>
          </w:tcPr>
          <w:p w:rsidR="00EE15C9" w:rsidRDefault="00EE15C9" w:rsidP="00D66273">
            <w:pPr>
              <w:jc w:val="center"/>
              <w:rPr>
                <w:rFonts w:ascii="Times New Roman" w:hAnsi="Times New Roman" w:cs="Times New Roman"/>
                <w:sz w:val="24"/>
                <w:szCs w:val="24"/>
              </w:rPr>
            </w:pPr>
            <w:r>
              <w:rPr>
                <w:rFonts w:ascii="Times New Roman" w:hAnsi="Times New Roman" w:cs="Times New Roman"/>
                <w:sz w:val="24"/>
                <w:szCs w:val="24"/>
              </w:rPr>
              <w:t>560</w:t>
            </w:r>
          </w:p>
        </w:tc>
      </w:tr>
      <w:tr w:rsidR="00EE15C9" w:rsidRPr="00DC0B35" w:rsidTr="004A7DA9">
        <w:trPr>
          <w:trHeight w:val="523"/>
          <w:jc w:val="center"/>
        </w:trPr>
        <w:tc>
          <w:tcPr>
            <w:tcW w:w="60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9</w:t>
            </w:r>
          </w:p>
        </w:tc>
        <w:tc>
          <w:tcPr>
            <w:tcW w:w="2653" w:type="dxa"/>
            <w:vAlign w:val="center"/>
          </w:tcPr>
          <w:p w:rsidR="00EE15C9" w:rsidRDefault="00EE15C9" w:rsidP="00B3797F">
            <w:pPr>
              <w:pStyle w:val="ab"/>
              <w:ind w:left="0" w:firstLine="0"/>
              <w:jc w:val="center"/>
              <w:rPr>
                <w:bCs/>
                <w:szCs w:val="24"/>
              </w:rPr>
            </w:pPr>
            <w:proofErr w:type="spellStart"/>
            <w:r>
              <w:rPr>
                <w:bCs/>
                <w:szCs w:val="24"/>
              </w:rPr>
              <w:t>Литвино-Будянский</w:t>
            </w:r>
            <w:proofErr w:type="spellEnd"/>
            <w:r>
              <w:rPr>
                <w:bCs/>
                <w:szCs w:val="24"/>
              </w:rPr>
              <w:t xml:space="preserve"> СДК</w:t>
            </w:r>
          </w:p>
        </w:tc>
        <w:tc>
          <w:tcPr>
            <w:tcW w:w="2631"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Меркурий 203.1</w:t>
            </w:r>
          </w:p>
        </w:tc>
        <w:tc>
          <w:tcPr>
            <w:tcW w:w="1266"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2011</w:t>
            </w:r>
          </w:p>
        </w:tc>
        <w:tc>
          <w:tcPr>
            <w:tcW w:w="1957" w:type="dxa"/>
            <w:vAlign w:val="center"/>
          </w:tcPr>
          <w:p w:rsidR="00EE15C9" w:rsidRDefault="00EE15C9" w:rsidP="00D66273">
            <w:pPr>
              <w:jc w:val="center"/>
              <w:rPr>
                <w:rFonts w:ascii="Times New Roman" w:hAnsi="Times New Roman" w:cs="Times New Roman"/>
                <w:sz w:val="24"/>
                <w:szCs w:val="24"/>
              </w:rPr>
            </w:pPr>
            <w:r>
              <w:rPr>
                <w:rFonts w:ascii="Times New Roman" w:hAnsi="Times New Roman" w:cs="Times New Roman"/>
                <w:sz w:val="24"/>
                <w:szCs w:val="24"/>
              </w:rPr>
              <w:t>840</w:t>
            </w:r>
          </w:p>
        </w:tc>
      </w:tr>
      <w:tr w:rsidR="00EE15C9" w:rsidRPr="00DC0B35" w:rsidTr="004A7DA9">
        <w:trPr>
          <w:trHeight w:val="253"/>
          <w:jc w:val="center"/>
        </w:trPr>
        <w:tc>
          <w:tcPr>
            <w:tcW w:w="60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2653" w:type="dxa"/>
            <w:vAlign w:val="center"/>
          </w:tcPr>
          <w:p w:rsidR="00EE15C9" w:rsidRDefault="00EE15C9" w:rsidP="00B3797F">
            <w:pPr>
              <w:pStyle w:val="ab"/>
              <w:ind w:left="0" w:firstLine="0"/>
              <w:jc w:val="center"/>
              <w:rPr>
                <w:bCs/>
                <w:szCs w:val="24"/>
              </w:rPr>
            </w:pPr>
            <w:proofErr w:type="spellStart"/>
            <w:r>
              <w:rPr>
                <w:bCs/>
                <w:szCs w:val="24"/>
              </w:rPr>
              <w:t>Язовский</w:t>
            </w:r>
            <w:proofErr w:type="spellEnd"/>
            <w:r>
              <w:rPr>
                <w:bCs/>
                <w:szCs w:val="24"/>
              </w:rPr>
              <w:t xml:space="preserve"> СДК</w:t>
            </w:r>
          </w:p>
        </w:tc>
        <w:tc>
          <w:tcPr>
            <w:tcW w:w="2631"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ЦЭ6807Б</w:t>
            </w:r>
          </w:p>
        </w:tc>
        <w:tc>
          <w:tcPr>
            <w:tcW w:w="1266"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2008</w:t>
            </w:r>
          </w:p>
        </w:tc>
        <w:tc>
          <w:tcPr>
            <w:tcW w:w="1957" w:type="dxa"/>
            <w:vAlign w:val="center"/>
          </w:tcPr>
          <w:p w:rsidR="00EE15C9" w:rsidRDefault="00EE15C9" w:rsidP="00D66273">
            <w:pPr>
              <w:jc w:val="center"/>
              <w:rPr>
                <w:rFonts w:ascii="Times New Roman" w:hAnsi="Times New Roman" w:cs="Times New Roman"/>
                <w:sz w:val="24"/>
                <w:szCs w:val="24"/>
              </w:rPr>
            </w:pPr>
            <w:r>
              <w:rPr>
                <w:rFonts w:ascii="Times New Roman" w:hAnsi="Times New Roman" w:cs="Times New Roman"/>
                <w:sz w:val="24"/>
                <w:szCs w:val="24"/>
              </w:rPr>
              <w:t>300</w:t>
            </w:r>
          </w:p>
        </w:tc>
      </w:tr>
      <w:tr w:rsidR="00EE15C9" w:rsidRPr="00DC0B35" w:rsidTr="004A7DA9">
        <w:trPr>
          <w:trHeight w:val="253"/>
          <w:jc w:val="center"/>
        </w:trPr>
        <w:tc>
          <w:tcPr>
            <w:tcW w:w="60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11</w:t>
            </w:r>
          </w:p>
        </w:tc>
        <w:tc>
          <w:tcPr>
            <w:tcW w:w="2653" w:type="dxa"/>
            <w:vAlign w:val="center"/>
          </w:tcPr>
          <w:p w:rsidR="00EE15C9" w:rsidRDefault="00EE15C9" w:rsidP="00B3797F">
            <w:pPr>
              <w:pStyle w:val="ab"/>
              <w:ind w:left="0" w:firstLine="0"/>
              <w:jc w:val="center"/>
              <w:rPr>
                <w:bCs/>
                <w:szCs w:val="24"/>
              </w:rPr>
            </w:pPr>
            <w:proofErr w:type="spellStart"/>
            <w:r>
              <w:rPr>
                <w:bCs/>
                <w:szCs w:val="24"/>
              </w:rPr>
              <w:t>Корсиковский</w:t>
            </w:r>
            <w:proofErr w:type="spellEnd"/>
            <w:r>
              <w:rPr>
                <w:bCs/>
                <w:szCs w:val="24"/>
              </w:rPr>
              <w:t xml:space="preserve"> СДК</w:t>
            </w:r>
          </w:p>
        </w:tc>
        <w:tc>
          <w:tcPr>
            <w:tcW w:w="2631" w:type="dxa"/>
            <w:vAlign w:val="center"/>
          </w:tcPr>
          <w:p w:rsidR="00EE15C9" w:rsidRDefault="00EE15C9" w:rsidP="00B3797F">
            <w:pPr>
              <w:jc w:val="center"/>
              <w:rPr>
                <w:rFonts w:ascii="Times New Roman" w:hAnsi="Times New Roman" w:cs="Times New Roman"/>
                <w:sz w:val="24"/>
                <w:szCs w:val="24"/>
              </w:rPr>
            </w:pPr>
            <w:proofErr w:type="spellStart"/>
            <w:r>
              <w:rPr>
                <w:rFonts w:ascii="Times New Roman" w:hAnsi="Times New Roman" w:cs="Times New Roman"/>
                <w:sz w:val="24"/>
                <w:szCs w:val="24"/>
              </w:rPr>
              <w:t>Мертек</w:t>
            </w:r>
            <w:proofErr w:type="spellEnd"/>
            <w:r>
              <w:rPr>
                <w:rFonts w:ascii="Times New Roman" w:hAnsi="Times New Roman" w:cs="Times New Roman"/>
                <w:sz w:val="24"/>
                <w:szCs w:val="24"/>
              </w:rPr>
              <w:t xml:space="preserve"> 101</w:t>
            </w:r>
          </w:p>
        </w:tc>
        <w:tc>
          <w:tcPr>
            <w:tcW w:w="1266"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2014</w:t>
            </w:r>
          </w:p>
        </w:tc>
        <w:tc>
          <w:tcPr>
            <w:tcW w:w="1957" w:type="dxa"/>
            <w:vAlign w:val="center"/>
          </w:tcPr>
          <w:p w:rsidR="00EE15C9" w:rsidRDefault="00B677D6" w:rsidP="00D66273">
            <w:pPr>
              <w:jc w:val="center"/>
              <w:rPr>
                <w:rFonts w:ascii="Times New Roman" w:hAnsi="Times New Roman" w:cs="Times New Roman"/>
                <w:sz w:val="24"/>
                <w:szCs w:val="24"/>
              </w:rPr>
            </w:pPr>
            <w:r>
              <w:rPr>
                <w:rFonts w:ascii="Times New Roman" w:hAnsi="Times New Roman" w:cs="Times New Roman"/>
                <w:sz w:val="24"/>
                <w:szCs w:val="24"/>
              </w:rPr>
              <w:t>220</w:t>
            </w:r>
          </w:p>
        </w:tc>
      </w:tr>
      <w:tr w:rsidR="00EE15C9" w:rsidRPr="00DC0B35" w:rsidTr="004A7DA9">
        <w:trPr>
          <w:trHeight w:val="253"/>
          <w:jc w:val="center"/>
        </w:trPr>
        <w:tc>
          <w:tcPr>
            <w:tcW w:w="60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12</w:t>
            </w:r>
          </w:p>
        </w:tc>
        <w:tc>
          <w:tcPr>
            <w:tcW w:w="2653" w:type="dxa"/>
            <w:vAlign w:val="center"/>
          </w:tcPr>
          <w:p w:rsidR="00EE15C9" w:rsidRDefault="00EE15C9" w:rsidP="00B3797F">
            <w:pPr>
              <w:pStyle w:val="ab"/>
              <w:ind w:left="0" w:firstLine="0"/>
              <w:jc w:val="center"/>
              <w:rPr>
                <w:bCs/>
                <w:szCs w:val="24"/>
              </w:rPr>
            </w:pPr>
            <w:proofErr w:type="spellStart"/>
            <w:r>
              <w:rPr>
                <w:bCs/>
                <w:szCs w:val="24"/>
              </w:rPr>
              <w:t>Кардовский</w:t>
            </w:r>
            <w:proofErr w:type="spellEnd"/>
            <w:r>
              <w:rPr>
                <w:bCs/>
                <w:szCs w:val="24"/>
              </w:rPr>
              <w:t xml:space="preserve"> СК</w:t>
            </w:r>
          </w:p>
        </w:tc>
        <w:tc>
          <w:tcPr>
            <w:tcW w:w="2631"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ЦЭ6807П</w:t>
            </w:r>
          </w:p>
        </w:tc>
        <w:tc>
          <w:tcPr>
            <w:tcW w:w="1266"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2010</w:t>
            </w:r>
          </w:p>
        </w:tc>
        <w:tc>
          <w:tcPr>
            <w:tcW w:w="1957" w:type="dxa"/>
            <w:vAlign w:val="center"/>
          </w:tcPr>
          <w:p w:rsidR="00EE15C9" w:rsidRDefault="00B677D6" w:rsidP="00D66273">
            <w:pPr>
              <w:jc w:val="center"/>
              <w:rPr>
                <w:rFonts w:ascii="Times New Roman" w:hAnsi="Times New Roman" w:cs="Times New Roman"/>
                <w:sz w:val="24"/>
                <w:szCs w:val="24"/>
              </w:rPr>
            </w:pPr>
            <w:r>
              <w:rPr>
                <w:rFonts w:ascii="Times New Roman" w:hAnsi="Times New Roman" w:cs="Times New Roman"/>
                <w:sz w:val="24"/>
                <w:szCs w:val="24"/>
              </w:rPr>
              <w:t>300</w:t>
            </w:r>
          </w:p>
        </w:tc>
      </w:tr>
      <w:tr w:rsidR="00EE15C9" w:rsidRPr="00DC0B35" w:rsidTr="004A7DA9">
        <w:trPr>
          <w:trHeight w:val="523"/>
          <w:jc w:val="center"/>
        </w:trPr>
        <w:tc>
          <w:tcPr>
            <w:tcW w:w="60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13</w:t>
            </w:r>
          </w:p>
        </w:tc>
        <w:tc>
          <w:tcPr>
            <w:tcW w:w="2653" w:type="dxa"/>
            <w:vAlign w:val="center"/>
          </w:tcPr>
          <w:p w:rsidR="00EE15C9" w:rsidRDefault="00EE15C9" w:rsidP="00B3797F">
            <w:pPr>
              <w:pStyle w:val="ab"/>
              <w:ind w:left="0" w:firstLine="0"/>
              <w:jc w:val="center"/>
              <w:rPr>
                <w:bCs/>
                <w:szCs w:val="24"/>
              </w:rPr>
            </w:pPr>
            <w:r>
              <w:rPr>
                <w:bCs/>
                <w:szCs w:val="24"/>
              </w:rPr>
              <w:t>Тросна-Исаевский СК</w:t>
            </w:r>
          </w:p>
        </w:tc>
        <w:tc>
          <w:tcPr>
            <w:tcW w:w="2631"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Меркурий 203.1</w:t>
            </w:r>
          </w:p>
        </w:tc>
        <w:tc>
          <w:tcPr>
            <w:tcW w:w="1266"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2011</w:t>
            </w:r>
          </w:p>
        </w:tc>
        <w:tc>
          <w:tcPr>
            <w:tcW w:w="1957" w:type="dxa"/>
            <w:vAlign w:val="center"/>
          </w:tcPr>
          <w:p w:rsidR="00EE15C9" w:rsidRDefault="00B677D6" w:rsidP="00D66273">
            <w:pPr>
              <w:jc w:val="center"/>
              <w:rPr>
                <w:rFonts w:ascii="Times New Roman" w:hAnsi="Times New Roman" w:cs="Times New Roman"/>
                <w:sz w:val="24"/>
                <w:szCs w:val="24"/>
              </w:rPr>
            </w:pPr>
            <w:r>
              <w:rPr>
                <w:rFonts w:ascii="Times New Roman" w:hAnsi="Times New Roman" w:cs="Times New Roman"/>
                <w:sz w:val="24"/>
                <w:szCs w:val="24"/>
              </w:rPr>
              <w:t>590</w:t>
            </w:r>
          </w:p>
        </w:tc>
      </w:tr>
      <w:tr w:rsidR="00EE15C9" w:rsidRPr="00DC0B35" w:rsidTr="004A7DA9">
        <w:trPr>
          <w:trHeight w:val="253"/>
          <w:jc w:val="center"/>
        </w:trPr>
        <w:tc>
          <w:tcPr>
            <w:tcW w:w="60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14</w:t>
            </w:r>
          </w:p>
        </w:tc>
        <w:tc>
          <w:tcPr>
            <w:tcW w:w="2653" w:type="dxa"/>
            <w:vAlign w:val="center"/>
          </w:tcPr>
          <w:p w:rsidR="00EE15C9" w:rsidRDefault="00EE15C9" w:rsidP="00B3797F">
            <w:pPr>
              <w:pStyle w:val="ab"/>
              <w:ind w:left="0" w:firstLine="0"/>
              <w:jc w:val="center"/>
              <w:rPr>
                <w:bCs/>
                <w:szCs w:val="24"/>
              </w:rPr>
            </w:pPr>
            <w:proofErr w:type="spellStart"/>
            <w:r>
              <w:rPr>
                <w:bCs/>
                <w:szCs w:val="24"/>
              </w:rPr>
              <w:t>Егоровский</w:t>
            </w:r>
            <w:proofErr w:type="spellEnd"/>
            <w:r>
              <w:rPr>
                <w:bCs/>
                <w:szCs w:val="24"/>
              </w:rPr>
              <w:t xml:space="preserve"> СК</w:t>
            </w:r>
          </w:p>
        </w:tc>
        <w:tc>
          <w:tcPr>
            <w:tcW w:w="2631" w:type="dxa"/>
            <w:vAlign w:val="center"/>
          </w:tcPr>
          <w:p w:rsidR="00EE15C9" w:rsidRDefault="00EE15C9" w:rsidP="00B3797F">
            <w:pPr>
              <w:jc w:val="center"/>
              <w:rPr>
                <w:rFonts w:ascii="Times New Roman" w:hAnsi="Times New Roman" w:cs="Times New Roman"/>
                <w:sz w:val="24"/>
                <w:szCs w:val="24"/>
              </w:rPr>
            </w:pPr>
            <w:proofErr w:type="spellStart"/>
            <w:r>
              <w:rPr>
                <w:rFonts w:ascii="Times New Roman" w:hAnsi="Times New Roman" w:cs="Times New Roman"/>
                <w:sz w:val="24"/>
                <w:szCs w:val="24"/>
              </w:rPr>
              <w:t>Мертек</w:t>
            </w:r>
            <w:proofErr w:type="spellEnd"/>
            <w:r>
              <w:rPr>
                <w:rFonts w:ascii="Times New Roman" w:hAnsi="Times New Roman" w:cs="Times New Roman"/>
                <w:sz w:val="24"/>
                <w:szCs w:val="24"/>
              </w:rPr>
              <w:t xml:space="preserve"> 101</w:t>
            </w:r>
          </w:p>
        </w:tc>
        <w:tc>
          <w:tcPr>
            <w:tcW w:w="1266"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2014</w:t>
            </w:r>
          </w:p>
        </w:tc>
        <w:tc>
          <w:tcPr>
            <w:tcW w:w="1957" w:type="dxa"/>
            <w:vAlign w:val="center"/>
          </w:tcPr>
          <w:p w:rsidR="00EE15C9" w:rsidRDefault="00B677D6" w:rsidP="00D66273">
            <w:pPr>
              <w:jc w:val="center"/>
              <w:rPr>
                <w:rFonts w:ascii="Times New Roman" w:hAnsi="Times New Roman" w:cs="Times New Roman"/>
                <w:sz w:val="24"/>
                <w:szCs w:val="24"/>
              </w:rPr>
            </w:pPr>
            <w:r>
              <w:rPr>
                <w:rFonts w:ascii="Times New Roman" w:hAnsi="Times New Roman" w:cs="Times New Roman"/>
                <w:sz w:val="24"/>
                <w:szCs w:val="24"/>
              </w:rPr>
              <w:t>8 570</w:t>
            </w:r>
          </w:p>
        </w:tc>
      </w:tr>
      <w:tr w:rsidR="00EE15C9" w:rsidRPr="00DC0B35" w:rsidTr="004A7DA9">
        <w:trPr>
          <w:trHeight w:val="253"/>
          <w:jc w:val="center"/>
        </w:trPr>
        <w:tc>
          <w:tcPr>
            <w:tcW w:w="60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15</w:t>
            </w:r>
          </w:p>
        </w:tc>
        <w:tc>
          <w:tcPr>
            <w:tcW w:w="2653" w:type="dxa"/>
            <w:vAlign w:val="center"/>
          </w:tcPr>
          <w:p w:rsidR="00EE15C9" w:rsidRDefault="00EE15C9" w:rsidP="00B3797F">
            <w:pPr>
              <w:pStyle w:val="ab"/>
              <w:ind w:left="0" w:firstLine="0"/>
              <w:jc w:val="center"/>
              <w:rPr>
                <w:bCs/>
                <w:szCs w:val="24"/>
              </w:rPr>
            </w:pPr>
            <w:r>
              <w:rPr>
                <w:bCs/>
                <w:szCs w:val="24"/>
              </w:rPr>
              <w:t>Поселковский СК</w:t>
            </w:r>
          </w:p>
        </w:tc>
        <w:tc>
          <w:tcPr>
            <w:tcW w:w="2631"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Меркурий 203.1</w:t>
            </w:r>
          </w:p>
        </w:tc>
        <w:tc>
          <w:tcPr>
            <w:tcW w:w="1266"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2011</w:t>
            </w:r>
          </w:p>
        </w:tc>
        <w:tc>
          <w:tcPr>
            <w:tcW w:w="1957" w:type="dxa"/>
            <w:vAlign w:val="center"/>
          </w:tcPr>
          <w:p w:rsidR="00EE15C9" w:rsidRDefault="00B677D6" w:rsidP="00D66273">
            <w:pPr>
              <w:jc w:val="center"/>
              <w:rPr>
                <w:rFonts w:ascii="Times New Roman" w:hAnsi="Times New Roman" w:cs="Times New Roman"/>
                <w:sz w:val="24"/>
                <w:szCs w:val="24"/>
              </w:rPr>
            </w:pPr>
            <w:r>
              <w:rPr>
                <w:rFonts w:ascii="Times New Roman" w:hAnsi="Times New Roman" w:cs="Times New Roman"/>
                <w:sz w:val="24"/>
                <w:szCs w:val="24"/>
              </w:rPr>
              <w:t>500</w:t>
            </w:r>
          </w:p>
        </w:tc>
      </w:tr>
      <w:tr w:rsidR="00EE15C9" w:rsidRPr="00DC0B35" w:rsidTr="004A7DA9">
        <w:trPr>
          <w:trHeight w:val="253"/>
          <w:jc w:val="center"/>
        </w:trPr>
        <w:tc>
          <w:tcPr>
            <w:tcW w:w="603" w:type="dxa"/>
            <w:vAlign w:val="center"/>
          </w:tcPr>
          <w:p w:rsidR="00EE15C9" w:rsidRDefault="00EE15C9" w:rsidP="00B3797F">
            <w:pPr>
              <w:jc w:val="center"/>
              <w:rPr>
                <w:rFonts w:ascii="Times New Roman" w:hAnsi="Times New Roman" w:cs="Times New Roman"/>
                <w:sz w:val="24"/>
                <w:szCs w:val="24"/>
              </w:rPr>
            </w:pPr>
            <w:r>
              <w:rPr>
                <w:rFonts w:ascii="Times New Roman" w:hAnsi="Times New Roman" w:cs="Times New Roman"/>
                <w:sz w:val="24"/>
                <w:szCs w:val="24"/>
              </w:rPr>
              <w:t>16</w:t>
            </w:r>
          </w:p>
        </w:tc>
        <w:tc>
          <w:tcPr>
            <w:tcW w:w="2653" w:type="dxa"/>
            <w:vAlign w:val="center"/>
          </w:tcPr>
          <w:p w:rsidR="00EE15C9" w:rsidRDefault="00EE15C9" w:rsidP="00B3797F">
            <w:pPr>
              <w:pStyle w:val="ab"/>
              <w:ind w:left="0" w:firstLine="0"/>
              <w:jc w:val="center"/>
              <w:rPr>
                <w:bCs/>
                <w:szCs w:val="24"/>
              </w:rPr>
            </w:pPr>
            <w:proofErr w:type="spellStart"/>
            <w:r>
              <w:rPr>
                <w:bCs/>
                <w:szCs w:val="24"/>
              </w:rPr>
              <w:t>Карповский</w:t>
            </w:r>
            <w:proofErr w:type="spellEnd"/>
            <w:r>
              <w:rPr>
                <w:bCs/>
                <w:szCs w:val="24"/>
              </w:rPr>
              <w:t xml:space="preserve"> СК</w:t>
            </w:r>
          </w:p>
        </w:tc>
        <w:tc>
          <w:tcPr>
            <w:tcW w:w="2631"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Меркурий 203.1</w:t>
            </w:r>
          </w:p>
        </w:tc>
        <w:tc>
          <w:tcPr>
            <w:tcW w:w="1266"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00EE15C9" w:rsidRPr="00DC0B35" w:rsidRDefault="00EE15C9" w:rsidP="00B3797F">
            <w:pPr>
              <w:jc w:val="center"/>
              <w:rPr>
                <w:rFonts w:ascii="Times New Roman" w:hAnsi="Times New Roman" w:cs="Times New Roman"/>
                <w:sz w:val="24"/>
                <w:szCs w:val="24"/>
              </w:rPr>
            </w:pPr>
            <w:r>
              <w:rPr>
                <w:rFonts w:ascii="Times New Roman" w:hAnsi="Times New Roman" w:cs="Times New Roman"/>
                <w:sz w:val="24"/>
                <w:szCs w:val="24"/>
              </w:rPr>
              <w:t>2011</w:t>
            </w:r>
          </w:p>
        </w:tc>
        <w:tc>
          <w:tcPr>
            <w:tcW w:w="1957" w:type="dxa"/>
            <w:vAlign w:val="center"/>
          </w:tcPr>
          <w:p w:rsidR="00EE15C9" w:rsidRDefault="00B677D6" w:rsidP="00D66273">
            <w:pPr>
              <w:jc w:val="center"/>
              <w:rPr>
                <w:rFonts w:ascii="Times New Roman" w:hAnsi="Times New Roman" w:cs="Times New Roman"/>
                <w:sz w:val="24"/>
                <w:szCs w:val="24"/>
              </w:rPr>
            </w:pPr>
            <w:r>
              <w:rPr>
                <w:rFonts w:ascii="Times New Roman" w:hAnsi="Times New Roman" w:cs="Times New Roman"/>
                <w:sz w:val="24"/>
                <w:szCs w:val="24"/>
              </w:rPr>
              <w:t>360</w:t>
            </w:r>
          </w:p>
        </w:tc>
      </w:tr>
      <w:tr w:rsidR="00EE15C9" w:rsidRPr="00DC0B35" w:rsidTr="004A7DA9">
        <w:trPr>
          <w:trHeight w:val="269"/>
          <w:jc w:val="center"/>
        </w:trPr>
        <w:tc>
          <w:tcPr>
            <w:tcW w:w="8596" w:type="dxa"/>
            <w:gridSpan w:val="5"/>
            <w:vAlign w:val="center"/>
          </w:tcPr>
          <w:p w:rsidR="00EE15C9" w:rsidRPr="00D66273" w:rsidRDefault="00EE15C9" w:rsidP="00D66273">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957" w:type="dxa"/>
            <w:vAlign w:val="center"/>
          </w:tcPr>
          <w:p w:rsidR="00EE15C9" w:rsidRPr="00D66273" w:rsidRDefault="00E93865" w:rsidP="00D66273">
            <w:pPr>
              <w:jc w:val="center"/>
              <w:rPr>
                <w:rFonts w:ascii="Times New Roman" w:hAnsi="Times New Roman" w:cs="Times New Roman"/>
                <w:b/>
                <w:sz w:val="24"/>
                <w:szCs w:val="24"/>
              </w:rPr>
            </w:pPr>
            <w:r>
              <w:rPr>
                <w:rFonts w:ascii="Times New Roman" w:hAnsi="Times New Roman" w:cs="Times New Roman"/>
                <w:b/>
                <w:sz w:val="24"/>
                <w:szCs w:val="24"/>
              </w:rPr>
              <w:t>268 900</w:t>
            </w:r>
          </w:p>
        </w:tc>
      </w:tr>
    </w:tbl>
    <w:p w:rsidR="009A6BE8" w:rsidRDefault="00AE6500" w:rsidP="004A7DA9">
      <w:pPr>
        <w:spacing w:after="0"/>
        <w:ind w:firstLine="567"/>
        <w:jc w:val="both"/>
        <w:rPr>
          <w:rFonts w:ascii="Times New Roman" w:hAnsi="Times New Roman" w:cs="Times New Roman"/>
          <w:sz w:val="28"/>
          <w:szCs w:val="28"/>
        </w:rPr>
      </w:pPr>
      <w:r w:rsidRPr="009B5D9E">
        <w:rPr>
          <w:rFonts w:ascii="Times New Roman" w:hAnsi="Times New Roman" w:cs="Times New Roman"/>
          <w:sz w:val="28"/>
          <w:szCs w:val="28"/>
        </w:rPr>
        <w:t>Система внутреннего освещения</w:t>
      </w:r>
      <w:r w:rsidR="00AF1AC2">
        <w:rPr>
          <w:rFonts w:ascii="Times New Roman" w:hAnsi="Times New Roman" w:cs="Times New Roman"/>
          <w:sz w:val="28"/>
          <w:szCs w:val="28"/>
        </w:rPr>
        <w:t xml:space="preserve"> включает</w:t>
      </w:r>
      <w:r w:rsidR="00DC0B35">
        <w:rPr>
          <w:rFonts w:ascii="Times New Roman" w:hAnsi="Times New Roman" w:cs="Times New Roman"/>
          <w:sz w:val="28"/>
          <w:szCs w:val="28"/>
        </w:rPr>
        <w:t>:</w:t>
      </w:r>
    </w:p>
    <w:tbl>
      <w:tblPr>
        <w:tblStyle w:val="a3"/>
        <w:tblW w:w="10364" w:type="dxa"/>
        <w:jc w:val="center"/>
        <w:tblLook w:val="04A0" w:firstRow="1" w:lastRow="0" w:firstColumn="1" w:lastColumn="0" w:noHBand="0" w:noVBand="1"/>
      </w:tblPr>
      <w:tblGrid>
        <w:gridCol w:w="560"/>
        <w:gridCol w:w="2639"/>
        <w:gridCol w:w="2067"/>
        <w:gridCol w:w="2964"/>
        <w:gridCol w:w="2134"/>
      </w:tblGrid>
      <w:tr w:rsidR="00294FDB" w:rsidRPr="00DC0B35" w:rsidTr="00294FDB">
        <w:trPr>
          <w:trHeight w:val="1729"/>
          <w:jc w:val="center"/>
        </w:trPr>
        <w:tc>
          <w:tcPr>
            <w:tcW w:w="560" w:type="dxa"/>
            <w:vAlign w:val="center"/>
          </w:tcPr>
          <w:p w:rsidR="00DC0B35" w:rsidRPr="00DC0B35" w:rsidRDefault="00DC0B35" w:rsidP="00DC0B35">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2639" w:type="dxa"/>
            <w:vAlign w:val="center"/>
          </w:tcPr>
          <w:p w:rsidR="00DC0B35" w:rsidRPr="00DC0B35" w:rsidRDefault="00DC0B35" w:rsidP="00DC0B35">
            <w:pPr>
              <w:jc w:val="center"/>
              <w:rPr>
                <w:rFonts w:ascii="Times New Roman" w:hAnsi="Times New Roman" w:cs="Times New Roman"/>
                <w:b/>
                <w:sz w:val="24"/>
                <w:szCs w:val="24"/>
              </w:rPr>
            </w:pPr>
            <w:r>
              <w:rPr>
                <w:rFonts w:ascii="Times New Roman" w:hAnsi="Times New Roman" w:cs="Times New Roman"/>
                <w:b/>
                <w:sz w:val="24"/>
                <w:szCs w:val="24"/>
              </w:rPr>
              <w:t>Наименование здания</w:t>
            </w:r>
          </w:p>
        </w:tc>
        <w:tc>
          <w:tcPr>
            <w:tcW w:w="2067" w:type="dxa"/>
            <w:vAlign w:val="center"/>
          </w:tcPr>
          <w:p w:rsidR="00294FDB" w:rsidRDefault="00294FDB" w:rsidP="00DC0B35">
            <w:pPr>
              <w:jc w:val="center"/>
              <w:rPr>
                <w:rFonts w:ascii="Times New Roman" w:hAnsi="Times New Roman" w:cs="Times New Roman"/>
                <w:b/>
                <w:sz w:val="24"/>
                <w:szCs w:val="24"/>
              </w:rPr>
            </w:pPr>
            <w:r>
              <w:rPr>
                <w:rFonts w:ascii="Times New Roman" w:hAnsi="Times New Roman" w:cs="Times New Roman"/>
                <w:b/>
                <w:sz w:val="24"/>
                <w:szCs w:val="24"/>
              </w:rPr>
              <w:t>Кол-во ламп накаливания</w:t>
            </w:r>
          </w:p>
          <w:p w:rsidR="00DC0B35" w:rsidRPr="00DC0B35" w:rsidRDefault="00294FDB" w:rsidP="00DC0B35">
            <w:pPr>
              <w:jc w:val="center"/>
              <w:rPr>
                <w:rFonts w:ascii="Times New Roman" w:hAnsi="Times New Roman" w:cs="Times New Roman"/>
                <w:b/>
                <w:sz w:val="24"/>
                <w:szCs w:val="24"/>
              </w:rPr>
            </w:pPr>
            <w:r>
              <w:rPr>
                <w:rFonts w:ascii="Times New Roman" w:hAnsi="Times New Roman" w:cs="Times New Roman"/>
                <w:b/>
                <w:sz w:val="24"/>
                <w:szCs w:val="24"/>
              </w:rPr>
              <w:t>/</w:t>
            </w:r>
            <w:r w:rsidR="00947019">
              <w:rPr>
                <w:rFonts w:ascii="Times New Roman" w:hAnsi="Times New Roman" w:cs="Times New Roman"/>
                <w:b/>
                <w:sz w:val="24"/>
                <w:szCs w:val="24"/>
              </w:rPr>
              <w:t xml:space="preserve"> единичная </w:t>
            </w:r>
            <w:r>
              <w:rPr>
                <w:rFonts w:ascii="Times New Roman" w:hAnsi="Times New Roman" w:cs="Times New Roman"/>
                <w:b/>
                <w:sz w:val="24"/>
                <w:szCs w:val="24"/>
              </w:rPr>
              <w:t>мощность, шт./Вт</w:t>
            </w:r>
          </w:p>
        </w:tc>
        <w:tc>
          <w:tcPr>
            <w:tcW w:w="2964" w:type="dxa"/>
            <w:vAlign w:val="center"/>
          </w:tcPr>
          <w:p w:rsidR="00294FDB" w:rsidRDefault="00294FDB" w:rsidP="00294FDB">
            <w:pPr>
              <w:jc w:val="center"/>
              <w:rPr>
                <w:rFonts w:ascii="Times New Roman" w:hAnsi="Times New Roman" w:cs="Times New Roman"/>
                <w:b/>
                <w:sz w:val="24"/>
                <w:szCs w:val="24"/>
              </w:rPr>
            </w:pPr>
            <w:r>
              <w:rPr>
                <w:rFonts w:ascii="Times New Roman" w:hAnsi="Times New Roman" w:cs="Times New Roman"/>
                <w:b/>
                <w:sz w:val="24"/>
                <w:szCs w:val="24"/>
              </w:rPr>
              <w:t>Кол-во люминесцентных светильников</w:t>
            </w:r>
          </w:p>
          <w:p w:rsidR="00DC0B35" w:rsidRPr="00DC0B35" w:rsidRDefault="00294FDB" w:rsidP="00294FDB">
            <w:pPr>
              <w:jc w:val="center"/>
              <w:rPr>
                <w:rFonts w:ascii="Times New Roman" w:hAnsi="Times New Roman" w:cs="Times New Roman"/>
                <w:b/>
                <w:sz w:val="24"/>
                <w:szCs w:val="24"/>
              </w:rPr>
            </w:pPr>
            <w:r>
              <w:rPr>
                <w:rFonts w:ascii="Times New Roman" w:hAnsi="Times New Roman" w:cs="Times New Roman"/>
                <w:b/>
                <w:sz w:val="24"/>
                <w:szCs w:val="24"/>
              </w:rPr>
              <w:t>/</w:t>
            </w:r>
            <w:r w:rsidR="00947019">
              <w:rPr>
                <w:rFonts w:ascii="Times New Roman" w:hAnsi="Times New Roman" w:cs="Times New Roman"/>
                <w:b/>
                <w:sz w:val="24"/>
                <w:szCs w:val="24"/>
              </w:rPr>
              <w:t xml:space="preserve">единичная </w:t>
            </w:r>
            <w:r>
              <w:rPr>
                <w:rFonts w:ascii="Times New Roman" w:hAnsi="Times New Roman" w:cs="Times New Roman"/>
                <w:b/>
                <w:sz w:val="24"/>
                <w:szCs w:val="24"/>
              </w:rPr>
              <w:t>мощность, шт./Вт</w:t>
            </w:r>
          </w:p>
        </w:tc>
        <w:tc>
          <w:tcPr>
            <w:tcW w:w="2134" w:type="dxa"/>
            <w:vAlign w:val="center"/>
          </w:tcPr>
          <w:p w:rsidR="00294FDB" w:rsidRDefault="00294FDB" w:rsidP="00294FDB">
            <w:pPr>
              <w:jc w:val="center"/>
              <w:rPr>
                <w:rFonts w:ascii="Times New Roman" w:hAnsi="Times New Roman" w:cs="Times New Roman"/>
                <w:b/>
                <w:sz w:val="24"/>
                <w:szCs w:val="24"/>
              </w:rPr>
            </w:pPr>
            <w:r>
              <w:rPr>
                <w:rFonts w:ascii="Times New Roman" w:hAnsi="Times New Roman" w:cs="Times New Roman"/>
                <w:b/>
                <w:sz w:val="24"/>
                <w:szCs w:val="24"/>
              </w:rPr>
              <w:t>Кол-во компактных люминесцентных ламп</w:t>
            </w:r>
          </w:p>
          <w:p w:rsidR="00DC0B35" w:rsidRPr="00DC0B35" w:rsidRDefault="00294FDB" w:rsidP="00294FDB">
            <w:pPr>
              <w:jc w:val="center"/>
              <w:rPr>
                <w:rFonts w:ascii="Times New Roman" w:hAnsi="Times New Roman" w:cs="Times New Roman"/>
                <w:b/>
                <w:sz w:val="24"/>
                <w:szCs w:val="24"/>
              </w:rPr>
            </w:pPr>
            <w:r>
              <w:rPr>
                <w:rFonts w:ascii="Times New Roman" w:hAnsi="Times New Roman" w:cs="Times New Roman"/>
                <w:b/>
                <w:sz w:val="24"/>
                <w:szCs w:val="24"/>
              </w:rPr>
              <w:t>/</w:t>
            </w:r>
            <w:r w:rsidR="00947019">
              <w:rPr>
                <w:rFonts w:ascii="Times New Roman" w:hAnsi="Times New Roman" w:cs="Times New Roman"/>
                <w:b/>
                <w:sz w:val="24"/>
                <w:szCs w:val="24"/>
              </w:rPr>
              <w:t xml:space="preserve">единичная </w:t>
            </w:r>
            <w:r>
              <w:rPr>
                <w:rFonts w:ascii="Times New Roman" w:hAnsi="Times New Roman" w:cs="Times New Roman"/>
                <w:b/>
                <w:sz w:val="24"/>
                <w:szCs w:val="24"/>
              </w:rPr>
              <w:t>мощность, шт./Вт</w:t>
            </w:r>
          </w:p>
        </w:tc>
      </w:tr>
      <w:tr w:rsidR="003D04C5" w:rsidRPr="00DC0B35" w:rsidTr="003D04C5">
        <w:trPr>
          <w:trHeight w:val="159"/>
          <w:jc w:val="center"/>
        </w:trPr>
        <w:tc>
          <w:tcPr>
            <w:tcW w:w="560" w:type="dxa"/>
            <w:vAlign w:val="center"/>
          </w:tcPr>
          <w:p w:rsidR="003D04C5" w:rsidRPr="00DC0B35" w:rsidRDefault="003D04C5" w:rsidP="00DC0B35">
            <w:pPr>
              <w:jc w:val="center"/>
              <w:rPr>
                <w:rFonts w:ascii="Times New Roman" w:hAnsi="Times New Roman" w:cs="Times New Roman"/>
                <w:sz w:val="24"/>
                <w:szCs w:val="24"/>
              </w:rPr>
            </w:pPr>
            <w:r>
              <w:rPr>
                <w:rFonts w:ascii="Times New Roman" w:hAnsi="Times New Roman" w:cs="Times New Roman"/>
                <w:sz w:val="24"/>
                <w:szCs w:val="24"/>
              </w:rPr>
              <w:t>1</w:t>
            </w:r>
          </w:p>
        </w:tc>
        <w:tc>
          <w:tcPr>
            <w:tcW w:w="2639" w:type="dxa"/>
            <w:vAlign w:val="center"/>
          </w:tcPr>
          <w:p w:rsidR="003D04C5" w:rsidRPr="00150CC3" w:rsidRDefault="003D04C5" w:rsidP="003D04C5">
            <w:pPr>
              <w:pStyle w:val="ab"/>
              <w:ind w:left="0" w:firstLine="0"/>
              <w:jc w:val="center"/>
              <w:rPr>
                <w:bCs/>
                <w:szCs w:val="24"/>
              </w:rPr>
            </w:pPr>
            <w:r>
              <w:rPr>
                <w:bCs/>
                <w:szCs w:val="24"/>
              </w:rPr>
              <w:t>Центр досуга</w:t>
            </w:r>
          </w:p>
        </w:tc>
        <w:tc>
          <w:tcPr>
            <w:tcW w:w="2067" w:type="dxa"/>
            <w:vAlign w:val="center"/>
          </w:tcPr>
          <w:p w:rsidR="003D04C5" w:rsidRPr="00DC0B35" w:rsidRDefault="003D04C5" w:rsidP="00DC0B35">
            <w:pPr>
              <w:jc w:val="center"/>
              <w:rPr>
                <w:rFonts w:ascii="Times New Roman" w:hAnsi="Times New Roman" w:cs="Times New Roman"/>
                <w:sz w:val="24"/>
                <w:szCs w:val="24"/>
              </w:rPr>
            </w:pPr>
            <w:r>
              <w:rPr>
                <w:rFonts w:ascii="Times New Roman" w:hAnsi="Times New Roman" w:cs="Times New Roman"/>
                <w:sz w:val="24"/>
                <w:szCs w:val="24"/>
              </w:rPr>
              <w:t>4/</w:t>
            </w:r>
            <w:r w:rsidR="00943300">
              <w:rPr>
                <w:rFonts w:ascii="Times New Roman" w:hAnsi="Times New Roman" w:cs="Times New Roman"/>
                <w:sz w:val="24"/>
                <w:szCs w:val="24"/>
              </w:rPr>
              <w:t>95</w:t>
            </w:r>
          </w:p>
        </w:tc>
        <w:tc>
          <w:tcPr>
            <w:tcW w:w="2964" w:type="dxa"/>
            <w:vAlign w:val="center"/>
          </w:tcPr>
          <w:p w:rsidR="003D04C5" w:rsidRPr="00DC0B35" w:rsidRDefault="003D04C5" w:rsidP="00DC0B35">
            <w:pPr>
              <w:jc w:val="center"/>
              <w:rPr>
                <w:rFonts w:ascii="Times New Roman" w:hAnsi="Times New Roman" w:cs="Times New Roman"/>
                <w:sz w:val="24"/>
                <w:szCs w:val="24"/>
              </w:rPr>
            </w:pPr>
            <w:r>
              <w:rPr>
                <w:rFonts w:ascii="Times New Roman" w:hAnsi="Times New Roman" w:cs="Times New Roman"/>
                <w:sz w:val="24"/>
                <w:szCs w:val="24"/>
              </w:rPr>
              <w:t>63/80</w:t>
            </w:r>
          </w:p>
        </w:tc>
        <w:tc>
          <w:tcPr>
            <w:tcW w:w="2134" w:type="dxa"/>
            <w:vAlign w:val="center"/>
          </w:tcPr>
          <w:p w:rsidR="003D04C5" w:rsidRPr="00DC0B35" w:rsidRDefault="003D04C5" w:rsidP="00DC0B35">
            <w:pPr>
              <w:jc w:val="center"/>
              <w:rPr>
                <w:rFonts w:ascii="Times New Roman" w:hAnsi="Times New Roman" w:cs="Times New Roman"/>
                <w:sz w:val="24"/>
                <w:szCs w:val="24"/>
              </w:rPr>
            </w:pPr>
            <w:r>
              <w:rPr>
                <w:rFonts w:ascii="Times New Roman" w:hAnsi="Times New Roman" w:cs="Times New Roman"/>
                <w:sz w:val="24"/>
                <w:szCs w:val="24"/>
              </w:rPr>
              <w:t>54/30</w:t>
            </w:r>
          </w:p>
        </w:tc>
      </w:tr>
      <w:tr w:rsidR="00483B02" w:rsidRPr="00DC0B35" w:rsidTr="003D04C5">
        <w:trPr>
          <w:trHeight w:val="136"/>
          <w:jc w:val="center"/>
        </w:trPr>
        <w:tc>
          <w:tcPr>
            <w:tcW w:w="560" w:type="dxa"/>
            <w:vAlign w:val="center"/>
          </w:tcPr>
          <w:p w:rsidR="00483B02" w:rsidRPr="00DC0B35" w:rsidRDefault="00483B02" w:rsidP="00DC0B35">
            <w:pPr>
              <w:jc w:val="center"/>
              <w:rPr>
                <w:rFonts w:ascii="Times New Roman" w:hAnsi="Times New Roman" w:cs="Times New Roman"/>
                <w:sz w:val="24"/>
                <w:szCs w:val="24"/>
              </w:rPr>
            </w:pPr>
            <w:r>
              <w:rPr>
                <w:rFonts w:ascii="Times New Roman" w:hAnsi="Times New Roman" w:cs="Times New Roman"/>
                <w:sz w:val="24"/>
                <w:szCs w:val="24"/>
              </w:rPr>
              <w:t>2</w:t>
            </w:r>
          </w:p>
        </w:tc>
        <w:tc>
          <w:tcPr>
            <w:tcW w:w="2639" w:type="dxa"/>
            <w:vAlign w:val="center"/>
          </w:tcPr>
          <w:p w:rsidR="00483B02" w:rsidRPr="00150CC3" w:rsidRDefault="00483B02" w:rsidP="003D04C5">
            <w:pPr>
              <w:pStyle w:val="ab"/>
              <w:ind w:left="0" w:firstLine="0"/>
              <w:jc w:val="center"/>
              <w:rPr>
                <w:bCs/>
                <w:szCs w:val="24"/>
              </w:rPr>
            </w:pPr>
            <w:r>
              <w:rPr>
                <w:bCs/>
                <w:szCs w:val="24"/>
              </w:rPr>
              <w:t>Спорткомплекс</w:t>
            </w:r>
          </w:p>
        </w:tc>
        <w:tc>
          <w:tcPr>
            <w:tcW w:w="2067" w:type="dxa"/>
            <w:vAlign w:val="center"/>
          </w:tcPr>
          <w:p w:rsidR="00483B02" w:rsidRPr="00DC0B35" w:rsidRDefault="00483B02" w:rsidP="00B3797F">
            <w:pPr>
              <w:jc w:val="center"/>
              <w:rPr>
                <w:rFonts w:ascii="Times New Roman" w:hAnsi="Times New Roman" w:cs="Times New Roman"/>
                <w:sz w:val="24"/>
                <w:szCs w:val="24"/>
              </w:rPr>
            </w:pPr>
            <w:r>
              <w:rPr>
                <w:rFonts w:ascii="Times New Roman" w:hAnsi="Times New Roman" w:cs="Times New Roman"/>
                <w:sz w:val="24"/>
                <w:szCs w:val="24"/>
              </w:rPr>
              <w:t>49/60</w:t>
            </w:r>
          </w:p>
        </w:tc>
        <w:tc>
          <w:tcPr>
            <w:tcW w:w="2964" w:type="dxa"/>
            <w:vAlign w:val="center"/>
          </w:tcPr>
          <w:p w:rsidR="00483B02" w:rsidRPr="00DC0B35" w:rsidRDefault="00483B02" w:rsidP="00B3797F">
            <w:pPr>
              <w:jc w:val="center"/>
              <w:rPr>
                <w:rFonts w:ascii="Times New Roman" w:hAnsi="Times New Roman" w:cs="Times New Roman"/>
                <w:sz w:val="24"/>
                <w:szCs w:val="24"/>
              </w:rPr>
            </w:pPr>
            <w:r>
              <w:rPr>
                <w:rFonts w:ascii="Times New Roman" w:hAnsi="Times New Roman" w:cs="Times New Roman"/>
                <w:sz w:val="24"/>
                <w:szCs w:val="24"/>
              </w:rPr>
              <w:t>15/40</w:t>
            </w:r>
          </w:p>
        </w:tc>
        <w:tc>
          <w:tcPr>
            <w:tcW w:w="2134" w:type="dxa"/>
            <w:vAlign w:val="center"/>
          </w:tcPr>
          <w:p w:rsidR="00483B02" w:rsidRPr="00DC0B35" w:rsidRDefault="00483B02" w:rsidP="00B3797F">
            <w:pPr>
              <w:jc w:val="center"/>
              <w:rPr>
                <w:rFonts w:ascii="Times New Roman" w:hAnsi="Times New Roman" w:cs="Times New Roman"/>
                <w:sz w:val="24"/>
                <w:szCs w:val="24"/>
              </w:rPr>
            </w:pPr>
            <w:r>
              <w:rPr>
                <w:rFonts w:ascii="Times New Roman" w:hAnsi="Times New Roman" w:cs="Times New Roman"/>
                <w:sz w:val="24"/>
                <w:szCs w:val="24"/>
              </w:rPr>
              <w:t>7/30</w:t>
            </w:r>
          </w:p>
        </w:tc>
      </w:tr>
      <w:tr w:rsidR="00483B02" w:rsidRPr="00DC0B35" w:rsidTr="00294FDB">
        <w:trPr>
          <w:trHeight w:val="275"/>
          <w:jc w:val="center"/>
        </w:trPr>
        <w:tc>
          <w:tcPr>
            <w:tcW w:w="560" w:type="dxa"/>
            <w:vAlign w:val="center"/>
          </w:tcPr>
          <w:p w:rsidR="00483B02" w:rsidRPr="00DC0B35" w:rsidRDefault="00483B02" w:rsidP="00DC0B35">
            <w:pPr>
              <w:jc w:val="center"/>
              <w:rPr>
                <w:rFonts w:ascii="Times New Roman" w:hAnsi="Times New Roman" w:cs="Times New Roman"/>
                <w:sz w:val="24"/>
                <w:szCs w:val="24"/>
              </w:rPr>
            </w:pPr>
            <w:r>
              <w:rPr>
                <w:rFonts w:ascii="Times New Roman" w:hAnsi="Times New Roman" w:cs="Times New Roman"/>
                <w:sz w:val="24"/>
                <w:szCs w:val="24"/>
              </w:rPr>
              <w:t>3</w:t>
            </w:r>
          </w:p>
        </w:tc>
        <w:tc>
          <w:tcPr>
            <w:tcW w:w="2639" w:type="dxa"/>
            <w:vAlign w:val="center"/>
          </w:tcPr>
          <w:p w:rsidR="00483B02" w:rsidRPr="00150CC3" w:rsidRDefault="00483B02" w:rsidP="003D04C5">
            <w:pPr>
              <w:pStyle w:val="ab"/>
              <w:ind w:left="0" w:firstLine="0"/>
              <w:jc w:val="center"/>
              <w:rPr>
                <w:bCs/>
                <w:szCs w:val="24"/>
              </w:rPr>
            </w:pPr>
            <w:r>
              <w:rPr>
                <w:bCs/>
                <w:szCs w:val="24"/>
              </w:rPr>
              <w:t>Уголок старины</w:t>
            </w:r>
          </w:p>
        </w:tc>
        <w:tc>
          <w:tcPr>
            <w:tcW w:w="2067" w:type="dxa"/>
            <w:vAlign w:val="center"/>
          </w:tcPr>
          <w:p w:rsidR="00483B02" w:rsidRPr="00DC0B35" w:rsidRDefault="00FF1FD4" w:rsidP="00B3797F">
            <w:pPr>
              <w:jc w:val="center"/>
              <w:rPr>
                <w:rFonts w:ascii="Times New Roman" w:hAnsi="Times New Roman" w:cs="Times New Roman"/>
                <w:sz w:val="24"/>
                <w:szCs w:val="24"/>
              </w:rPr>
            </w:pPr>
            <w:r>
              <w:rPr>
                <w:rFonts w:ascii="Times New Roman" w:hAnsi="Times New Roman" w:cs="Times New Roman"/>
                <w:sz w:val="24"/>
                <w:szCs w:val="24"/>
              </w:rPr>
              <w:t>7/60</w:t>
            </w:r>
          </w:p>
        </w:tc>
        <w:tc>
          <w:tcPr>
            <w:tcW w:w="2964" w:type="dxa"/>
            <w:vAlign w:val="center"/>
          </w:tcPr>
          <w:p w:rsidR="00483B02" w:rsidRPr="00DC0B35" w:rsidRDefault="00FF1FD4" w:rsidP="00B3797F">
            <w:pPr>
              <w:jc w:val="center"/>
              <w:rPr>
                <w:rFonts w:ascii="Times New Roman" w:hAnsi="Times New Roman" w:cs="Times New Roman"/>
                <w:sz w:val="24"/>
                <w:szCs w:val="24"/>
              </w:rPr>
            </w:pPr>
            <w:r>
              <w:rPr>
                <w:rFonts w:ascii="Times New Roman" w:hAnsi="Times New Roman" w:cs="Times New Roman"/>
                <w:sz w:val="24"/>
                <w:szCs w:val="24"/>
              </w:rPr>
              <w:t>7/80</w:t>
            </w:r>
          </w:p>
        </w:tc>
        <w:tc>
          <w:tcPr>
            <w:tcW w:w="2134" w:type="dxa"/>
            <w:vAlign w:val="center"/>
          </w:tcPr>
          <w:p w:rsidR="00483B02" w:rsidRPr="00DC0B35"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294FDB">
        <w:trPr>
          <w:trHeight w:val="295"/>
          <w:jc w:val="center"/>
        </w:trPr>
        <w:tc>
          <w:tcPr>
            <w:tcW w:w="560" w:type="dxa"/>
            <w:vAlign w:val="center"/>
          </w:tcPr>
          <w:p w:rsidR="00483B02" w:rsidRPr="00DC0B35" w:rsidRDefault="00483B02" w:rsidP="00DC0B35">
            <w:pPr>
              <w:jc w:val="center"/>
              <w:rPr>
                <w:rFonts w:ascii="Times New Roman" w:hAnsi="Times New Roman" w:cs="Times New Roman"/>
                <w:sz w:val="24"/>
                <w:szCs w:val="24"/>
              </w:rPr>
            </w:pPr>
            <w:r>
              <w:rPr>
                <w:rFonts w:ascii="Times New Roman" w:hAnsi="Times New Roman" w:cs="Times New Roman"/>
                <w:sz w:val="24"/>
                <w:szCs w:val="24"/>
              </w:rPr>
              <w:t>4</w:t>
            </w:r>
          </w:p>
        </w:tc>
        <w:tc>
          <w:tcPr>
            <w:tcW w:w="2639" w:type="dxa"/>
            <w:vAlign w:val="center"/>
          </w:tcPr>
          <w:p w:rsidR="00483B02" w:rsidRPr="00150CC3" w:rsidRDefault="00483B02" w:rsidP="003D04C5">
            <w:pPr>
              <w:pStyle w:val="ab"/>
              <w:ind w:left="0" w:firstLine="0"/>
              <w:jc w:val="center"/>
              <w:rPr>
                <w:bCs/>
                <w:szCs w:val="24"/>
              </w:rPr>
            </w:pPr>
            <w:proofErr w:type="spellStart"/>
            <w:r>
              <w:rPr>
                <w:bCs/>
                <w:szCs w:val="24"/>
              </w:rPr>
              <w:t>Сукромлянский</w:t>
            </w:r>
            <w:proofErr w:type="spellEnd"/>
            <w:r>
              <w:rPr>
                <w:bCs/>
                <w:szCs w:val="24"/>
              </w:rPr>
              <w:t xml:space="preserve"> СДК</w:t>
            </w:r>
          </w:p>
        </w:tc>
        <w:tc>
          <w:tcPr>
            <w:tcW w:w="2067" w:type="dxa"/>
            <w:vAlign w:val="center"/>
          </w:tcPr>
          <w:p w:rsidR="00483B02" w:rsidRPr="00DC0B35" w:rsidRDefault="00FF1FD4" w:rsidP="00B3797F">
            <w:pPr>
              <w:jc w:val="center"/>
              <w:rPr>
                <w:rFonts w:ascii="Times New Roman" w:hAnsi="Times New Roman" w:cs="Times New Roman"/>
                <w:sz w:val="24"/>
                <w:szCs w:val="24"/>
              </w:rPr>
            </w:pPr>
            <w:r>
              <w:rPr>
                <w:rFonts w:ascii="Times New Roman" w:hAnsi="Times New Roman" w:cs="Times New Roman"/>
                <w:sz w:val="24"/>
                <w:szCs w:val="24"/>
              </w:rPr>
              <w:t>4/40</w:t>
            </w:r>
          </w:p>
        </w:tc>
        <w:tc>
          <w:tcPr>
            <w:tcW w:w="2964" w:type="dxa"/>
            <w:vAlign w:val="center"/>
          </w:tcPr>
          <w:p w:rsidR="00483B02" w:rsidRPr="00DC0B35" w:rsidRDefault="00FF1FD4" w:rsidP="00B3797F">
            <w:pPr>
              <w:jc w:val="center"/>
              <w:rPr>
                <w:rFonts w:ascii="Times New Roman" w:hAnsi="Times New Roman" w:cs="Times New Roman"/>
                <w:sz w:val="24"/>
                <w:szCs w:val="24"/>
              </w:rPr>
            </w:pPr>
            <w:r>
              <w:rPr>
                <w:rFonts w:ascii="Times New Roman" w:hAnsi="Times New Roman" w:cs="Times New Roman"/>
                <w:sz w:val="24"/>
                <w:szCs w:val="24"/>
              </w:rPr>
              <w:t>12/80</w:t>
            </w:r>
          </w:p>
        </w:tc>
        <w:tc>
          <w:tcPr>
            <w:tcW w:w="2134" w:type="dxa"/>
            <w:vAlign w:val="center"/>
          </w:tcPr>
          <w:p w:rsidR="00483B02" w:rsidRPr="00DC0B35"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294FDB">
        <w:trPr>
          <w:trHeight w:val="275"/>
          <w:jc w:val="center"/>
        </w:trPr>
        <w:tc>
          <w:tcPr>
            <w:tcW w:w="560" w:type="dxa"/>
            <w:vAlign w:val="center"/>
          </w:tcPr>
          <w:p w:rsidR="00483B02" w:rsidRPr="00DC0B35" w:rsidRDefault="00483B02" w:rsidP="00DC0B35">
            <w:pPr>
              <w:jc w:val="center"/>
              <w:rPr>
                <w:rFonts w:ascii="Times New Roman" w:hAnsi="Times New Roman" w:cs="Times New Roman"/>
                <w:sz w:val="24"/>
                <w:szCs w:val="24"/>
              </w:rPr>
            </w:pPr>
            <w:r>
              <w:rPr>
                <w:rFonts w:ascii="Times New Roman" w:hAnsi="Times New Roman" w:cs="Times New Roman"/>
                <w:sz w:val="24"/>
                <w:szCs w:val="24"/>
              </w:rPr>
              <w:t>5</w:t>
            </w:r>
          </w:p>
        </w:tc>
        <w:tc>
          <w:tcPr>
            <w:tcW w:w="2639" w:type="dxa"/>
            <w:vAlign w:val="center"/>
          </w:tcPr>
          <w:p w:rsidR="00483B02" w:rsidRPr="00150CC3" w:rsidRDefault="00483B02" w:rsidP="003D04C5">
            <w:pPr>
              <w:pStyle w:val="ab"/>
              <w:ind w:left="0" w:firstLine="0"/>
              <w:jc w:val="center"/>
              <w:rPr>
                <w:bCs/>
                <w:szCs w:val="24"/>
              </w:rPr>
            </w:pPr>
            <w:proofErr w:type="spellStart"/>
            <w:r>
              <w:rPr>
                <w:bCs/>
                <w:szCs w:val="24"/>
              </w:rPr>
              <w:t>Руханский</w:t>
            </w:r>
            <w:proofErr w:type="spellEnd"/>
            <w:r>
              <w:rPr>
                <w:bCs/>
                <w:szCs w:val="24"/>
              </w:rPr>
              <w:t xml:space="preserve"> СДК</w:t>
            </w:r>
          </w:p>
        </w:tc>
        <w:tc>
          <w:tcPr>
            <w:tcW w:w="2067" w:type="dxa"/>
            <w:vAlign w:val="center"/>
          </w:tcPr>
          <w:p w:rsidR="00483B02" w:rsidRPr="00DC0B35" w:rsidRDefault="00FF1FD4" w:rsidP="00B3797F">
            <w:pPr>
              <w:jc w:val="center"/>
              <w:rPr>
                <w:rFonts w:ascii="Times New Roman" w:hAnsi="Times New Roman" w:cs="Times New Roman"/>
                <w:sz w:val="24"/>
                <w:szCs w:val="24"/>
              </w:rPr>
            </w:pPr>
            <w:r>
              <w:rPr>
                <w:rFonts w:ascii="Times New Roman" w:hAnsi="Times New Roman" w:cs="Times New Roman"/>
                <w:sz w:val="24"/>
                <w:szCs w:val="24"/>
              </w:rPr>
              <w:t>33/60</w:t>
            </w:r>
          </w:p>
        </w:tc>
        <w:tc>
          <w:tcPr>
            <w:tcW w:w="2964" w:type="dxa"/>
            <w:vAlign w:val="center"/>
          </w:tcPr>
          <w:p w:rsidR="00483B02" w:rsidRPr="00DC0B35" w:rsidRDefault="00FF1FD4" w:rsidP="00B3797F">
            <w:pPr>
              <w:jc w:val="center"/>
              <w:rPr>
                <w:rFonts w:ascii="Times New Roman" w:hAnsi="Times New Roman" w:cs="Times New Roman"/>
                <w:sz w:val="24"/>
                <w:szCs w:val="24"/>
              </w:rPr>
            </w:pPr>
            <w:r>
              <w:rPr>
                <w:rFonts w:ascii="Times New Roman" w:hAnsi="Times New Roman" w:cs="Times New Roman"/>
                <w:sz w:val="24"/>
                <w:szCs w:val="24"/>
              </w:rPr>
              <w:t>7/160</w:t>
            </w:r>
          </w:p>
        </w:tc>
        <w:tc>
          <w:tcPr>
            <w:tcW w:w="2134" w:type="dxa"/>
            <w:vAlign w:val="center"/>
          </w:tcPr>
          <w:p w:rsidR="00483B02" w:rsidRPr="00DC0B35"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294FDB">
        <w:trPr>
          <w:trHeight w:val="275"/>
          <w:jc w:val="center"/>
        </w:trPr>
        <w:tc>
          <w:tcPr>
            <w:tcW w:w="560" w:type="dxa"/>
            <w:vAlign w:val="center"/>
          </w:tcPr>
          <w:p w:rsidR="00483B02" w:rsidRDefault="00483B02" w:rsidP="00DC0B35">
            <w:pPr>
              <w:jc w:val="center"/>
              <w:rPr>
                <w:rFonts w:ascii="Times New Roman" w:hAnsi="Times New Roman" w:cs="Times New Roman"/>
                <w:sz w:val="24"/>
                <w:szCs w:val="24"/>
              </w:rPr>
            </w:pPr>
            <w:r>
              <w:rPr>
                <w:rFonts w:ascii="Times New Roman" w:hAnsi="Times New Roman" w:cs="Times New Roman"/>
                <w:sz w:val="24"/>
                <w:szCs w:val="24"/>
              </w:rPr>
              <w:t>6</w:t>
            </w:r>
          </w:p>
        </w:tc>
        <w:tc>
          <w:tcPr>
            <w:tcW w:w="2639" w:type="dxa"/>
            <w:vAlign w:val="center"/>
          </w:tcPr>
          <w:p w:rsidR="00483B02" w:rsidRPr="00150CC3" w:rsidRDefault="00483B02" w:rsidP="003D04C5">
            <w:pPr>
              <w:pStyle w:val="ab"/>
              <w:ind w:left="0" w:firstLine="0"/>
              <w:jc w:val="center"/>
              <w:rPr>
                <w:bCs/>
                <w:szCs w:val="24"/>
              </w:rPr>
            </w:pPr>
            <w:proofErr w:type="spellStart"/>
            <w:r>
              <w:rPr>
                <w:bCs/>
                <w:szCs w:val="24"/>
              </w:rPr>
              <w:t>Воргинский</w:t>
            </w:r>
            <w:proofErr w:type="spellEnd"/>
            <w:r>
              <w:rPr>
                <w:bCs/>
                <w:szCs w:val="24"/>
              </w:rPr>
              <w:t xml:space="preserve"> СДК</w:t>
            </w:r>
          </w:p>
        </w:tc>
        <w:tc>
          <w:tcPr>
            <w:tcW w:w="2067" w:type="dxa"/>
            <w:vAlign w:val="center"/>
          </w:tcPr>
          <w:p w:rsidR="00483B02" w:rsidRDefault="000E7858" w:rsidP="00B3797F">
            <w:pPr>
              <w:jc w:val="center"/>
              <w:rPr>
                <w:rFonts w:ascii="Times New Roman" w:hAnsi="Times New Roman" w:cs="Times New Roman"/>
                <w:sz w:val="24"/>
                <w:szCs w:val="24"/>
              </w:rPr>
            </w:pPr>
            <w:r>
              <w:rPr>
                <w:rFonts w:ascii="Times New Roman" w:hAnsi="Times New Roman" w:cs="Times New Roman"/>
                <w:sz w:val="24"/>
                <w:szCs w:val="24"/>
              </w:rPr>
              <w:t>3/60</w:t>
            </w:r>
          </w:p>
        </w:tc>
        <w:tc>
          <w:tcPr>
            <w:tcW w:w="2964" w:type="dxa"/>
            <w:vAlign w:val="center"/>
          </w:tcPr>
          <w:p w:rsidR="00483B02" w:rsidRDefault="000E7858" w:rsidP="00B3797F">
            <w:pPr>
              <w:jc w:val="center"/>
              <w:rPr>
                <w:rFonts w:ascii="Times New Roman" w:hAnsi="Times New Roman" w:cs="Times New Roman"/>
                <w:sz w:val="24"/>
                <w:szCs w:val="24"/>
              </w:rPr>
            </w:pPr>
            <w:r>
              <w:rPr>
                <w:rFonts w:ascii="Times New Roman" w:hAnsi="Times New Roman" w:cs="Times New Roman"/>
                <w:sz w:val="24"/>
                <w:szCs w:val="24"/>
              </w:rPr>
              <w:t>17/80</w:t>
            </w:r>
          </w:p>
        </w:tc>
        <w:tc>
          <w:tcPr>
            <w:tcW w:w="2134" w:type="dxa"/>
            <w:vAlign w:val="center"/>
          </w:tcPr>
          <w:p w:rsidR="00483B02"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294FDB">
        <w:trPr>
          <w:trHeight w:val="275"/>
          <w:jc w:val="center"/>
        </w:trPr>
        <w:tc>
          <w:tcPr>
            <w:tcW w:w="560" w:type="dxa"/>
            <w:vAlign w:val="center"/>
          </w:tcPr>
          <w:p w:rsidR="00483B02" w:rsidRDefault="00483B02" w:rsidP="00DC0B35">
            <w:pPr>
              <w:jc w:val="center"/>
              <w:rPr>
                <w:rFonts w:ascii="Times New Roman" w:hAnsi="Times New Roman" w:cs="Times New Roman"/>
                <w:sz w:val="24"/>
                <w:szCs w:val="24"/>
              </w:rPr>
            </w:pPr>
            <w:r>
              <w:rPr>
                <w:rFonts w:ascii="Times New Roman" w:hAnsi="Times New Roman" w:cs="Times New Roman"/>
                <w:sz w:val="24"/>
                <w:szCs w:val="24"/>
              </w:rPr>
              <w:t>7</w:t>
            </w:r>
          </w:p>
        </w:tc>
        <w:tc>
          <w:tcPr>
            <w:tcW w:w="2639" w:type="dxa"/>
            <w:vAlign w:val="center"/>
          </w:tcPr>
          <w:p w:rsidR="00483B02" w:rsidRDefault="00483B02" w:rsidP="003D04C5">
            <w:pPr>
              <w:pStyle w:val="ab"/>
              <w:ind w:left="0" w:firstLine="0"/>
              <w:jc w:val="center"/>
              <w:rPr>
                <w:bCs/>
                <w:szCs w:val="24"/>
              </w:rPr>
            </w:pPr>
            <w:proofErr w:type="spellStart"/>
            <w:r>
              <w:rPr>
                <w:bCs/>
                <w:szCs w:val="24"/>
              </w:rPr>
              <w:t>Кузьмичский</w:t>
            </w:r>
            <w:proofErr w:type="spellEnd"/>
            <w:r>
              <w:rPr>
                <w:bCs/>
                <w:szCs w:val="24"/>
              </w:rPr>
              <w:t xml:space="preserve"> СДК</w:t>
            </w:r>
          </w:p>
        </w:tc>
        <w:tc>
          <w:tcPr>
            <w:tcW w:w="2067" w:type="dxa"/>
            <w:vAlign w:val="center"/>
          </w:tcPr>
          <w:p w:rsidR="00483B02" w:rsidRDefault="000E7858" w:rsidP="00B3797F">
            <w:pPr>
              <w:jc w:val="center"/>
              <w:rPr>
                <w:rFonts w:ascii="Times New Roman" w:hAnsi="Times New Roman" w:cs="Times New Roman"/>
                <w:sz w:val="24"/>
                <w:szCs w:val="24"/>
              </w:rPr>
            </w:pPr>
            <w:r>
              <w:rPr>
                <w:rFonts w:ascii="Times New Roman" w:hAnsi="Times New Roman" w:cs="Times New Roman"/>
                <w:sz w:val="24"/>
                <w:szCs w:val="24"/>
              </w:rPr>
              <w:t>62/95</w:t>
            </w:r>
          </w:p>
        </w:tc>
        <w:tc>
          <w:tcPr>
            <w:tcW w:w="2964" w:type="dxa"/>
            <w:vAlign w:val="center"/>
          </w:tcPr>
          <w:p w:rsidR="00483B02" w:rsidRDefault="000E7858" w:rsidP="00B3797F">
            <w:pPr>
              <w:jc w:val="center"/>
              <w:rPr>
                <w:rFonts w:ascii="Times New Roman" w:hAnsi="Times New Roman" w:cs="Times New Roman"/>
                <w:sz w:val="24"/>
                <w:szCs w:val="24"/>
              </w:rPr>
            </w:pPr>
            <w:r>
              <w:rPr>
                <w:rFonts w:ascii="Times New Roman" w:hAnsi="Times New Roman" w:cs="Times New Roman"/>
                <w:sz w:val="24"/>
                <w:szCs w:val="24"/>
              </w:rPr>
              <w:t>8/80</w:t>
            </w:r>
          </w:p>
        </w:tc>
        <w:tc>
          <w:tcPr>
            <w:tcW w:w="2134" w:type="dxa"/>
            <w:vAlign w:val="center"/>
          </w:tcPr>
          <w:p w:rsidR="00483B02"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294FDB">
        <w:trPr>
          <w:trHeight w:val="275"/>
          <w:jc w:val="center"/>
        </w:trPr>
        <w:tc>
          <w:tcPr>
            <w:tcW w:w="560" w:type="dxa"/>
            <w:vAlign w:val="center"/>
          </w:tcPr>
          <w:p w:rsidR="00483B02" w:rsidRDefault="00483B02" w:rsidP="00DC0B35">
            <w:pPr>
              <w:jc w:val="center"/>
              <w:rPr>
                <w:rFonts w:ascii="Times New Roman" w:hAnsi="Times New Roman" w:cs="Times New Roman"/>
                <w:sz w:val="24"/>
                <w:szCs w:val="24"/>
              </w:rPr>
            </w:pPr>
            <w:r>
              <w:rPr>
                <w:rFonts w:ascii="Times New Roman" w:hAnsi="Times New Roman" w:cs="Times New Roman"/>
                <w:sz w:val="24"/>
                <w:szCs w:val="24"/>
              </w:rPr>
              <w:t>8</w:t>
            </w:r>
          </w:p>
        </w:tc>
        <w:tc>
          <w:tcPr>
            <w:tcW w:w="2639" w:type="dxa"/>
            <w:vAlign w:val="center"/>
          </w:tcPr>
          <w:p w:rsidR="00483B02" w:rsidRDefault="00483B02" w:rsidP="003D04C5">
            <w:pPr>
              <w:pStyle w:val="ab"/>
              <w:ind w:left="0" w:firstLine="0"/>
              <w:jc w:val="center"/>
              <w:rPr>
                <w:bCs/>
                <w:szCs w:val="24"/>
              </w:rPr>
            </w:pPr>
            <w:proofErr w:type="spellStart"/>
            <w:r>
              <w:rPr>
                <w:bCs/>
                <w:szCs w:val="24"/>
              </w:rPr>
              <w:t>Лужнянский</w:t>
            </w:r>
            <w:proofErr w:type="spellEnd"/>
            <w:r>
              <w:rPr>
                <w:bCs/>
                <w:szCs w:val="24"/>
              </w:rPr>
              <w:t xml:space="preserve"> СДК</w:t>
            </w:r>
          </w:p>
        </w:tc>
        <w:tc>
          <w:tcPr>
            <w:tcW w:w="2067" w:type="dxa"/>
            <w:vAlign w:val="center"/>
          </w:tcPr>
          <w:p w:rsidR="00483B02" w:rsidRDefault="00947019" w:rsidP="00B3797F">
            <w:pPr>
              <w:jc w:val="center"/>
              <w:rPr>
                <w:rFonts w:ascii="Times New Roman" w:hAnsi="Times New Roman" w:cs="Times New Roman"/>
                <w:sz w:val="24"/>
                <w:szCs w:val="24"/>
              </w:rPr>
            </w:pPr>
            <w:r>
              <w:rPr>
                <w:rFonts w:ascii="Times New Roman" w:hAnsi="Times New Roman" w:cs="Times New Roman"/>
                <w:sz w:val="24"/>
                <w:szCs w:val="24"/>
              </w:rPr>
              <w:t>2/60</w:t>
            </w:r>
          </w:p>
        </w:tc>
        <w:tc>
          <w:tcPr>
            <w:tcW w:w="2964" w:type="dxa"/>
            <w:vAlign w:val="center"/>
          </w:tcPr>
          <w:p w:rsidR="00483B02" w:rsidRDefault="00947019" w:rsidP="00B3797F">
            <w:pPr>
              <w:jc w:val="center"/>
              <w:rPr>
                <w:rFonts w:ascii="Times New Roman" w:hAnsi="Times New Roman" w:cs="Times New Roman"/>
                <w:sz w:val="24"/>
                <w:szCs w:val="24"/>
              </w:rPr>
            </w:pPr>
            <w:r>
              <w:rPr>
                <w:rFonts w:ascii="Times New Roman" w:hAnsi="Times New Roman" w:cs="Times New Roman"/>
                <w:sz w:val="24"/>
                <w:szCs w:val="24"/>
              </w:rPr>
              <w:t>6/80</w:t>
            </w:r>
          </w:p>
        </w:tc>
        <w:tc>
          <w:tcPr>
            <w:tcW w:w="2134" w:type="dxa"/>
            <w:vAlign w:val="center"/>
          </w:tcPr>
          <w:p w:rsidR="00483B02"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294FDB">
        <w:trPr>
          <w:trHeight w:val="275"/>
          <w:jc w:val="center"/>
        </w:trPr>
        <w:tc>
          <w:tcPr>
            <w:tcW w:w="560" w:type="dxa"/>
            <w:vAlign w:val="center"/>
          </w:tcPr>
          <w:p w:rsidR="00483B02" w:rsidRDefault="00483B02" w:rsidP="00DC0B35">
            <w:pPr>
              <w:jc w:val="center"/>
              <w:rPr>
                <w:rFonts w:ascii="Times New Roman" w:hAnsi="Times New Roman" w:cs="Times New Roman"/>
                <w:sz w:val="24"/>
                <w:szCs w:val="24"/>
              </w:rPr>
            </w:pPr>
            <w:r>
              <w:rPr>
                <w:rFonts w:ascii="Times New Roman" w:hAnsi="Times New Roman" w:cs="Times New Roman"/>
                <w:sz w:val="24"/>
                <w:szCs w:val="24"/>
              </w:rPr>
              <w:t>9</w:t>
            </w:r>
          </w:p>
        </w:tc>
        <w:tc>
          <w:tcPr>
            <w:tcW w:w="2639" w:type="dxa"/>
            <w:vAlign w:val="center"/>
          </w:tcPr>
          <w:p w:rsidR="00483B02" w:rsidRDefault="00483B02" w:rsidP="003D04C5">
            <w:pPr>
              <w:pStyle w:val="ab"/>
              <w:ind w:left="0" w:firstLine="0"/>
              <w:jc w:val="center"/>
              <w:rPr>
                <w:bCs/>
                <w:szCs w:val="24"/>
              </w:rPr>
            </w:pPr>
            <w:proofErr w:type="spellStart"/>
            <w:r>
              <w:rPr>
                <w:bCs/>
                <w:szCs w:val="24"/>
              </w:rPr>
              <w:t>Литвино-Будянский</w:t>
            </w:r>
            <w:proofErr w:type="spellEnd"/>
            <w:r>
              <w:rPr>
                <w:bCs/>
                <w:szCs w:val="24"/>
              </w:rPr>
              <w:t xml:space="preserve"> СДК</w:t>
            </w:r>
          </w:p>
        </w:tc>
        <w:tc>
          <w:tcPr>
            <w:tcW w:w="2067" w:type="dxa"/>
            <w:vAlign w:val="center"/>
          </w:tcPr>
          <w:p w:rsidR="00483B02" w:rsidRDefault="00947019" w:rsidP="00B3797F">
            <w:pPr>
              <w:jc w:val="center"/>
              <w:rPr>
                <w:rFonts w:ascii="Times New Roman" w:hAnsi="Times New Roman" w:cs="Times New Roman"/>
                <w:sz w:val="24"/>
                <w:szCs w:val="24"/>
              </w:rPr>
            </w:pPr>
            <w:r>
              <w:rPr>
                <w:rFonts w:ascii="Times New Roman" w:hAnsi="Times New Roman" w:cs="Times New Roman"/>
                <w:sz w:val="24"/>
                <w:szCs w:val="24"/>
              </w:rPr>
              <w:t>9/60</w:t>
            </w:r>
          </w:p>
        </w:tc>
        <w:tc>
          <w:tcPr>
            <w:tcW w:w="2964" w:type="dxa"/>
            <w:vAlign w:val="center"/>
          </w:tcPr>
          <w:p w:rsidR="00483B02" w:rsidRDefault="00947019" w:rsidP="00B3797F">
            <w:pPr>
              <w:jc w:val="center"/>
              <w:rPr>
                <w:rFonts w:ascii="Times New Roman" w:hAnsi="Times New Roman" w:cs="Times New Roman"/>
                <w:sz w:val="24"/>
                <w:szCs w:val="24"/>
              </w:rPr>
            </w:pPr>
            <w:r>
              <w:rPr>
                <w:rFonts w:ascii="Times New Roman" w:hAnsi="Times New Roman" w:cs="Times New Roman"/>
                <w:sz w:val="24"/>
                <w:szCs w:val="24"/>
              </w:rPr>
              <w:t>10/80</w:t>
            </w:r>
          </w:p>
        </w:tc>
        <w:tc>
          <w:tcPr>
            <w:tcW w:w="2134" w:type="dxa"/>
            <w:vAlign w:val="center"/>
          </w:tcPr>
          <w:p w:rsidR="00483B02"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294FDB">
        <w:trPr>
          <w:trHeight w:val="275"/>
          <w:jc w:val="center"/>
        </w:trPr>
        <w:tc>
          <w:tcPr>
            <w:tcW w:w="560" w:type="dxa"/>
            <w:vAlign w:val="center"/>
          </w:tcPr>
          <w:p w:rsidR="00483B02" w:rsidRDefault="00483B02" w:rsidP="00DC0B35">
            <w:pPr>
              <w:jc w:val="center"/>
              <w:rPr>
                <w:rFonts w:ascii="Times New Roman" w:hAnsi="Times New Roman" w:cs="Times New Roman"/>
                <w:sz w:val="24"/>
                <w:szCs w:val="24"/>
              </w:rPr>
            </w:pPr>
            <w:r>
              <w:rPr>
                <w:rFonts w:ascii="Times New Roman" w:hAnsi="Times New Roman" w:cs="Times New Roman"/>
                <w:sz w:val="24"/>
                <w:szCs w:val="24"/>
              </w:rPr>
              <w:t>10</w:t>
            </w:r>
          </w:p>
        </w:tc>
        <w:tc>
          <w:tcPr>
            <w:tcW w:w="2639" w:type="dxa"/>
            <w:vAlign w:val="center"/>
          </w:tcPr>
          <w:p w:rsidR="00483B02" w:rsidRDefault="00483B02" w:rsidP="003D04C5">
            <w:pPr>
              <w:pStyle w:val="ab"/>
              <w:ind w:left="0" w:firstLine="0"/>
              <w:jc w:val="center"/>
              <w:rPr>
                <w:bCs/>
                <w:szCs w:val="24"/>
              </w:rPr>
            </w:pPr>
            <w:proofErr w:type="spellStart"/>
            <w:r>
              <w:rPr>
                <w:bCs/>
                <w:szCs w:val="24"/>
              </w:rPr>
              <w:t>Язовский</w:t>
            </w:r>
            <w:proofErr w:type="spellEnd"/>
            <w:r>
              <w:rPr>
                <w:bCs/>
                <w:szCs w:val="24"/>
              </w:rPr>
              <w:t xml:space="preserve"> СДК</w:t>
            </w:r>
          </w:p>
        </w:tc>
        <w:tc>
          <w:tcPr>
            <w:tcW w:w="2067" w:type="dxa"/>
            <w:vAlign w:val="center"/>
          </w:tcPr>
          <w:p w:rsidR="00483B02" w:rsidRDefault="00947019" w:rsidP="00B3797F">
            <w:pPr>
              <w:jc w:val="center"/>
              <w:rPr>
                <w:rFonts w:ascii="Times New Roman" w:hAnsi="Times New Roman" w:cs="Times New Roman"/>
                <w:sz w:val="24"/>
                <w:szCs w:val="24"/>
              </w:rPr>
            </w:pPr>
            <w:r>
              <w:rPr>
                <w:rFonts w:ascii="Times New Roman" w:hAnsi="Times New Roman" w:cs="Times New Roman"/>
                <w:sz w:val="24"/>
                <w:szCs w:val="24"/>
              </w:rPr>
              <w:t>2/40</w:t>
            </w:r>
          </w:p>
        </w:tc>
        <w:tc>
          <w:tcPr>
            <w:tcW w:w="2964" w:type="dxa"/>
            <w:vAlign w:val="center"/>
          </w:tcPr>
          <w:p w:rsidR="00483B02" w:rsidRDefault="00947019" w:rsidP="00B3797F">
            <w:pPr>
              <w:jc w:val="center"/>
              <w:rPr>
                <w:rFonts w:ascii="Times New Roman" w:hAnsi="Times New Roman" w:cs="Times New Roman"/>
                <w:sz w:val="24"/>
                <w:szCs w:val="24"/>
              </w:rPr>
            </w:pPr>
            <w:r>
              <w:rPr>
                <w:rFonts w:ascii="Times New Roman" w:hAnsi="Times New Roman" w:cs="Times New Roman"/>
                <w:sz w:val="24"/>
                <w:szCs w:val="24"/>
              </w:rPr>
              <w:t>7/80 и 3/72</w:t>
            </w:r>
          </w:p>
        </w:tc>
        <w:tc>
          <w:tcPr>
            <w:tcW w:w="2134" w:type="dxa"/>
            <w:vAlign w:val="center"/>
          </w:tcPr>
          <w:p w:rsidR="00483B02"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294FDB">
        <w:trPr>
          <w:trHeight w:val="275"/>
          <w:jc w:val="center"/>
        </w:trPr>
        <w:tc>
          <w:tcPr>
            <w:tcW w:w="560" w:type="dxa"/>
            <w:vAlign w:val="center"/>
          </w:tcPr>
          <w:p w:rsidR="00483B02" w:rsidRDefault="00483B02" w:rsidP="00DC0B35">
            <w:pPr>
              <w:jc w:val="center"/>
              <w:rPr>
                <w:rFonts w:ascii="Times New Roman" w:hAnsi="Times New Roman" w:cs="Times New Roman"/>
                <w:sz w:val="24"/>
                <w:szCs w:val="24"/>
              </w:rPr>
            </w:pPr>
            <w:r>
              <w:rPr>
                <w:rFonts w:ascii="Times New Roman" w:hAnsi="Times New Roman" w:cs="Times New Roman"/>
                <w:sz w:val="24"/>
                <w:szCs w:val="24"/>
              </w:rPr>
              <w:t>11</w:t>
            </w:r>
          </w:p>
        </w:tc>
        <w:tc>
          <w:tcPr>
            <w:tcW w:w="2639" w:type="dxa"/>
            <w:vAlign w:val="center"/>
          </w:tcPr>
          <w:p w:rsidR="00483B02" w:rsidRDefault="00483B02" w:rsidP="003D04C5">
            <w:pPr>
              <w:pStyle w:val="ab"/>
              <w:ind w:left="0" w:firstLine="0"/>
              <w:jc w:val="center"/>
              <w:rPr>
                <w:bCs/>
                <w:szCs w:val="24"/>
              </w:rPr>
            </w:pPr>
            <w:proofErr w:type="spellStart"/>
            <w:r>
              <w:rPr>
                <w:bCs/>
                <w:szCs w:val="24"/>
              </w:rPr>
              <w:t>Корсиковский</w:t>
            </w:r>
            <w:proofErr w:type="spellEnd"/>
            <w:r>
              <w:rPr>
                <w:bCs/>
                <w:szCs w:val="24"/>
              </w:rPr>
              <w:t xml:space="preserve"> СДК</w:t>
            </w:r>
          </w:p>
        </w:tc>
        <w:tc>
          <w:tcPr>
            <w:tcW w:w="2067" w:type="dxa"/>
            <w:vAlign w:val="center"/>
          </w:tcPr>
          <w:p w:rsidR="00483B02" w:rsidRDefault="00313C15" w:rsidP="00B3797F">
            <w:pPr>
              <w:jc w:val="center"/>
              <w:rPr>
                <w:rFonts w:ascii="Times New Roman" w:hAnsi="Times New Roman" w:cs="Times New Roman"/>
                <w:sz w:val="24"/>
                <w:szCs w:val="24"/>
              </w:rPr>
            </w:pPr>
            <w:r>
              <w:rPr>
                <w:rFonts w:ascii="Times New Roman" w:hAnsi="Times New Roman" w:cs="Times New Roman"/>
                <w:sz w:val="24"/>
                <w:szCs w:val="24"/>
              </w:rPr>
              <w:t>24/75</w:t>
            </w:r>
          </w:p>
        </w:tc>
        <w:tc>
          <w:tcPr>
            <w:tcW w:w="2964" w:type="dxa"/>
            <w:vAlign w:val="center"/>
          </w:tcPr>
          <w:p w:rsidR="00483B02" w:rsidRDefault="00313C15" w:rsidP="00B3797F">
            <w:pPr>
              <w:jc w:val="center"/>
              <w:rPr>
                <w:rFonts w:ascii="Times New Roman" w:hAnsi="Times New Roman" w:cs="Times New Roman"/>
                <w:sz w:val="24"/>
                <w:szCs w:val="24"/>
              </w:rPr>
            </w:pPr>
            <w:r>
              <w:rPr>
                <w:rFonts w:ascii="Times New Roman" w:hAnsi="Times New Roman" w:cs="Times New Roman"/>
                <w:sz w:val="24"/>
                <w:szCs w:val="24"/>
              </w:rPr>
              <w:t>4/80</w:t>
            </w:r>
          </w:p>
        </w:tc>
        <w:tc>
          <w:tcPr>
            <w:tcW w:w="2134" w:type="dxa"/>
            <w:vAlign w:val="center"/>
          </w:tcPr>
          <w:p w:rsidR="00483B02"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294FDB">
        <w:trPr>
          <w:trHeight w:val="275"/>
          <w:jc w:val="center"/>
        </w:trPr>
        <w:tc>
          <w:tcPr>
            <w:tcW w:w="560" w:type="dxa"/>
            <w:vAlign w:val="center"/>
          </w:tcPr>
          <w:p w:rsidR="00483B02" w:rsidRDefault="00483B02" w:rsidP="00DC0B35">
            <w:pPr>
              <w:jc w:val="center"/>
              <w:rPr>
                <w:rFonts w:ascii="Times New Roman" w:hAnsi="Times New Roman" w:cs="Times New Roman"/>
                <w:sz w:val="24"/>
                <w:szCs w:val="24"/>
              </w:rPr>
            </w:pPr>
            <w:r>
              <w:rPr>
                <w:rFonts w:ascii="Times New Roman" w:hAnsi="Times New Roman" w:cs="Times New Roman"/>
                <w:sz w:val="24"/>
                <w:szCs w:val="24"/>
              </w:rPr>
              <w:t>12</w:t>
            </w:r>
          </w:p>
        </w:tc>
        <w:tc>
          <w:tcPr>
            <w:tcW w:w="2639" w:type="dxa"/>
            <w:vAlign w:val="center"/>
          </w:tcPr>
          <w:p w:rsidR="00483B02" w:rsidRDefault="00483B02" w:rsidP="003D04C5">
            <w:pPr>
              <w:pStyle w:val="ab"/>
              <w:ind w:left="0" w:firstLine="0"/>
              <w:jc w:val="center"/>
              <w:rPr>
                <w:bCs/>
                <w:szCs w:val="24"/>
              </w:rPr>
            </w:pPr>
            <w:proofErr w:type="spellStart"/>
            <w:r>
              <w:rPr>
                <w:bCs/>
                <w:szCs w:val="24"/>
              </w:rPr>
              <w:t>Кардовский</w:t>
            </w:r>
            <w:proofErr w:type="spellEnd"/>
            <w:r>
              <w:rPr>
                <w:bCs/>
                <w:szCs w:val="24"/>
              </w:rPr>
              <w:t xml:space="preserve"> СК</w:t>
            </w:r>
          </w:p>
        </w:tc>
        <w:tc>
          <w:tcPr>
            <w:tcW w:w="2067" w:type="dxa"/>
            <w:vAlign w:val="center"/>
          </w:tcPr>
          <w:p w:rsidR="00483B02" w:rsidRDefault="00313C15" w:rsidP="00B3797F">
            <w:pPr>
              <w:jc w:val="center"/>
              <w:rPr>
                <w:rFonts w:ascii="Times New Roman" w:hAnsi="Times New Roman" w:cs="Times New Roman"/>
                <w:sz w:val="24"/>
                <w:szCs w:val="24"/>
              </w:rPr>
            </w:pPr>
            <w:r>
              <w:rPr>
                <w:rFonts w:ascii="Times New Roman" w:hAnsi="Times New Roman" w:cs="Times New Roman"/>
                <w:sz w:val="24"/>
                <w:szCs w:val="24"/>
              </w:rPr>
              <w:t>7/40</w:t>
            </w:r>
          </w:p>
        </w:tc>
        <w:tc>
          <w:tcPr>
            <w:tcW w:w="2964" w:type="dxa"/>
            <w:vAlign w:val="center"/>
          </w:tcPr>
          <w:p w:rsidR="00483B02" w:rsidRDefault="00313C15" w:rsidP="00B3797F">
            <w:pPr>
              <w:jc w:val="center"/>
              <w:rPr>
                <w:rFonts w:ascii="Times New Roman" w:hAnsi="Times New Roman" w:cs="Times New Roman"/>
                <w:sz w:val="24"/>
                <w:szCs w:val="24"/>
              </w:rPr>
            </w:pPr>
            <w:r>
              <w:rPr>
                <w:rFonts w:ascii="Times New Roman" w:hAnsi="Times New Roman" w:cs="Times New Roman"/>
                <w:sz w:val="24"/>
                <w:szCs w:val="24"/>
              </w:rPr>
              <w:t>4/80</w:t>
            </w:r>
          </w:p>
        </w:tc>
        <w:tc>
          <w:tcPr>
            <w:tcW w:w="2134" w:type="dxa"/>
            <w:vAlign w:val="center"/>
          </w:tcPr>
          <w:p w:rsidR="00483B02"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294FDB">
        <w:trPr>
          <w:trHeight w:val="275"/>
          <w:jc w:val="center"/>
        </w:trPr>
        <w:tc>
          <w:tcPr>
            <w:tcW w:w="560" w:type="dxa"/>
            <w:vAlign w:val="center"/>
          </w:tcPr>
          <w:p w:rsidR="00483B02" w:rsidRDefault="00483B02" w:rsidP="00DC0B35">
            <w:pPr>
              <w:jc w:val="center"/>
              <w:rPr>
                <w:rFonts w:ascii="Times New Roman" w:hAnsi="Times New Roman" w:cs="Times New Roman"/>
                <w:sz w:val="24"/>
                <w:szCs w:val="24"/>
              </w:rPr>
            </w:pPr>
            <w:r>
              <w:rPr>
                <w:rFonts w:ascii="Times New Roman" w:hAnsi="Times New Roman" w:cs="Times New Roman"/>
                <w:sz w:val="24"/>
                <w:szCs w:val="24"/>
              </w:rPr>
              <w:t>13</w:t>
            </w:r>
          </w:p>
        </w:tc>
        <w:tc>
          <w:tcPr>
            <w:tcW w:w="2639" w:type="dxa"/>
            <w:vAlign w:val="center"/>
          </w:tcPr>
          <w:p w:rsidR="00483B02" w:rsidRDefault="00483B02" w:rsidP="003D04C5">
            <w:pPr>
              <w:pStyle w:val="ab"/>
              <w:ind w:left="0" w:firstLine="0"/>
              <w:jc w:val="center"/>
              <w:rPr>
                <w:bCs/>
                <w:szCs w:val="24"/>
              </w:rPr>
            </w:pPr>
            <w:r>
              <w:rPr>
                <w:bCs/>
                <w:szCs w:val="24"/>
              </w:rPr>
              <w:t>Тросна-Исаевский СК</w:t>
            </w:r>
          </w:p>
        </w:tc>
        <w:tc>
          <w:tcPr>
            <w:tcW w:w="2067" w:type="dxa"/>
            <w:vAlign w:val="center"/>
          </w:tcPr>
          <w:p w:rsidR="00483B02" w:rsidRDefault="00313C15" w:rsidP="00B3797F">
            <w:pPr>
              <w:jc w:val="center"/>
              <w:rPr>
                <w:rFonts w:ascii="Times New Roman" w:hAnsi="Times New Roman" w:cs="Times New Roman"/>
                <w:sz w:val="24"/>
                <w:szCs w:val="24"/>
              </w:rPr>
            </w:pPr>
            <w:r>
              <w:rPr>
                <w:rFonts w:ascii="Times New Roman" w:hAnsi="Times New Roman" w:cs="Times New Roman"/>
                <w:sz w:val="24"/>
                <w:szCs w:val="24"/>
              </w:rPr>
              <w:t>8/40</w:t>
            </w:r>
          </w:p>
        </w:tc>
        <w:tc>
          <w:tcPr>
            <w:tcW w:w="2964" w:type="dxa"/>
            <w:vAlign w:val="center"/>
          </w:tcPr>
          <w:p w:rsidR="00483B02" w:rsidRDefault="00313C15" w:rsidP="00B3797F">
            <w:pPr>
              <w:jc w:val="center"/>
              <w:rPr>
                <w:rFonts w:ascii="Times New Roman" w:hAnsi="Times New Roman" w:cs="Times New Roman"/>
                <w:sz w:val="24"/>
                <w:szCs w:val="24"/>
              </w:rPr>
            </w:pPr>
            <w:r>
              <w:rPr>
                <w:rFonts w:ascii="Times New Roman" w:hAnsi="Times New Roman" w:cs="Times New Roman"/>
                <w:sz w:val="24"/>
                <w:szCs w:val="24"/>
              </w:rPr>
              <w:t>8/80</w:t>
            </w:r>
          </w:p>
        </w:tc>
        <w:tc>
          <w:tcPr>
            <w:tcW w:w="2134" w:type="dxa"/>
            <w:vAlign w:val="center"/>
          </w:tcPr>
          <w:p w:rsidR="00483B02"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294FDB">
        <w:trPr>
          <w:trHeight w:val="275"/>
          <w:jc w:val="center"/>
        </w:trPr>
        <w:tc>
          <w:tcPr>
            <w:tcW w:w="560" w:type="dxa"/>
            <w:vAlign w:val="center"/>
          </w:tcPr>
          <w:p w:rsidR="00483B02" w:rsidRDefault="00483B02" w:rsidP="00DC0B35">
            <w:pPr>
              <w:jc w:val="center"/>
              <w:rPr>
                <w:rFonts w:ascii="Times New Roman" w:hAnsi="Times New Roman" w:cs="Times New Roman"/>
                <w:sz w:val="24"/>
                <w:szCs w:val="24"/>
              </w:rPr>
            </w:pPr>
            <w:r>
              <w:rPr>
                <w:rFonts w:ascii="Times New Roman" w:hAnsi="Times New Roman" w:cs="Times New Roman"/>
                <w:sz w:val="24"/>
                <w:szCs w:val="24"/>
              </w:rPr>
              <w:t>14</w:t>
            </w:r>
          </w:p>
        </w:tc>
        <w:tc>
          <w:tcPr>
            <w:tcW w:w="2639" w:type="dxa"/>
            <w:vAlign w:val="center"/>
          </w:tcPr>
          <w:p w:rsidR="00483B02" w:rsidRDefault="00483B02" w:rsidP="003D04C5">
            <w:pPr>
              <w:pStyle w:val="ab"/>
              <w:ind w:left="0" w:firstLine="0"/>
              <w:jc w:val="center"/>
              <w:rPr>
                <w:bCs/>
                <w:szCs w:val="24"/>
              </w:rPr>
            </w:pPr>
            <w:proofErr w:type="spellStart"/>
            <w:r>
              <w:rPr>
                <w:bCs/>
                <w:szCs w:val="24"/>
              </w:rPr>
              <w:t>Егоровский</w:t>
            </w:r>
            <w:proofErr w:type="spellEnd"/>
            <w:r>
              <w:rPr>
                <w:bCs/>
                <w:szCs w:val="24"/>
              </w:rPr>
              <w:t xml:space="preserve"> СК</w:t>
            </w:r>
          </w:p>
        </w:tc>
        <w:tc>
          <w:tcPr>
            <w:tcW w:w="2067" w:type="dxa"/>
            <w:vAlign w:val="center"/>
          </w:tcPr>
          <w:p w:rsidR="00483B02" w:rsidRDefault="00313C15" w:rsidP="00B3797F">
            <w:pPr>
              <w:jc w:val="center"/>
              <w:rPr>
                <w:rFonts w:ascii="Times New Roman" w:hAnsi="Times New Roman" w:cs="Times New Roman"/>
                <w:sz w:val="24"/>
                <w:szCs w:val="24"/>
              </w:rPr>
            </w:pPr>
            <w:r>
              <w:rPr>
                <w:rFonts w:ascii="Times New Roman" w:hAnsi="Times New Roman" w:cs="Times New Roman"/>
                <w:sz w:val="24"/>
                <w:szCs w:val="24"/>
              </w:rPr>
              <w:t>40/9</w:t>
            </w:r>
            <w:r w:rsidR="00943300">
              <w:rPr>
                <w:rFonts w:ascii="Times New Roman" w:hAnsi="Times New Roman" w:cs="Times New Roman"/>
                <w:sz w:val="24"/>
                <w:szCs w:val="24"/>
              </w:rPr>
              <w:t>5</w:t>
            </w:r>
          </w:p>
        </w:tc>
        <w:tc>
          <w:tcPr>
            <w:tcW w:w="2964" w:type="dxa"/>
            <w:vAlign w:val="center"/>
          </w:tcPr>
          <w:p w:rsidR="00483B02" w:rsidRDefault="00313C15" w:rsidP="00B3797F">
            <w:pPr>
              <w:jc w:val="center"/>
              <w:rPr>
                <w:rFonts w:ascii="Times New Roman" w:hAnsi="Times New Roman" w:cs="Times New Roman"/>
                <w:sz w:val="24"/>
                <w:szCs w:val="24"/>
              </w:rPr>
            </w:pPr>
            <w:r>
              <w:rPr>
                <w:rFonts w:ascii="Times New Roman" w:hAnsi="Times New Roman" w:cs="Times New Roman"/>
                <w:sz w:val="24"/>
                <w:szCs w:val="24"/>
              </w:rPr>
              <w:t>12/80</w:t>
            </w:r>
          </w:p>
        </w:tc>
        <w:tc>
          <w:tcPr>
            <w:tcW w:w="2134" w:type="dxa"/>
            <w:vAlign w:val="center"/>
          </w:tcPr>
          <w:p w:rsidR="00483B02"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294FDB">
        <w:trPr>
          <w:trHeight w:val="275"/>
          <w:jc w:val="center"/>
        </w:trPr>
        <w:tc>
          <w:tcPr>
            <w:tcW w:w="560" w:type="dxa"/>
            <w:vAlign w:val="center"/>
          </w:tcPr>
          <w:p w:rsidR="00483B02" w:rsidRDefault="00483B02" w:rsidP="00DC0B35">
            <w:pPr>
              <w:jc w:val="center"/>
              <w:rPr>
                <w:rFonts w:ascii="Times New Roman" w:hAnsi="Times New Roman" w:cs="Times New Roman"/>
                <w:sz w:val="24"/>
                <w:szCs w:val="24"/>
              </w:rPr>
            </w:pPr>
            <w:r>
              <w:rPr>
                <w:rFonts w:ascii="Times New Roman" w:hAnsi="Times New Roman" w:cs="Times New Roman"/>
                <w:sz w:val="24"/>
                <w:szCs w:val="24"/>
              </w:rPr>
              <w:t>15</w:t>
            </w:r>
          </w:p>
        </w:tc>
        <w:tc>
          <w:tcPr>
            <w:tcW w:w="2639" w:type="dxa"/>
            <w:vAlign w:val="center"/>
          </w:tcPr>
          <w:p w:rsidR="00483B02" w:rsidRDefault="00483B02" w:rsidP="003D04C5">
            <w:pPr>
              <w:pStyle w:val="ab"/>
              <w:ind w:left="0" w:firstLine="0"/>
              <w:jc w:val="center"/>
              <w:rPr>
                <w:bCs/>
                <w:szCs w:val="24"/>
              </w:rPr>
            </w:pPr>
            <w:r>
              <w:rPr>
                <w:bCs/>
                <w:szCs w:val="24"/>
              </w:rPr>
              <w:t>Поселковский СК</w:t>
            </w:r>
          </w:p>
        </w:tc>
        <w:tc>
          <w:tcPr>
            <w:tcW w:w="2067" w:type="dxa"/>
            <w:vAlign w:val="center"/>
          </w:tcPr>
          <w:p w:rsidR="00483B02" w:rsidRDefault="00313C15" w:rsidP="00B3797F">
            <w:pPr>
              <w:jc w:val="center"/>
              <w:rPr>
                <w:rFonts w:ascii="Times New Roman" w:hAnsi="Times New Roman" w:cs="Times New Roman"/>
                <w:sz w:val="24"/>
                <w:szCs w:val="24"/>
              </w:rPr>
            </w:pPr>
            <w:r>
              <w:rPr>
                <w:rFonts w:ascii="Times New Roman" w:hAnsi="Times New Roman" w:cs="Times New Roman"/>
                <w:sz w:val="24"/>
                <w:szCs w:val="24"/>
              </w:rPr>
              <w:t>11/60</w:t>
            </w:r>
          </w:p>
        </w:tc>
        <w:tc>
          <w:tcPr>
            <w:tcW w:w="2964" w:type="dxa"/>
            <w:vAlign w:val="center"/>
          </w:tcPr>
          <w:p w:rsidR="00483B02" w:rsidRDefault="00313C15" w:rsidP="00B3797F">
            <w:pPr>
              <w:jc w:val="center"/>
              <w:rPr>
                <w:rFonts w:ascii="Times New Roman" w:hAnsi="Times New Roman" w:cs="Times New Roman"/>
                <w:sz w:val="24"/>
                <w:szCs w:val="24"/>
              </w:rPr>
            </w:pPr>
            <w:r>
              <w:rPr>
                <w:rFonts w:ascii="Times New Roman" w:hAnsi="Times New Roman" w:cs="Times New Roman"/>
                <w:sz w:val="24"/>
                <w:szCs w:val="24"/>
              </w:rPr>
              <w:t>9/40</w:t>
            </w:r>
          </w:p>
        </w:tc>
        <w:tc>
          <w:tcPr>
            <w:tcW w:w="2134" w:type="dxa"/>
            <w:vAlign w:val="center"/>
          </w:tcPr>
          <w:p w:rsidR="00483B02"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294FDB">
        <w:trPr>
          <w:trHeight w:val="275"/>
          <w:jc w:val="center"/>
        </w:trPr>
        <w:tc>
          <w:tcPr>
            <w:tcW w:w="560" w:type="dxa"/>
            <w:vAlign w:val="center"/>
          </w:tcPr>
          <w:p w:rsidR="00483B02" w:rsidRDefault="00483B02" w:rsidP="00DC0B35">
            <w:pPr>
              <w:jc w:val="center"/>
              <w:rPr>
                <w:rFonts w:ascii="Times New Roman" w:hAnsi="Times New Roman" w:cs="Times New Roman"/>
                <w:sz w:val="24"/>
                <w:szCs w:val="24"/>
              </w:rPr>
            </w:pPr>
            <w:r>
              <w:rPr>
                <w:rFonts w:ascii="Times New Roman" w:hAnsi="Times New Roman" w:cs="Times New Roman"/>
                <w:sz w:val="24"/>
                <w:szCs w:val="24"/>
              </w:rPr>
              <w:t>16</w:t>
            </w:r>
          </w:p>
        </w:tc>
        <w:tc>
          <w:tcPr>
            <w:tcW w:w="2639" w:type="dxa"/>
            <w:vAlign w:val="center"/>
          </w:tcPr>
          <w:p w:rsidR="00483B02" w:rsidRDefault="00483B02" w:rsidP="003D04C5">
            <w:pPr>
              <w:pStyle w:val="ab"/>
              <w:ind w:left="0" w:firstLine="0"/>
              <w:jc w:val="center"/>
              <w:rPr>
                <w:bCs/>
                <w:szCs w:val="24"/>
              </w:rPr>
            </w:pPr>
            <w:proofErr w:type="spellStart"/>
            <w:r>
              <w:rPr>
                <w:bCs/>
                <w:szCs w:val="24"/>
              </w:rPr>
              <w:t>Карповский</w:t>
            </w:r>
            <w:proofErr w:type="spellEnd"/>
            <w:r>
              <w:rPr>
                <w:bCs/>
                <w:szCs w:val="24"/>
              </w:rPr>
              <w:t xml:space="preserve"> СК</w:t>
            </w:r>
          </w:p>
        </w:tc>
        <w:tc>
          <w:tcPr>
            <w:tcW w:w="2067" w:type="dxa"/>
            <w:vAlign w:val="center"/>
          </w:tcPr>
          <w:p w:rsidR="00483B02" w:rsidRDefault="00313C15" w:rsidP="00B3797F">
            <w:pPr>
              <w:jc w:val="center"/>
              <w:rPr>
                <w:rFonts w:ascii="Times New Roman" w:hAnsi="Times New Roman" w:cs="Times New Roman"/>
                <w:sz w:val="24"/>
                <w:szCs w:val="24"/>
              </w:rPr>
            </w:pPr>
            <w:r>
              <w:rPr>
                <w:rFonts w:ascii="Times New Roman" w:hAnsi="Times New Roman" w:cs="Times New Roman"/>
                <w:sz w:val="24"/>
                <w:szCs w:val="24"/>
              </w:rPr>
              <w:t>4/40</w:t>
            </w:r>
          </w:p>
        </w:tc>
        <w:tc>
          <w:tcPr>
            <w:tcW w:w="2964" w:type="dxa"/>
            <w:vAlign w:val="center"/>
          </w:tcPr>
          <w:p w:rsidR="00483B02" w:rsidRDefault="00313C15" w:rsidP="00B3797F">
            <w:pPr>
              <w:jc w:val="center"/>
              <w:rPr>
                <w:rFonts w:ascii="Times New Roman" w:hAnsi="Times New Roman" w:cs="Times New Roman"/>
                <w:sz w:val="24"/>
                <w:szCs w:val="24"/>
              </w:rPr>
            </w:pPr>
            <w:r>
              <w:rPr>
                <w:rFonts w:ascii="Times New Roman" w:hAnsi="Times New Roman" w:cs="Times New Roman"/>
                <w:sz w:val="24"/>
                <w:szCs w:val="24"/>
              </w:rPr>
              <w:t>7/80</w:t>
            </w:r>
          </w:p>
        </w:tc>
        <w:tc>
          <w:tcPr>
            <w:tcW w:w="2134" w:type="dxa"/>
            <w:vAlign w:val="center"/>
          </w:tcPr>
          <w:p w:rsidR="00483B02"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F77533">
        <w:trPr>
          <w:trHeight w:val="295"/>
          <w:jc w:val="center"/>
        </w:trPr>
        <w:tc>
          <w:tcPr>
            <w:tcW w:w="3199" w:type="dxa"/>
            <w:gridSpan w:val="2"/>
            <w:vAlign w:val="center"/>
          </w:tcPr>
          <w:p w:rsidR="00483B02" w:rsidRPr="00294FDB" w:rsidRDefault="00483B02" w:rsidP="00294FDB">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2067" w:type="dxa"/>
            <w:vAlign w:val="center"/>
          </w:tcPr>
          <w:p w:rsidR="00483B02" w:rsidRPr="00294FDB" w:rsidRDefault="00943300" w:rsidP="00DC0B35">
            <w:pPr>
              <w:jc w:val="center"/>
              <w:rPr>
                <w:rFonts w:ascii="Times New Roman" w:hAnsi="Times New Roman" w:cs="Times New Roman"/>
                <w:b/>
                <w:sz w:val="24"/>
                <w:szCs w:val="24"/>
              </w:rPr>
            </w:pPr>
            <w:r>
              <w:rPr>
                <w:rFonts w:ascii="Times New Roman" w:hAnsi="Times New Roman" w:cs="Times New Roman"/>
                <w:b/>
                <w:sz w:val="24"/>
                <w:szCs w:val="24"/>
              </w:rPr>
              <w:t>269/19710</w:t>
            </w:r>
          </w:p>
        </w:tc>
        <w:tc>
          <w:tcPr>
            <w:tcW w:w="2964" w:type="dxa"/>
            <w:vAlign w:val="center"/>
          </w:tcPr>
          <w:p w:rsidR="00483B02" w:rsidRPr="00294FDB" w:rsidRDefault="00943300" w:rsidP="00DC0B35">
            <w:pPr>
              <w:jc w:val="center"/>
              <w:rPr>
                <w:rFonts w:ascii="Times New Roman" w:hAnsi="Times New Roman" w:cs="Times New Roman"/>
                <w:b/>
                <w:sz w:val="24"/>
                <w:szCs w:val="24"/>
              </w:rPr>
            </w:pPr>
            <w:r>
              <w:rPr>
                <w:rFonts w:ascii="Times New Roman" w:hAnsi="Times New Roman" w:cs="Times New Roman"/>
                <w:b/>
                <w:sz w:val="24"/>
                <w:szCs w:val="24"/>
              </w:rPr>
              <w:t>199/15496</w:t>
            </w:r>
          </w:p>
        </w:tc>
        <w:tc>
          <w:tcPr>
            <w:tcW w:w="2134" w:type="dxa"/>
            <w:vAlign w:val="center"/>
          </w:tcPr>
          <w:p w:rsidR="00483B02" w:rsidRPr="00294FDB" w:rsidRDefault="007952C3" w:rsidP="00DC0B35">
            <w:pPr>
              <w:jc w:val="center"/>
              <w:rPr>
                <w:rFonts w:ascii="Times New Roman" w:hAnsi="Times New Roman" w:cs="Times New Roman"/>
                <w:b/>
                <w:sz w:val="24"/>
                <w:szCs w:val="24"/>
              </w:rPr>
            </w:pPr>
            <w:r>
              <w:rPr>
                <w:rFonts w:ascii="Times New Roman" w:hAnsi="Times New Roman" w:cs="Times New Roman"/>
                <w:b/>
                <w:sz w:val="24"/>
                <w:szCs w:val="24"/>
              </w:rPr>
              <w:t>61/1830</w:t>
            </w:r>
          </w:p>
        </w:tc>
      </w:tr>
    </w:tbl>
    <w:p w:rsidR="00FA71AF" w:rsidRDefault="00FA71AF" w:rsidP="00B14D5F">
      <w:pPr>
        <w:spacing w:after="0"/>
        <w:jc w:val="both"/>
        <w:rPr>
          <w:rFonts w:ascii="Times New Roman" w:hAnsi="Times New Roman" w:cs="Times New Roman"/>
          <w:sz w:val="28"/>
          <w:szCs w:val="28"/>
        </w:rPr>
      </w:pPr>
    </w:p>
    <w:tbl>
      <w:tblPr>
        <w:tblStyle w:val="a3"/>
        <w:tblW w:w="9502" w:type="dxa"/>
        <w:jc w:val="center"/>
        <w:tblLook w:val="04A0" w:firstRow="1" w:lastRow="0" w:firstColumn="1" w:lastColumn="0" w:noHBand="0" w:noVBand="1"/>
      </w:tblPr>
      <w:tblGrid>
        <w:gridCol w:w="560"/>
        <w:gridCol w:w="2590"/>
        <w:gridCol w:w="2951"/>
        <w:gridCol w:w="3401"/>
      </w:tblGrid>
      <w:tr w:rsidR="008164C1" w:rsidRPr="00DC0B35" w:rsidTr="008164C1">
        <w:trPr>
          <w:trHeight w:val="962"/>
          <w:jc w:val="center"/>
        </w:trPr>
        <w:tc>
          <w:tcPr>
            <w:tcW w:w="560" w:type="dxa"/>
            <w:vAlign w:val="center"/>
          </w:tcPr>
          <w:p w:rsidR="008164C1" w:rsidRPr="00DC0B35" w:rsidRDefault="008164C1" w:rsidP="00B3797F">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2590" w:type="dxa"/>
            <w:vAlign w:val="center"/>
          </w:tcPr>
          <w:p w:rsidR="008164C1" w:rsidRPr="00DC0B35" w:rsidRDefault="008164C1" w:rsidP="00B3797F">
            <w:pPr>
              <w:jc w:val="center"/>
              <w:rPr>
                <w:rFonts w:ascii="Times New Roman" w:hAnsi="Times New Roman" w:cs="Times New Roman"/>
                <w:b/>
                <w:sz w:val="24"/>
                <w:szCs w:val="24"/>
              </w:rPr>
            </w:pPr>
            <w:r>
              <w:rPr>
                <w:rFonts w:ascii="Times New Roman" w:hAnsi="Times New Roman" w:cs="Times New Roman"/>
                <w:b/>
                <w:sz w:val="24"/>
                <w:szCs w:val="24"/>
              </w:rPr>
              <w:t>Наименование здания</w:t>
            </w:r>
          </w:p>
        </w:tc>
        <w:tc>
          <w:tcPr>
            <w:tcW w:w="2951" w:type="dxa"/>
            <w:vAlign w:val="center"/>
          </w:tcPr>
          <w:p w:rsidR="008164C1" w:rsidRDefault="008164C1" w:rsidP="00B3797F">
            <w:pPr>
              <w:jc w:val="center"/>
              <w:rPr>
                <w:rFonts w:ascii="Times New Roman" w:hAnsi="Times New Roman" w:cs="Times New Roman"/>
                <w:b/>
                <w:sz w:val="24"/>
                <w:szCs w:val="24"/>
              </w:rPr>
            </w:pPr>
            <w:r>
              <w:rPr>
                <w:rFonts w:ascii="Times New Roman" w:hAnsi="Times New Roman" w:cs="Times New Roman"/>
                <w:b/>
                <w:sz w:val="24"/>
                <w:szCs w:val="24"/>
              </w:rPr>
              <w:t>Кол-во галогенных ламп</w:t>
            </w:r>
          </w:p>
          <w:p w:rsidR="008164C1" w:rsidRPr="00DC0B35" w:rsidRDefault="008164C1" w:rsidP="00B3797F">
            <w:pPr>
              <w:jc w:val="center"/>
              <w:rPr>
                <w:rFonts w:ascii="Times New Roman" w:hAnsi="Times New Roman" w:cs="Times New Roman"/>
                <w:b/>
                <w:sz w:val="24"/>
                <w:szCs w:val="24"/>
              </w:rPr>
            </w:pPr>
            <w:r>
              <w:rPr>
                <w:rFonts w:ascii="Times New Roman" w:hAnsi="Times New Roman" w:cs="Times New Roman"/>
                <w:b/>
                <w:sz w:val="24"/>
                <w:szCs w:val="24"/>
              </w:rPr>
              <w:t>/</w:t>
            </w:r>
            <w:r w:rsidR="00947019">
              <w:rPr>
                <w:rFonts w:ascii="Times New Roman" w:hAnsi="Times New Roman" w:cs="Times New Roman"/>
                <w:b/>
                <w:sz w:val="24"/>
                <w:szCs w:val="24"/>
              </w:rPr>
              <w:t xml:space="preserve"> единичная мощность, шт./Вт</w:t>
            </w:r>
          </w:p>
        </w:tc>
        <w:tc>
          <w:tcPr>
            <w:tcW w:w="3401" w:type="dxa"/>
            <w:vAlign w:val="center"/>
          </w:tcPr>
          <w:p w:rsidR="008164C1" w:rsidRDefault="008164C1" w:rsidP="00B3797F">
            <w:pPr>
              <w:jc w:val="center"/>
              <w:rPr>
                <w:rFonts w:ascii="Times New Roman" w:hAnsi="Times New Roman" w:cs="Times New Roman"/>
                <w:b/>
                <w:sz w:val="24"/>
                <w:szCs w:val="24"/>
              </w:rPr>
            </w:pPr>
            <w:r>
              <w:rPr>
                <w:rFonts w:ascii="Times New Roman" w:hAnsi="Times New Roman" w:cs="Times New Roman"/>
                <w:b/>
                <w:sz w:val="24"/>
                <w:szCs w:val="24"/>
              </w:rPr>
              <w:t>Кол-во дугоразрядных ламп</w:t>
            </w:r>
          </w:p>
          <w:p w:rsidR="008164C1" w:rsidRPr="00DC0B35" w:rsidRDefault="008164C1" w:rsidP="00B3797F">
            <w:pPr>
              <w:jc w:val="center"/>
              <w:rPr>
                <w:rFonts w:ascii="Times New Roman" w:hAnsi="Times New Roman" w:cs="Times New Roman"/>
                <w:b/>
                <w:sz w:val="24"/>
                <w:szCs w:val="24"/>
              </w:rPr>
            </w:pPr>
            <w:r>
              <w:rPr>
                <w:rFonts w:ascii="Times New Roman" w:hAnsi="Times New Roman" w:cs="Times New Roman"/>
                <w:b/>
                <w:sz w:val="24"/>
                <w:szCs w:val="24"/>
              </w:rPr>
              <w:t>/</w:t>
            </w:r>
            <w:r w:rsidR="00947019">
              <w:rPr>
                <w:rFonts w:ascii="Times New Roman" w:hAnsi="Times New Roman" w:cs="Times New Roman"/>
                <w:b/>
                <w:sz w:val="24"/>
                <w:szCs w:val="24"/>
              </w:rPr>
              <w:t xml:space="preserve"> единичная мощность, шт./Вт</w:t>
            </w:r>
          </w:p>
        </w:tc>
      </w:tr>
      <w:tr w:rsidR="008164C1" w:rsidRPr="00DC0B35" w:rsidTr="008164C1">
        <w:trPr>
          <w:trHeight w:val="159"/>
          <w:jc w:val="center"/>
        </w:trPr>
        <w:tc>
          <w:tcPr>
            <w:tcW w:w="560" w:type="dxa"/>
            <w:vAlign w:val="center"/>
          </w:tcPr>
          <w:p w:rsidR="008164C1" w:rsidRPr="00DC0B35" w:rsidRDefault="008164C1" w:rsidP="00B3797F">
            <w:pPr>
              <w:jc w:val="center"/>
              <w:rPr>
                <w:rFonts w:ascii="Times New Roman" w:hAnsi="Times New Roman" w:cs="Times New Roman"/>
                <w:sz w:val="24"/>
                <w:szCs w:val="24"/>
              </w:rPr>
            </w:pPr>
            <w:r>
              <w:rPr>
                <w:rFonts w:ascii="Times New Roman" w:hAnsi="Times New Roman" w:cs="Times New Roman"/>
                <w:sz w:val="24"/>
                <w:szCs w:val="24"/>
              </w:rPr>
              <w:t>1</w:t>
            </w:r>
          </w:p>
        </w:tc>
        <w:tc>
          <w:tcPr>
            <w:tcW w:w="2590" w:type="dxa"/>
            <w:vAlign w:val="center"/>
          </w:tcPr>
          <w:p w:rsidR="008164C1" w:rsidRPr="00150CC3" w:rsidRDefault="008164C1" w:rsidP="00B3797F">
            <w:pPr>
              <w:pStyle w:val="ab"/>
              <w:ind w:left="0" w:firstLine="0"/>
              <w:jc w:val="center"/>
              <w:rPr>
                <w:bCs/>
                <w:szCs w:val="24"/>
              </w:rPr>
            </w:pPr>
            <w:r>
              <w:rPr>
                <w:bCs/>
                <w:szCs w:val="24"/>
              </w:rPr>
              <w:t>Центр досуга</w:t>
            </w:r>
          </w:p>
        </w:tc>
        <w:tc>
          <w:tcPr>
            <w:tcW w:w="2951" w:type="dxa"/>
            <w:vAlign w:val="center"/>
          </w:tcPr>
          <w:p w:rsidR="008164C1" w:rsidRPr="00DC0B35" w:rsidRDefault="00483B02" w:rsidP="00B3797F">
            <w:pPr>
              <w:jc w:val="center"/>
              <w:rPr>
                <w:rFonts w:ascii="Times New Roman" w:hAnsi="Times New Roman" w:cs="Times New Roman"/>
                <w:sz w:val="24"/>
                <w:szCs w:val="24"/>
              </w:rPr>
            </w:pPr>
            <w:r>
              <w:rPr>
                <w:rFonts w:ascii="Times New Roman" w:hAnsi="Times New Roman" w:cs="Times New Roman"/>
                <w:sz w:val="24"/>
                <w:szCs w:val="24"/>
              </w:rPr>
              <w:t>8/500 и 2/1000</w:t>
            </w:r>
          </w:p>
        </w:tc>
        <w:tc>
          <w:tcPr>
            <w:tcW w:w="3401" w:type="dxa"/>
            <w:vAlign w:val="center"/>
          </w:tcPr>
          <w:p w:rsidR="008164C1" w:rsidRPr="00DC0B35"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r>
      <w:tr w:rsidR="00483B02" w:rsidRPr="00DC0B35" w:rsidTr="008164C1">
        <w:trPr>
          <w:trHeight w:val="136"/>
          <w:jc w:val="center"/>
        </w:trPr>
        <w:tc>
          <w:tcPr>
            <w:tcW w:w="560" w:type="dxa"/>
            <w:vAlign w:val="center"/>
          </w:tcPr>
          <w:p w:rsidR="00483B02" w:rsidRPr="00DC0B35" w:rsidRDefault="00483B02" w:rsidP="00B3797F">
            <w:pPr>
              <w:jc w:val="center"/>
              <w:rPr>
                <w:rFonts w:ascii="Times New Roman" w:hAnsi="Times New Roman" w:cs="Times New Roman"/>
                <w:sz w:val="24"/>
                <w:szCs w:val="24"/>
              </w:rPr>
            </w:pPr>
            <w:r>
              <w:rPr>
                <w:rFonts w:ascii="Times New Roman" w:hAnsi="Times New Roman" w:cs="Times New Roman"/>
                <w:sz w:val="24"/>
                <w:szCs w:val="24"/>
              </w:rPr>
              <w:t>2</w:t>
            </w:r>
          </w:p>
        </w:tc>
        <w:tc>
          <w:tcPr>
            <w:tcW w:w="2590" w:type="dxa"/>
            <w:vAlign w:val="center"/>
          </w:tcPr>
          <w:p w:rsidR="00483B02" w:rsidRPr="00150CC3" w:rsidRDefault="00483B02" w:rsidP="00B3797F">
            <w:pPr>
              <w:pStyle w:val="ab"/>
              <w:ind w:left="0" w:firstLine="0"/>
              <w:jc w:val="center"/>
              <w:rPr>
                <w:bCs/>
                <w:szCs w:val="24"/>
              </w:rPr>
            </w:pPr>
            <w:r>
              <w:rPr>
                <w:bCs/>
                <w:szCs w:val="24"/>
              </w:rPr>
              <w:t>Спорткомплекс</w:t>
            </w:r>
          </w:p>
        </w:tc>
        <w:tc>
          <w:tcPr>
            <w:tcW w:w="2951" w:type="dxa"/>
            <w:vAlign w:val="center"/>
          </w:tcPr>
          <w:p w:rsidR="00483B02" w:rsidRPr="00DC0B35" w:rsidRDefault="00483B02" w:rsidP="00B3797F">
            <w:pPr>
              <w:jc w:val="center"/>
              <w:rPr>
                <w:rFonts w:ascii="Times New Roman" w:hAnsi="Times New Roman" w:cs="Times New Roman"/>
                <w:sz w:val="24"/>
                <w:szCs w:val="24"/>
              </w:rPr>
            </w:pPr>
            <w:r>
              <w:rPr>
                <w:rFonts w:ascii="Times New Roman" w:hAnsi="Times New Roman" w:cs="Times New Roman"/>
                <w:sz w:val="24"/>
                <w:szCs w:val="24"/>
              </w:rPr>
              <w:t>-</w:t>
            </w:r>
          </w:p>
        </w:tc>
        <w:tc>
          <w:tcPr>
            <w:tcW w:w="3401" w:type="dxa"/>
            <w:vAlign w:val="center"/>
          </w:tcPr>
          <w:p w:rsidR="00483B02" w:rsidRPr="00DC0B35" w:rsidRDefault="00483B02" w:rsidP="00B3797F">
            <w:pPr>
              <w:jc w:val="center"/>
              <w:rPr>
                <w:rFonts w:ascii="Times New Roman" w:hAnsi="Times New Roman" w:cs="Times New Roman"/>
                <w:sz w:val="24"/>
                <w:szCs w:val="24"/>
              </w:rPr>
            </w:pPr>
            <w:r>
              <w:rPr>
                <w:rFonts w:ascii="Times New Roman" w:hAnsi="Times New Roman" w:cs="Times New Roman"/>
                <w:sz w:val="24"/>
                <w:szCs w:val="24"/>
              </w:rPr>
              <w:t>17/250</w:t>
            </w:r>
          </w:p>
        </w:tc>
      </w:tr>
      <w:tr w:rsidR="009F7B83" w:rsidRPr="00DC0B35" w:rsidTr="008164C1">
        <w:trPr>
          <w:trHeight w:val="136"/>
          <w:jc w:val="center"/>
        </w:trPr>
        <w:tc>
          <w:tcPr>
            <w:tcW w:w="560" w:type="dxa"/>
            <w:vAlign w:val="center"/>
          </w:tcPr>
          <w:p w:rsidR="009F7B83" w:rsidRDefault="009F7B83" w:rsidP="00B3797F">
            <w:pPr>
              <w:jc w:val="center"/>
              <w:rPr>
                <w:rFonts w:ascii="Times New Roman" w:hAnsi="Times New Roman" w:cs="Times New Roman"/>
                <w:sz w:val="24"/>
                <w:szCs w:val="24"/>
              </w:rPr>
            </w:pPr>
            <w:r>
              <w:rPr>
                <w:rFonts w:ascii="Times New Roman" w:hAnsi="Times New Roman" w:cs="Times New Roman"/>
                <w:sz w:val="24"/>
                <w:szCs w:val="24"/>
              </w:rPr>
              <w:t>3</w:t>
            </w:r>
          </w:p>
        </w:tc>
        <w:tc>
          <w:tcPr>
            <w:tcW w:w="2590" w:type="dxa"/>
            <w:vAlign w:val="center"/>
          </w:tcPr>
          <w:p w:rsidR="009F7B83" w:rsidRDefault="009F7B83" w:rsidP="00B3797F">
            <w:pPr>
              <w:pStyle w:val="ab"/>
              <w:ind w:left="0" w:firstLine="0"/>
              <w:jc w:val="center"/>
              <w:rPr>
                <w:bCs/>
                <w:szCs w:val="24"/>
              </w:rPr>
            </w:pPr>
            <w:proofErr w:type="spellStart"/>
            <w:r>
              <w:rPr>
                <w:bCs/>
                <w:szCs w:val="24"/>
              </w:rPr>
              <w:t>Кузьмичский</w:t>
            </w:r>
            <w:proofErr w:type="spellEnd"/>
            <w:r>
              <w:rPr>
                <w:bCs/>
                <w:szCs w:val="24"/>
              </w:rPr>
              <w:t xml:space="preserve"> СДК</w:t>
            </w:r>
          </w:p>
        </w:tc>
        <w:tc>
          <w:tcPr>
            <w:tcW w:w="2951" w:type="dxa"/>
            <w:vAlign w:val="center"/>
          </w:tcPr>
          <w:p w:rsidR="009F7B83" w:rsidRDefault="009F7B83" w:rsidP="00B3797F">
            <w:pPr>
              <w:jc w:val="center"/>
              <w:rPr>
                <w:rFonts w:ascii="Times New Roman" w:hAnsi="Times New Roman" w:cs="Times New Roman"/>
                <w:sz w:val="24"/>
                <w:szCs w:val="24"/>
              </w:rPr>
            </w:pPr>
            <w:r>
              <w:rPr>
                <w:rFonts w:ascii="Times New Roman" w:hAnsi="Times New Roman" w:cs="Times New Roman"/>
                <w:sz w:val="24"/>
                <w:szCs w:val="24"/>
              </w:rPr>
              <w:t>-</w:t>
            </w:r>
          </w:p>
        </w:tc>
        <w:tc>
          <w:tcPr>
            <w:tcW w:w="3401" w:type="dxa"/>
            <w:vAlign w:val="center"/>
          </w:tcPr>
          <w:p w:rsidR="009F7B83" w:rsidRDefault="009F7B83" w:rsidP="00B3797F">
            <w:pPr>
              <w:jc w:val="center"/>
              <w:rPr>
                <w:rFonts w:ascii="Times New Roman" w:hAnsi="Times New Roman" w:cs="Times New Roman"/>
                <w:sz w:val="24"/>
                <w:szCs w:val="24"/>
              </w:rPr>
            </w:pPr>
            <w:r>
              <w:rPr>
                <w:rFonts w:ascii="Times New Roman" w:hAnsi="Times New Roman" w:cs="Times New Roman"/>
                <w:sz w:val="24"/>
                <w:szCs w:val="24"/>
              </w:rPr>
              <w:t>14/500</w:t>
            </w:r>
          </w:p>
        </w:tc>
      </w:tr>
      <w:tr w:rsidR="00483B02" w:rsidRPr="00DC0B35" w:rsidTr="008164C1">
        <w:trPr>
          <w:trHeight w:val="295"/>
          <w:jc w:val="center"/>
        </w:trPr>
        <w:tc>
          <w:tcPr>
            <w:tcW w:w="3150" w:type="dxa"/>
            <w:gridSpan w:val="2"/>
            <w:vAlign w:val="center"/>
          </w:tcPr>
          <w:p w:rsidR="00483B02" w:rsidRPr="00294FDB" w:rsidRDefault="00483B02" w:rsidP="00B3797F">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2951" w:type="dxa"/>
            <w:vAlign w:val="center"/>
          </w:tcPr>
          <w:p w:rsidR="00483B02" w:rsidRPr="00294FDB" w:rsidRDefault="0020296B" w:rsidP="00B3797F">
            <w:pPr>
              <w:jc w:val="center"/>
              <w:rPr>
                <w:rFonts w:ascii="Times New Roman" w:hAnsi="Times New Roman" w:cs="Times New Roman"/>
                <w:b/>
                <w:sz w:val="24"/>
                <w:szCs w:val="24"/>
              </w:rPr>
            </w:pPr>
            <w:r>
              <w:rPr>
                <w:rFonts w:ascii="Times New Roman" w:hAnsi="Times New Roman" w:cs="Times New Roman"/>
                <w:b/>
                <w:sz w:val="24"/>
                <w:szCs w:val="24"/>
              </w:rPr>
              <w:t>10/6000</w:t>
            </w:r>
          </w:p>
        </w:tc>
        <w:tc>
          <w:tcPr>
            <w:tcW w:w="3401" w:type="dxa"/>
            <w:vAlign w:val="center"/>
          </w:tcPr>
          <w:p w:rsidR="00483B02" w:rsidRPr="00294FDB" w:rsidRDefault="009F7B83" w:rsidP="00B3797F">
            <w:pPr>
              <w:jc w:val="center"/>
              <w:rPr>
                <w:rFonts w:ascii="Times New Roman" w:hAnsi="Times New Roman" w:cs="Times New Roman"/>
                <w:b/>
                <w:sz w:val="24"/>
                <w:szCs w:val="24"/>
              </w:rPr>
            </w:pPr>
            <w:r>
              <w:rPr>
                <w:rFonts w:ascii="Times New Roman" w:hAnsi="Times New Roman" w:cs="Times New Roman"/>
                <w:b/>
                <w:sz w:val="24"/>
                <w:szCs w:val="24"/>
              </w:rPr>
              <w:t>31</w:t>
            </w:r>
            <w:r w:rsidR="0020296B">
              <w:rPr>
                <w:rFonts w:ascii="Times New Roman" w:hAnsi="Times New Roman" w:cs="Times New Roman"/>
                <w:b/>
                <w:sz w:val="24"/>
                <w:szCs w:val="24"/>
              </w:rPr>
              <w:t>/</w:t>
            </w:r>
            <w:r>
              <w:rPr>
                <w:rFonts w:ascii="Times New Roman" w:hAnsi="Times New Roman" w:cs="Times New Roman"/>
                <w:b/>
                <w:sz w:val="24"/>
                <w:szCs w:val="24"/>
              </w:rPr>
              <w:t>11</w:t>
            </w:r>
            <w:r w:rsidR="0020296B">
              <w:rPr>
                <w:rFonts w:ascii="Times New Roman" w:hAnsi="Times New Roman" w:cs="Times New Roman"/>
                <w:b/>
                <w:sz w:val="24"/>
                <w:szCs w:val="24"/>
              </w:rPr>
              <w:t>250</w:t>
            </w:r>
          </w:p>
        </w:tc>
      </w:tr>
    </w:tbl>
    <w:p w:rsidR="008164C1" w:rsidRPr="00FA71AF" w:rsidRDefault="008164C1" w:rsidP="00324FC6">
      <w:pPr>
        <w:spacing w:after="0"/>
        <w:jc w:val="both"/>
        <w:rPr>
          <w:rFonts w:ascii="Times New Roman" w:hAnsi="Times New Roman" w:cs="Times New Roman"/>
          <w:sz w:val="28"/>
          <w:szCs w:val="28"/>
        </w:rPr>
      </w:pPr>
    </w:p>
    <w:p w:rsidR="009A6BE8" w:rsidRPr="00BC3826" w:rsidRDefault="009A6BE8" w:rsidP="009A6BE8">
      <w:pPr>
        <w:spacing w:after="0"/>
        <w:ind w:firstLine="567"/>
        <w:rPr>
          <w:rFonts w:ascii="Times New Roman" w:hAnsi="Times New Roman" w:cs="Times New Roman"/>
          <w:b/>
          <w:sz w:val="28"/>
          <w:szCs w:val="28"/>
        </w:rPr>
      </w:pPr>
      <w:r w:rsidRPr="00BC3826">
        <w:rPr>
          <w:rFonts w:ascii="Times New Roman" w:hAnsi="Times New Roman" w:cs="Times New Roman"/>
          <w:b/>
          <w:sz w:val="28"/>
          <w:szCs w:val="28"/>
        </w:rPr>
        <w:t xml:space="preserve">Система </w:t>
      </w:r>
      <w:r w:rsidR="00787262">
        <w:rPr>
          <w:rFonts w:ascii="Times New Roman" w:hAnsi="Times New Roman" w:cs="Times New Roman"/>
          <w:b/>
          <w:sz w:val="28"/>
          <w:szCs w:val="28"/>
        </w:rPr>
        <w:t>отопления</w:t>
      </w:r>
    </w:p>
    <w:p w:rsidR="00637811" w:rsidRDefault="00C73E0A" w:rsidP="0063781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Отопление здания</w:t>
      </w:r>
      <w:r w:rsidR="001B127F">
        <w:rPr>
          <w:rFonts w:ascii="Times New Roman" w:hAnsi="Times New Roman" w:cs="Times New Roman"/>
          <w:bCs/>
          <w:sz w:val="28"/>
          <w:szCs w:val="28"/>
        </w:rPr>
        <w:t xml:space="preserve"> </w:t>
      </w:r>
      <w:r>
        <w:rPr>
          <w:rFonts w:ascii="Times New Roman" w:hAnsi="Times New Roman" w:cs="Times New Roman"/>
          <w:bCs/>
          <w:sz w:val="28"/>
          <w:szCs w:val="28"/>
        </w:rPr>
        <w:t>Спорткомплекса</w:t>
      </w:r>
      <w:r w:rsidR="001B127F">
        <w:rPr>
          <w:rFonts w:ascii="Times New Roman" w:hAnsi="Times New Roman" w:cs="Times New Roman"/>
          <w:bCs/>
          <w:sz w:val="28"/>
          <w:szCs w:val="28"/>
        </w:rPr>
        <w:t xml:space="preserve"> осуществляется </w:t>
      </w:r>
      <w:r w:rsidR="001B127F" w:rsidRPr="000E2F46">
        <w:rPr>
          <w:rFonts w:ascii="Times New Roman" w:hAnsi="Times New Roman" w:cs="Times New Roman"/>
          <w:bCs/>
          <w:sz w:val="28"/>
          <w:szCs w:val="28"/>
        </w:rPr>
        <w:t xml:space="preserve">централизованно. Поставщиком тепловой энергии является </w:t>
      </w:r>
      <w:r>
        <w:rPr>
          <w:rFonts w:ascii="Times New Roman" w:hAnsi="Times New Roman" w:cs="Times New Roman"/>
          <w:bCs/>
          <w:sz w:val="28"/>
          <w:szCs w:val="28"/>
        </w:rPr>
        <w:t>МУП «Коммунальщик».</w:t>
      </w:r>
      <w:r w:rsidR="001B127F" w:rsidRPr="000E2F46">
        <w:rPr>
          <w:rFonts w:ascii="Times New Roman" w:hAnsi="Times New Roman" w:cs="Times New Roman"/>
          <w:bCs/>
          <w:sz w:val="28"/>
          <w:szCs w:val="28"/>
        </w:rPr>
        <w:t xml:space="preserve"> Имеется</w:t>
      </w:r>
      <w:r w:rsidR="001B127F">
        <w:rPr>
          <w:rFonts w:ascii="Times New Roman" w:hAnsi="Times New Roman" w:cs="Times New Roman"/>
          <w:bCs/>
          <w:sz w:val="28"/>
          <w:szCs w:val="28"/>
        </w:rPr>
        <w:t xml:space="preserve"> 1 ввод тепловой энергии </w:t>
      </w:r>
      <w:r>
        <w:rPr>
          <w:rFonts w:ascii="Times New Roman" w:hAnsi="Times New Roman" w:cs="Times New Roman"/>
          <w:bCs/>
          <w:sz w:val="28"/>
          <w:szCs w:val="28"/>
        </w:rPr>
        <w:t>не оборудованный узлом учета тепловой энергии.</w:t>
      </w:r>
    </w:p>
    <w:p w:rsidR="001B127F" w:rsidRDefault="001B127F" w:rsidP="00637811">
      <w:pPr>
        <w:spacing w:after="0"/>
        <w:ind w:firstLine="567"/>
        <w:jc w:val="both"/>
        <w:rPr>
          <w:rFonts w:ascii="Times New Roman" w:hAnsi="Times New Roman" w:cs="Times New Roman"/>
          <w:bCs/>
          <w:sz w:val="28"/>
          <w:szCs w:val="28"/>
        </w:rPr>
      </w:pPr>
    </w:p>
    <w:tbl>
      <w:tblPr>
        <w:tblStyle w:val="a3"/>
        <w:tblW w:w="10741" w:type="dxa"/>
        <w:jc w:val="center"/>
        <w:tblLook w:val="04A0" w:firstRow="1" w:lastRow="0" w:firstColumn="1" w:lastColumn="0" w:noHBand="0" w:noVBand="1"/>
      </w:tblPr>
      <w:tblGrid>
        <w:gridCol w:w="735"/>
        <w:gridCol w:w="2709"/>
        <w:gridCol w:w="2636"/>
        <w:gridCol w:w="3119"/>
        <w:gridCol w:w="1542"/>
      </w:tblGrid>
      <w:tr w:rsidR="00182868" w:rsidRPr="001B127F" w:rsidTr="00766A4A">
        <w:trPr>
          <w:trHeight w:val="357"/>
          <w:jc w:val="center"/>
        </w:trPr>
        <w:tc>
          <w:tcPr>
            <w:tcW w:w="735" w:type="dxa"/>
            <w:vAlign w:val="center"/>
          </w:tcPr>
          <w:p w:rsidR="00182868" w:rsidRPr="008A35F3" w:rsidRDefault="00182868" w:rsidP="00182868">
            <w:pPr>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2709" w:type="dxa"/>
            <w:vAlign w:val="center"/>
          </w:tcPr>
          <w:p w:rsidR="00182868" w:rsidRPr="008A35F3" w:rsidRDefault="00182868" w:rsidP="00182868">
            <w:pPr>
              <w:jc w:val="center"/>
              <w:rPr>
                <w:rFonts w:ascii="Times New Roman" w:hAnsi="Times New Roman" w:cs="Times New Roman"/>
                <w:b/>
                <w:bCs/>
                <w:sz w:val="24"/>
                <w:szCs w:val="24"/>
              </w:rPr>
            </w:pPr>
            <w:r w:rsidRPr="008A35F3">
              <w:rPr>
                <w:rFonts w:ascii="Times New Roman" w:hAnsi="Times New Roman" w:cs="Times New Roman"/>
                <w:b/>
                <w:bCs/>
                <w:sz w:val="24"/>
                <w:szCs w:val="24"/>
              </w:rPr>
              <w:t>Наименование здания</w:t>
            </w:r>
          </w:p>
        </w:tc>
        <w:tc>
          <w:tcPr>
            <w:tcW w:w="2636" w:type="dxa"/>
            <w:vAlign w:val="center"/>
          </w:tcPr>
          <w:p w:rsidR="00182868" w:rsidRPr="008A35F3" w:rsidRDefault="00182868" w:rsidP="00182868">
            <w:pPr>
              <w:jc w:val="center"/>
              <w:rPr>
                <w:rFonts w:ascii="Times New Roman" w:hAnsi="Times New Roman" w:cs="Times New Roman"/>
                <w:b/>
                <w:bCs/>
                <w:sz w:val="24"/>
                <w:szCs w:val="24"/>
                <w:vertAlign w:val="superscript"/>
              </w:rPr>
            </w:pPr>
            <w:r>
              <w:rPr>
                <w:rFonts w:ascii="Times New Roman" w:hAnsi="Times New Roman" w:cs="Times New Roman"/>
                <w:b/>
                <w:bCs/>
                <w:sz w:val="24"/>
                <w:szCs w:val="24"/>
              </w:rPr>
              <w:t>Тип отопления</w:t>
            </w:r>
          </w:p>
        </w:tc>
        <w:tc>
          <w:tcPr>
            <w:tcW w:w="3119" w:type="dxa"/>
            <w:vAlign w:val="center"/>
          </w:tcPr>
          <w:p w:rsidR="00182868" w:rsidRDefault="00182868" w:rsidP="00182868">
            <w:pPr>
              <w:jc w:val="center"/>
              <w:rPr>
                <w:rFonts w:ascii="Times New Roman" w:hAnsi="Times New Roman" w:cs="Times New Roman"/>
                <w:b/>
                <w:bCs/>
                <w:sz w:val="24"/>
                <w:szCs w:val="24"/>
              </w:rPr>
            </w:pPr>
            <w:r>
              <w:rPr>
                <w:rFonts w:ascii="Times New Roman" w:hAnsi="Times New Roman" w:cs="Times New Roman"/>
                <w:b/>
                <w:bCs/>
                <w:sz w:val="24"/>
                <w:szCs w:val="24"/>
              </w:rPr>
              <w:t>Тип отопительных приборов</w:t>
            </w:r>
          </w:p>
        </w:tc>
        <w:tc>
          <w:tcPr>
            <w:tcW w:w="1542" w:type="dxa"/>
            <w:vAlign w:val="center"/>
          </w:tcPr>
          <w:p w:rsidR="00182868" w:rsidRPr="008A35F3" w:rsidRDefault="00182868" w:rsidP="00182868">
            <w:pPr>
              <w:jc w:val="center"/>
              <w:rPr>
                <w:rFonts w:ascii="Times New Roman" w:hAnsi="Times New Roman" w:cs="Times New Roman"/>
                <w:b/>
                <w:bCs/>
                <w:sz w:val="24"/>
                <w:szCs w:val="24"/>
              </w:rPr>
            </w:pPr>
            <w:r>
              <w:rPr>
                <w:rFonts w:ascii="Times New Roman" w:hAnsi="Times New Roman" w:cs="Times New Roman"/>
                <w:b/>
                <w:bCs/>
                <w:sz w:val="24"/>
                <w:szCs w:val="24"/>
              </w:rPr>
              <w:t>Тип оконных блоков</w:t>
            </w:r>
          </w:p>
        </w:tc>
      </w:tr>
      <w:tr w:rsidR="00182868" w:rsidRPr="001B127F" w:rsidTr="00766A4A">
        <w:trPr>
          <w:trHeight w:val="311"/>
          <w:jc w:val="center"/>
        </w:trPr>
        <w:tc>
          <w:tcPr>
            <w:tcW w:w="735" w:type="dxa"/>
            <w:vAlign w:val="center"/>
          </w:tcPr>
          <w:p w:rsidR="00182868" w:rsidRPr="00DC0B35" w:rsidRDefault="00182868" w:rsidP="00182868">
            <w:pPr>
              <w:jc w:val="center"/>
              <w:rPr>
                <w:rFonts w:ascii="Times New Roman" w:hAnsi="Times New Roman" w:cs="Times New Roman"/>
                <w:sz w:val="24"/>
                <w:szCs w:val="24"/>
              </w:rPr>
            </w:pPr>
            <w:r>
              <w:rPr>
                <w:rFonts w:ascii="Times New Roman" w:hAnsi="Times New Roman" w:cs="Times New Roman"/>
                <w:sz w:val="24"/>
                <w:szCs w:val="24"/>
              </w:rPr>
              <w:t>1</w:t>
            </w:r>
          </w:p>
        </w:tc>
        <w:tc>
          <w:tcPr>
            <w:tcW w:w="2709" w:type="dxa"/>
            <w:vAlign w:val="center"/>
          </w:tcPr>
          <w:p w:rsidR="00182868" w:rsidRPr="00150CC3" w:rsidRDefault="00182868" w:rsidP="00182868">
            <w:pPr>
              <w:pStyle w:val="ab"/>
              <w:ind w:left="0" w:firstLine="0"/>
              <w:jc w:val="center"/>
              <w:rPr>
                <w:bCs/>
                <w:szCs w:val="24"/>
              </w:rPr>
            </w:pPr>
            <w:r>
              <w:rPr>
                <w:bCs/>
                <w:szCs w:val="24"/>
              </w:rPr>
              <w:t>Центр досуга</w:t>
            </w:r>
          </w:p>
        </w:tc>
        <w:tc>
          <w:tcPr>
            <w:tcW w:w="2636" w:type="dxa"/>
            <w:vAlign w:val="center"/>
          </w:tcPr>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Электрическое</w:t>
            </w:r>
          </w:p>
        </w:tc>
        <w:tc>
          <w:tcPr>
            <w:tcW w:w="3119" w:type="dxa"/>
            <w:vAlign w:val="center"/>
          </w:tcPr>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 xml:space="preserve">Инфракрасные панели – </w:t>
            </w:r>
          </w:p>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63 шт./1 кВт</w:t>
            </w:r>
          </w:p>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 xml:space="preserve">Инфракрасные панели – </w:t>
            </w:r>
          </w:p>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20 шт./2 кВт</w:t>
            </w:r>
          </w:p>
        </w:tc>
        <w:tc>
          <w:tcPr>
            <w:tcW w:w="1542" w:type="dxa"/>
            <w:vAlign w:val="center"/>
          </w:tcPr>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182868" w:rsidRPr="001B127F" w:rsidTr="00766A4A">
        <w:trPr>
          <w:trHeight w:val="311"/>
          <w:jc w:val="center"/>
        </w:trPr>
        <w:tc>
          <w:tcPr>
            <w:tcW w:w="735" w:type="dxa"/>
            <w:vAlign w:val="center"/>
          </w:tcPr>
          <w:p w:rsidR="00182868" w:rsidRPr="00DC0B35" w:rsidRDefault="00182868" w:rsidP="00182868">
            <w:pPr>
              <w:jc w:val="center"/>
              <w:rPr>
                <w:rFonts w:ascii="Times New Roman" w:hAnsi="Times New Roman" w:cs="Times New Roman"/>
                <w:sz w:val="24"/>
                <w:szCs w:val="24"/>
              </w:rPr>
            </w:pPr>
            <w:r>
              <w:rPr>
                <w:rFonts w:ascii="Times New Roman" w:hAnsi="Times New Roman" w:cs="Times New Roman"/>
                <w:sz w:val="24"/>
                <w:szCs w:val="24"/>
              </w:rPr>
              <w:t>2</w:t>
            </w:r>
          </w:p>
        </w:tc>
        <w:tc>
          <w:tcPr>
            <w:tcW w:w="2709" w:type="dxa"/>
            <w:vAlign w:val="center"/>
          </w:tcPr>
          <w:p w:rsidR="00182868" w:rsidRPr="00150CC3" w:rsidRDefault="00182868" w:rsidP="00182868">
            <w:pPr>
              <w:pStyle w:val="ab"/>
              <w:ind w:left="0" w:firstLine="0"/>
              <w:jc w:val="center"/>
              <w:rPr>
                <w:bCs/>
                <w:szCs w:val="24"/>
              </w:rPr>
            </w:pPr>
            <w:r>
              <w:rPr>
                <w:bCs/>
                <w:szCs w:val="24"/>
              </w:rPr>
              <w:t>Спорткомплекс</w:t>
            </w:r>
          </w:p>
        </w:tc>
        <w:tc>
          <w:tcPr>
            <w:tcW w:w="2636" w:type="dxa"/>
            <w:vAlign w:val="center"/>
          </w:tcPr>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Центральное</w:t>
            </w:r>
          </w:p>
        </w:tc>
        <w:tc>
          <w:tcPr>
            <w:tcW w:w="3119" w:type="dxa"/>
            <w:vAlign w:val="center"/>
          </w:tcPr>
          <w:p w:rsidR="00182868" w:rsidRPr="00182868" w:rsidRDefault="00182868" w:rsidP="00182868">
            <w:pPr>
              <w:jc w:val="center"/>
              <w:rPr>
                <w:rFonts w:ascii="Times New Roman" w:hAnsi="Times New Roman" w:cs="Times New Roman"/>
                <w:bCs/>
                <w:sz w:val="24"/>
                <w:szCs w:val="24"/>
                <w:lang w:val="en-US"/>
              </w:rPr>
            </w:pPr>
            <w:r>
              <w:rPr>
                <w:rFonts w:ascii="Times New Roman" w:hAnsi="Times New Roman" w:cs="Times New Roman"/>
                <w:bCs/>
                <w:sz w:val="24"/>
                <w:szCs w:val="24"/>
              </w:rPr>
              <w:t>Металлические регистры (</w:t>
            </w:r>
            <w:proofErr w:type="spellStart"/>
            <w:r>
              <w:rPr>
                <w:rFonts w:ascii="Times New Roman" w:hAnsi="Times New Roman" w:cs="Times New Roman"/>
                <w:bCs/>
                <w:sz w:val="24"/>
                <w:szCs w:val="24"/>
                <w:lang w:val="en-US"/>
              </w:rPr>
              <w:t>D</w:t>
            </w:r>
            <w:r>
              <w:rPr>
                <w:rFonts w:ascii="Times New Roman" w:hAnsi="Times New Roman" w:cs="Times New Roman"/>
                <w:bCs/>
                <w:sz w:val="24"/>
                <w:szCs w:val="24"/>
                <w:vertAlign w:val="subscript"/>
                <w:lang w:val="en-US"/>
              </w:rPr>
              <w:t>y</w:t>
            </w:r>
            <w:proofErr w:type="spellEnd"/>
            <w:r>
              <w:rPr>
                <w:rFonts w:ascii="Times New Roman" w:hAnsi="Times New Roman" w:cs="Times New Roman"/>
                <w:bCs/>
                <w:sz w:val="24"/>
                <w:szCs w:val="24"/>
                <w:lang w:val="en-US"/>
              </w:rPr>
              <w:t xml:space="preserve"> – </w:t>
            </w:r>
            <w:r>
              <w:rPr>
                <w:rFonts w:ascii="Times New Roman" w:hAnsi="Times New Roman" w:cs="Times New Roman"/>
                <w:bCs/>
                <w:sz w:val="24"/>
                <w:szCs w:val="24"/>
              </w:rPr>
              <w:t>89 мм</w:t>
            </w:r>
            <w:r>
              <w:rPr>
                <w:rFonts w:ascii="Times New Roman" w:hAnsi="Times New Roman" w:cs="Times New Roman"/>
                <w:bCs/>
                <w:sz w:val="24"/>
                <w:szCs w:val="24"/>
                <w:lang w:val="en-US"/>
              </w:rPr>
              <w:t>)</w:t>
            </w:r>
          </w:p>
        </w:tc>
        <w:tc>
          <w:tcPr>
            <w:tcW w:w="1542" w:type="dxa"/>
            <w:vAlign w:val="center"/>
          </w:tcPr>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182868" w:rsidRPr="001B127F" w:rsidTr="00766A4A">
        <w:trPr>
          <w:trHeight w:val="311"/>
          <w:jc w:val="center"/>
        </w:trPr>
        <w:tc>
          <w:tcPr>
            <w:tcW w:w="735" w:type="dxa"/>
            <w:vAlign w:val="center"/>
          </w:tcPr>
          <w:p w:rsidR="00182868" w:rsidRPr="00DC0B35" w:rsidRDefault="00182868" w:rsidP="00182868">
            <w:pPr>
              <w:jc w:val="center"/>
              <w:rPr>
                <w:rFonts w:ascii="Times New Roman" w:hAnsi="Times New Roman" w:cs="Times New Roman"/>
                <w:sz w:val="24"/>
                <w:szCs w:val="24"/>
              </w:rPr>
            </w:pPr>
            <w:r>
              <w:rPr>
                <w:rFonts w:ascii="Times New Roman" w:hAnsi="Times New Roman" w:cs="Times New Roman"/>
                <w:sz w:val="24"/>
                <w:szCs w:val="24"/>
              </w:rPr>
              <w:t>3</w:t>
            </w:r>
          </w:p>
        </w:tc>
        <w:tc>
          <w:tcPr>
            <w:tcW w:w="2709" w:type="dxa"/>
            <w:vAlign w:val="center"/>
          </w:tcPr>
          <w:p w:rsidR="00182868" w:rsidRPr="00150CC3" w:rsidRDefault="00182868" w:rsidP="00182868">
            <w:pPr>
              <w:pStyle w:val="ab"/>
              <w:ind w:left="0" w:firstLine="0"/>
              <w:jc w:val="center"/>
              <w:rPr>
                <w:bCs/>
                <w:szCs w:val="24"/>
              </w:rPr>
            </w:pPr>
            <w:r>
              <w:rPr>
                <w:bCs/>
                <w:szCs w:val="24"/>
              </w:rPr>
              <w:t>Уголок старины</w:t>
            </w:r>
          </w:p>
        </w:tc>
        <w:tc>
          <w:tcPr>
            <w:tcW w:w="2636" w:type="dxa"/>
            <w:vAlign w:val="center"/>
          </w:tcPr>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Угольное</w:t>
            </w:r>
          </w:p>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(котел КЧМ 5К)</w:t>
            </w:r>
          </w:p>
        </w:tc>
        <w:tc>
          <w:tcPr>
            <w:tcW w:w="3119" w:type="dxa"/>
            <w:vAlign w:val="center"/>
          </w:tcPr>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Чугунные радиаторы</w:t>
            </w:r>
          </w:p>
        </w:tc>
        <w:tc>
          <w:tcPr>
            <w:tcW w:w="1542" w:type="dxa"/>
            <w:vAlign w:val="center"/>
          </w:tcPr>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182868" w:rsidRPr="001B127F" w:rsidTr="00766A4A">
        <w:trPr>
          <w:trHeight w:val="311"/>
          <w:jc w:val="center"/>
        </w:trPr>
        <w:tc>
          <w:tcPr>
            <w:tcW w:w="735" w:type="dxa"/>
            <w:vAlign w:val="center"/>
          </w:tcPr>
          <w:p w:rsidR="00182868" w:rsidRPr="00DC0B35" w:rsidRDefault="00182868" w:rsidP="00182868">
            <w:pPr>
              <w:jc w:val="center"/>
              <w:rPr>
                <w:rFonts w:ascii="Times New Roman" w:hAnsi="Times New Roman" w:cs="Times New Roman"/>
                <w:sz w:val="24"/>
                <w:szCs w:val="24"/>
              </w:rPr>
            </w:pPr>
            <w:r>
              <w:rPr>
                <w:rFonts w:ascii="Times New Roman" w:hAnsi="Times New Roman" w:cs="Times New Roman"/>
                <w:sz w:val="24"/>
                <w:szCs w:val="24"/>
              </w:rPr>
              <w:t>4</w:t>
            </w:r>
          </w:p>
        </w:tc>
        <w:tc>
          <w:tcPr>
            <w:tcW w:w="2709" w:type="dxa"/>
            <w:vAlign w:val="center"/>
          </w:tcPr>
          <w:p w:rsidR="00182868" w:rsidRPr="00150CC3" w:rsidRDefault="00182868" w:rsidP="00182868">
            <w:pPr>
              <w:pStyle w:val="ab"/>
              <w:ind w:left="0" w:firstLine="0"/>
              <w:jc w:val="center"/>
              <w:rPr>
                <w:bCs/>
                <w:szCs w:val="24"/>
              </w:rPr>
            </w:pPr>
            <w:proofErr w:type="spellStart"/>
            <w:r>
              <w:rPr>
                <w:bCs/>
                <w:szCs w:val="24"/>
              </w:rPr>
              <w:t>Сукромлянский</w:t>
            </w:r>
            <w:proofErr w:type="spellEnd"/>
            <w:r>
              <w:rPr>
                <w:bCs/>
                <w:szCs w:val="24"/>
              </w:rPr>
              <w:t xml:space="preserve"> СДК</w:t>
            </w:r>
          </w:p>
        </w:tc>
        <w:tc>
          <w:tcPr>
            <w:tcW w:w="2636" w:type="dxa"/>
            <w:vAlign w:val="center"/>
          </w:tcPr>
          <w:p w:rsidR="00182868" w:rsidRDefault="00E34661" w:rsidP="00182868">
            <w:pPr>
              <w:jc w:val="center"/>
              <w:rPr>
                <w:rFonts w:ascii="Times New Roman" w:hAnsi="Times New Roman" w:cs="Times New Roman"/>
                <w:bCs/>
                <w:sz w:val="24"/>
                <w:szCs w:val="24"/>
              </w:rPr>
            </w:pPr>
            <w:r>
              <w:rPr>
                <w:rFonts w:ascii="Times New Roman" w:hAnsi="Times New Roman" w:cs="Times New Roman"/>
                <w:bCs/>
                <w:sz w:val="24"/>
                <w:szCs w:val="24"/>
              </w:rPr>
              <w:t xml:space="preserve">Угольное </w:t>
            </w:r>
          </w:p>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(котел Приз КТ-25)</w:t>
            </w:r>
          </w:p>
        </w:tc>
        <w:tc>
          <w:tcPr>
            <w:tcW w:w="3119" w:type="dxa"/>
            <w:vAlign w:val="center"/>
          </w:tcPr>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Чугунные радиаторы</w:t>
            </w:r>
          </w:p>
        </w:tc>
        <w:tc>
          <w:tcPr>
            <w:tcW w:w="1542" w:type="dxa"/>
            <w:vAlign w:val="center"/>
          </w:tcPr>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182868" w:rsidRPr="001B127F" w:rsidTr="00766A4A">
        <w:trPr>
          <w:trHeight w:val="311"/>
          <w:jc w:val="center"/>
        </w:trPr>
        <w:tc>
          <w:tcPr>
            <w:tcW w:w="735" w:type="dxa"/>
            <w:vAlign w:val="center"/>
          </w:tcPr>
          <w:p w:rsidR="00182868" w:rsidRPr="00DC0B35" w:rsidRDefault="00182868" w:rsidP="00182868">
            <w:pPr>
              <w:jc w:val="center"/>
              <w:rPr>
                <w:rFonts w:ascii="Times New Roman" w:hAnsi="Times New Roman" w:cs="Times New Roman"/>
                <w:sz w:val="24"/>
                <w:szCs w:val="24"/>
              </w:rPr>
            </w:pPr>
            <w:r>
              <w:rPr>
                <w:rFonts w:ascii="Times New Roman" w:hAnsi="Times New Roman" w:cs="Times New Roman"/>
                <w:sz w:val="24"/>
                <w:szCs w:val="24"/>
              </w:rPr>
              <w:t>5</w:t>
            </w:r>
          </w:p>
        </w:tc>
        <w:tc>
          <w:tcPr>
            <w:tcW w:w="2709" w:type="dxa"/>
            <w:vAlign w:val="center"/>
          </w:tcPr>
          <w:p w:rsidR="00182868" w:rsidRPr="00150CC3" w:rsidRDefault="00182868" w:rsidP="00182868">
            <w:pPr>
              <w:pStyle w:val="ab"/>
              <w:ind w:left="0" w:firstLine="0"/>
              <w:jc w:val="center"/>
              <w:rPr>
                <w:bCs/>
                <w:szCs w:val="24"/>
              </w:rPr>
            </w:pPr>
            <w:proofErr w:type="spellStart"/>
            <w:r>
              <w:rPr>
                <w:bCs/>
                <w:szCs w:val="24"/>
              </w:rPr>
              <w:t>Руханский</w:t>
            </w:r>
            <w:proofErr w:type="spellEnd"/>
            <w:r>
              <w:rPr>
                <w:bCs/>
                <w:szCs w:val="24"/>
              </w:rPr>
              <w:t xml:space="preserve"> СДК</w:t>
            </w:r>
          </w:p>
        </w:tc>
        <w:tc>
          <w:tcPr>
            <w:tcW w:w="2636" w:type="dxa"/>
            <w:vAlign w:val="center"/>
          </w:tcPr>
          <w:p w:rsidR="00182868" w:rsidRDefault="00E34661" w:rsidP="00182868">
            <w:pPr>
              <w:jc w:val="center"/>
              <w:rPr>
                <w:rFonts w:ascii="Times New Roman" w:hAnsi="Times New Roman" w:cs="Times New Roman"/>
                <w:bCs/>
                <w:sz w:val="24"/>
                <w:szCs w:val="24"/>
              </w:rPr>
            </w:pPr>
            <w:r>
              <w:rPr>
                <w:rFonts w:ascii="Times New Roman" w:hAnsi="Times New Roman" w:cs="Times New Roman"/>
                <w:bCs/>
                <w:sz w:val="24"/>
                <w:szCs w:val="24"/>
              </w:rPr>
              <w:t xml:space="preserve">Угольное </w:t>
            </w:r>
          </w:p>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(котел КЧМ 5К)</w:t>
            </w:r>
          </w:p>
        </w:tc>
        <w:tc>
          <w:tcPr>
            <w:tcW w:w="3119" w:type="dxa"/>
            <w:vAlign w:val="center"/>
          </w:tcPr>
          <w:p w:rsidR="00182868"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Металлические регистры (</w:t>
            </w:r>
            <w:proofErr w:type="spellStart"/>
            <w:r>
              <w:rPr>
                <w:rFonts w:ascii="Times New Roman" w:hAnsi="Times New Roman" w:cs="Times New Roman"/>
                <w:bCs/>
                <w:sz w:val="24"/>
                <w:szCs w:val="24"/>
                <w:lang w:val="en-US"/>
              </w:rPr>
              <w:t>D</w:t>
            </w:r>
            <w:r>
              <w:rPr>
                <w:rFonts w:ascii="Times New Roman" w:hAnsi="Times New Roman" w:cs="Times New Roman"/>
                <w:bCs/>
                <w:sz w:val="24"/>
                <w:szCs w:val="24"/>
                <w:vertAlign w:val="subscript"/>
                <w:lang w:val="en-US"/>
              </w:rPr>
              <w:t>y</w:t>
            </w:r>
            <w:proofErr w:type="spellEnd"/>
            <w:r>
              <w:rPr>
                <w:rFonts w:ascii="Times New Roman" w:hAnsi="Times New Roman" w:cs="Times New Roman"/>
                <w:bCs/>
                <w:sz w:val="24"/>
                <w:szCs w:val="24"/>
                <w:lang w:val="en-US"/>
              </w:rPr>
              <w:t xml:space="preserve"> – </w:t>
            </w:r>
            <w:r>
              <w:rPr>
                <w:rFonts w:ascii="Times New Roman" w:hAnsi="Times New Roman" w:cs="Times New Roman"/>
                <w:bCs/>
                <w:sz w:val="24"/>
                <w:szCs w:val="24"/>
              </w:rPr>
              <w:t>89 мм</w:t>
            </w:r>
            <w:r>
              <w:rPr>
                <w:rFonts w:ascii="Times New Roman" w:hAnsi="Times New Roman" w:cs="Times New Roman"/>
                <w:bCs/>
                <w:sz w:val="24"/>
                <w:szCs w:val="24"/>
                <w:lang w:val="en-US"/>
              </w:rPr>
              <w:t>)</w:t>
            </w:r>
          </w:p>
        </w:tc>
        <w:tc>
          <w:tcPr>
            <w:tcW w:w="1542" w:type="dxa"/>
            <w:vAlign w:val="center"/>
          </w:tcPr>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182868" w:rsidRPr="001B127F" w:rsidTr="00766A4A">
        <w:trPr>
          <w:trHeight w:val="311"/>
          <w:jc w:val="center"/>
        </w:trPr>
        <w:tc>
          <w:tcPr>
            <w:tcW w:w="735" w:type="dxa"/>
            <w:vAlign w:val="center"/>
          </w:tcPr>
          <w:p w:rsidR="00182868" w:rsidRDefault="00182868" w:rsidP="00182868">
            <w:pPr>
              <w:jc w:val="center"/>
              <w:rPr>
                <w:rFonts w:ascii="Times New Roman" w:hAnsi="Times New Roman" w:cs="Times New Roman"/>
                <w:sz w:val="24"/>
                <w:szCs w:val="24"/>
              </w:rPr>
            </w:pPr>
            <w:r>
              <w:rPr>
                <w:rFonts w:ascii="Times New Roman" w:hAnsi="Times New Roman" w:cs="Times New Roman"/>
                <w:sz w:val="24"/>
                <w:szCs w:val="24"/>
              </w:rPr>
              <w:t>6</w:t>
            </w:r>
          </w:p>
        </w:tc>
        <w:tc>
          <w:tcPr>
            <w:tcW w:w="2709" w:type="dxa"/>
            <w:vAlign w:val="center"/>
          </w:tcPr>
          <w:p w:rsidR="00182868" w:rsidRPr="00150CC3" w:rsidRDefault="00182868" w:rsidP="00182868">
            <w:pPr>
              <w:pStyle w:val="ab"/>
              <w:ind w:left="0" w:firstLine="0"/>
              <w:jc w:val="center"/>
              <w:rPr>
                <w:bCs/>
                <w:szCs w:val="24"/>
              </w:rPr>
            </w:pPr>
            <w:proofErr w:type="spellStart"/>
            <w:r>
              <w:rPr>
                <w:bCs/>
                <w:szCs w:val="24"/>
              </w:rPr>
              <w:t>Воргинский</w:t>
            </w:r>
            <w:proofErr w:type="spellEnd"/>
            <w:r>
              <w:rPr>
                <w:bCs/>
                <w:szCs w:val="24"/>
              </w:rPr>
              <w:t xml:space="preserve"> СДК</w:t>
            </w:r>
          </w:p>
        </w:tc>
        <w:tc>
          <w:tcPr>
            <w:tcW w:w="2636" w:type="dxa"/>
            <w:vAlign w:val="center"/>
          </w:tcPr>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Электрическое</w:t>
            </w:r>
          </w:p>
        </w:tc>
        <w:tc>
          <w:tcPr>
            <w:tcW w:w="3119" w:type="dxa"/>
            <w:vAlign w:val="center"/>
          </w:tcPr>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 xml:space="preserve">Электрические панели – </w:t>
            </w:r>
          </w:p>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6 шт./0,4 кВт</w:t>
            </w:r>
          </w:p>
        </w:tc>
        <w:tc>
          <w:tcPr>
            <w:tcW w:w="1542" w:type="dxa"/>
            <w:vAlign w:val="center"/>
          </w:tcPr>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182868" w:rsidRPr="001B127F" w:rsidTr="00766A4A">
        <w:trPr>
          <w:trHeight w:val="311"/>
          <w:jc w:val="center"/>
        </w:trPr>
        <w:tc>
          <w:tcPr>
            <w:tcW w:w="735" w:type="dxa"/>
            <w:vAlign w:val="center"/>
          </w:tcPr>
          <w:p w:rsidR="00182868" w:rsidRDefault="00182868" w:rsidP="00182868">
            <w:pPr>
              <w:jc w:val="center"/>
              <w:rPr>
                <w:rFonts w:ascii="Times New Roman" w:hAnsi="Times New Roman" w:cs="Times New Roman"/>
                <w:sz w:val="24"/>
                <w:szCs w:val="24"/>
              </w:rPr>
            </w:pPr>
            <w:r>
              <w:rPr>
                <w:rFonts w:ascii="Times New Roman" w:hAnsi="Times New Roman" w:cs="Times New Roman"/>
                <w:sz w:val="24"/>
                <w:szCs w:val="24"/>
              </w:rPr>
              <w:t>7</w:t>
            </w:r>
          </w:p>
        </w:tc>
        <w:tc>
          <w:tcPr>
            <w:tcW w:w="2709" w:type="dxa"/>
            <w:vAlign w:val="center"/>
          </w:tcPr>
          <w:p w:rsidR="00182868" w:rsidRDefault="00182868" w:rsidP="00182868">
            <w:pPr>
              <w:pStyle w:val="ab"/>
              <w:ind w:left="0" w:firstLine="0"/>
              <w:jc w:val="center"/>
              <w:rPr>
                <w:bCs/>
                <w:szCs w:val="24"/>
              </w:rPr>
            </w:pPr>
            <w:proofErr w:type="spellStart"/>
            <w:r>
              <w:rPr>
                <w:bCs/>
                <w:szCs w:val="24"/>
              </w:rPr>
              <w:t>Кузьмичский</w:t>
            </w:r>
            <w:proofErr w:type="spellEnd"/>
            <w:r>
              <w:rPr>
                <w:bCs/>
                <w:szCs w:val="24"/>
              </w:rPr>
              <w:t xml:space="preserve"> СДК</w:t>
            </w:r>
          </w:p>
        </w:tc>
        <w:tc>
          <w:tcPr>
            <w:tcW w:w="2636" w:type="dxa"/>
            <w:vAlign w:val="center"/>
          </w:tcPr>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Электрическое</w:t>
            </w:r>
          </w:p>
        </w:tc>
        <w:tc>
          <w:tcPr>
            <w:tcW w:w="3119" w:type="dxa"/>
            <w:vAlign w:val="center"/>
          </w:tcPr>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 xml:space="preserve">Инфракрасные панели – </w:t>
            </w:r>
          </w:p>
          <w:p w:rsidR="00182868"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34 шт./1 кВт и 7 шт./1,5 кВт</w:t>
            </w:r>
          </w:p>
        </w:tc>
        <w:tc>
          <w:tcPr>
            <w:tcW w:w="1542" w:type="dxa"/>
            <w:vAlign w:val="center"/>
          </w:tcPr>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182868" w:rsidRPr="001B127F" w:rsidTr="00766A4A">
        <w:trPr>
          <w:trHeight w:val="311"/>
          <w:jc w:val="center"/>
        </w:trPr>
        <w:tc>
          <w:tcPr>
            <w:tcW w:w="735" w:type="dxa"/>
            <w:vAlign w:val="center"/>
          </w:tcPr>
          <w:p w:rsidR="00182868" w:rsidRDefault="00182868" w:rsidP="00182868">
            <w:pPr>
              <w:jc w:val="center"/>
              <w:rPr>
                <w:rFonts w:ascii="Times New Roman" w:hAnsi="Times New Roman" w:cs="Times New Roman"/>
                <w:sz w:val="24"/>
                <w:szCs w:val="24"/>
              </w:rPr>
            </w:pPr>
            <w:r>
              <w:rPr>
                <w:rFonts w:ascii="Times New Roman" w:hAnsi="Times New Roman" w:cs="Times New Roman"/>
                <w:sz w:val="24"/>
                <w:szCs w:val="24"/>
              </w:rPr>
              <w:t>8</w:t>
            </w:r>
          </w:p>
        </w:tc>
        <w:tc>
          <w:tcPr>
            <w:tcW w:w="2709" w:type="dxa"/>
            <w:vAlign w:val="center"/>
          </w:tcPr>
          <w:p w:rsidR="00182868" w:rsidRDefault="00182868" w:rsidP="00182868">
            <w:pPr>
              <w:pStyle w:val="ab"/>
              <w:ind w:left="0" w:firstLine="0"/>
              <w:jc w:val="center"/>
              <w:rPr>
                <w:bCs/>
                <w:szCs w:val="24"/>
              </w:rPr>
            </w:pPr>
            <w:proofErr w:type="spellStart"/>
            <w:r>
              <w:rPr>
                <w:bCs/>
                <w:szCs w:val="24"/>
              </w:rPr>
              <w:t>Лужнянский</w:t>
            </w:r>
            <w:proofErr w:type="spellEnd"/>
            <w:r>
              <w:rPr>
                <w:bCs/>
                <w:szCs w:val="24"/>
              </w:rPr>
              <w:t xml:space="preserve"> СДК</w:t>
            </w:r>
          </w:p>
        </w:tc>
        <w:tc>
          <w:tcPr>
            <w:tcW w:w="2636" w:type="dxa"/>
            <w:vAlign w:val="center"/>
          </w:tcPr>
          <w:p w:rsidR="00182868"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Дровяное (печь)</w:t>
            </w:r>
          </w:p>
        </w:tc>
        <w:tc>
          <w:tcPr>
            <w:tcW w:w="3119" w:type="dxa"/>
            <w:vAlign w:val="center"/>
          </w:tcPr>
          <w:p w:rsidR="00182868"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542" w:type="dxa"/>
            <w:vAlign w:val="center"/>
          </w:tcPr>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182868" w:rsidRPr="001B127F" w:rsidTr="00766A4A">
        <w:trPr>
          <w:trHeight w:val="311"/>
          <w:jc w:val="center"/>
        </w:trPr>
        <w:tc>
          <w:tcPr>
            <w:tcW w:w="735" w:type="dxa"/>
            <w:vAlign w:val="center"/>
          </w:tcPr>
          <w:p w:rsidR="00182868" w:rsidRDefault="00182868" w:rsidP="00182868">
            <w:pPr>
              <w:jc w:val="center"/>
              <w:rPr>
                <w:rFonts w:ascii="Times New Roman" w:hAnsi="Times New Roman" w:cs="Times New Roman"/>
                <w:sz w:val="24"/>
                <w:szCs w:val="24"/>
              </w:rPr>
            </w:pPr>
            <w:r>
              <w:rPr>
                <w:rFonts w:ascii="Times New Roman" w:hAnsi="Times New Roman" w:cs="Times New Roman"/>
                <w:sz w:val="24"/>
                <w:szCs w:val="24"/>
              </w:rPr>
              <w:t>9</w:t>
            </w:r>
          </w:p>
        </w:tc>
        <w:tc>
          <w:tcPr>
            <w:tcW w:w="2709" w:type="dxa"/>
            <w:vAlign w:val="center"/>
          </w:tcPr>
          <w:p w:rsidR="00182868" w:rsidRDefault="00182868" w:rsidP="00182868">
            <w:pPr>
              <w:pStyle w:val="ab"/>
              <w:ind w:left="0" w:firstLine="0"/>
              <w:jc w:val="center"/>
              <w:rPr>
                <w:bCs/>
                <w:szCs w:val="24"/>
              </w:rPr>
            </w:pPr>
            <w:proofErr w:type="spellStart"/>
            <w:r>
              <w:rPr>
                <w:bCs/>
                <w:szCs w:val="24"/>
              </w:rPr>
              <w:t>Литвино-Будянский</w:t>
            </w:r>
            <w:proofErr w:type="spellEnd"/>
            <w:r>
              <w:rPr>
                <w:bCs/>
                <w:szCs w:val="24"/>
              </w:rPr>
              <w:t xml:space="preserve"> СДК</w:t>
            </w:r>
          </w:p>
        </w:tc>
        <w:tc>
          <w:tcPr>
            <w:tcW w:w="2636" w:type="dxa"/>
            <w:vAlign w:val="center"/>
          </w:tcPr>
          <w:p w:rsidR="00182868"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Дровяное (печь)</w:t>
            </w:r>
          </w:p>
        </w:tc>
        <w:tc>
          <w:tcPr>
            <w:tcW w:w="3119" w:type="dxa"/>
            <w:vAlign w:val="center"/>
          </w:tcPr>
          <w:p w:rsidR="00182868"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542" w:type="dxa"/>
            <w:vAlign w:val="center"/>
          </w:tcPr>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182868" w:rsidRPr="001B127F" w:rsidTr="00766A4A">
        <w:trPr>
          <w:trHeight w:val="311"/>
          <w:jc w:val="center"/>
        </w:trPr>
        <w:tc>
          <w:tcPr>
            <w:tcW w:w="735" w:type="dxa"/>
            <w:vAlign w:val="center"/>
          </w:tcPr>
          <w:p w:rsidR="00182868" w:rsidRDefault="00182868" w:rsidP="00182868">
            <w:pPr>
              <w:jc w:val="center"/>
              <w:rPr>
                <w:rFonts w:ascii="Times New Roman" w:hAnsi="Times New Roman" w:cs="Times New Roman"/>
                <w:sz w:val="24"/>
                <w:szCs w:val="24"/>
              </w:rPr>
            </w:pPr>
            <w:r>
              <w:rPr>
                <w:rFonts w:ascii="Times New Roman" w:hAnsi="Times New Roman" w:cs="Times New Roman"/>
                <w:sz w:val="24"/>
                <w:szCs w:val="24"/>
              </w:rPr>
              <w:t>10</w:t>
            </w:r>
          </w:p>
        </w:tc>
        <w:tc>
          <w:tcPr>
            <w:tcW w:w="2709" w:type="dxa"/>
            <w:vAlign w:val="center"/>
          </w:tcPr>
          <w:p w:rsidR="00182868" w:rsidRDefault="00182868" w:rsidP="00182868">
            <w:pPr>
              <w:pStyle w:val="ab"/>
              <w:ind w:left="0" w:firstLine="0"/>
              <w:jc w:val="center"/>
              <w:rPr>
                <w:bCs/>
                <w:szCs w:val="24"/>
              </w:rPr>
            </w:pPr>
            <w:proofErr w:type="spellStart"/>
            <w:r>
              <w:rPr>
                <w:bCs/>
                <w:szCs w:val="24"/>
              </w:rPr>
              <w:t>Язовский</w:t>
            </w:r>
            <w:proofErr w:type="spellEnd"/>
            <w:r>
              <w:rPr>
                <w:bCs/>
                <w:szCs w:val="24"/>
              </w:rPr>
              <w:t xml:space="preserve"> СДК</w:t>
            </w:r>
          </w:p>
        </w:tc>
        <w:tc>
          <w:tcPr>
            <w:tcW w:w="2636" w:type="dxa"/>
            <w:vAlign w:val="center"/>
          </w:tcPr>
          <w:p w:rsidR="00182868"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Дровяное (2 печи)</w:t>
            </w:r>
          </w:p>
        </w:tc>
        <w:tc>
          <w:tcPr>
            <w:tcW w:w="3119" w:type="dxa"/>
            <w:vAlign w:val="center"/>
          </w:tcPr>
          <w:p w:rsidR="00182868"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542" w:type="dxa"/>
            <w:vAlign w:val="center"/>
          </w:tcPr>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182868" w:rsidRPr="001B127F" w:rsidTr="00766A4A">
        <w:trPr>
          <w:trHeight w:val="311"/>
          <w:jc w:val="center"/>
        </w:trPr>
        <w:tc>
          <w:tcPr>
            <w:tcW w:w="735" w:type="dxa"/>
            <w:vAlign w:val="center"/>
          </w:tcPr>
          <w:p w:rsidR="00182868" w:rsidRDefault="00182868" w:rsidP="00182868">
            <w:pPr>
              <w:jc w:val="center"/>
              <w:rPr>
                <w:rFonts w:ascii="Times New Roman" w:hAnsi="Times New Roman" w:cs="Times New Roman"/>
                <w:sz w:val="24"/>
                <w:szCs w:val="24"/>
              </w:rPr>
            </w:pPr>
            <w:r>
              <w:rPr>
                <w:rFonts w:ascii="Times New Roman" w:hAnsi="Times New Roman" w:cs="Times New Roman"/>
                <w:sz w:val="24"/>
                <w:szCs w:val="24"/>
              </w:rPr>
              <w:t>11</w:t>
            </w:r>
          </w:p>
        </w:tc>
        <w:tc>
          <w:tcPr>
            <w:tcW w:w="2709" w:type="dxa"/>
            <w:vAlign w:val="center"/>
          </w:tcPr>
          <w:p w:rsidR="00182868" w:rsidRDefault="00182868" w:rsidP="00182868">
            <w:pPr>
              <w:pStyle w:val="ab"/>
              <w:ind w:left="0" w:firstLine="0"/>
              <w:jc w:val="center"/>
              <w:rPr>
                <w:bCs/>
                <w:szCs w:val="24"/>
              </w:rPr>
            </w:pPr>
            <w:proofErr w:type="spellStart"/>
            <w:r>
              <w:rPr>
                <w:bCs/>
                <w:szCs w:val="24"/>
              </w:rPr>
              <w:t>Корсиковский</w:t>
            </w:r>
            <w:proofErr w:type="spellEnd"/>
            <w:r>
              <w:rPr>
                <w:bCs/>
                <w:szCs w:val="24"/>
              </w:rPr>
              <w:t xml:space="preserve"> СДК</w:t>
            </w:r>
          </w:p>
        </w:tc>
        <w:tc>
          <w:tcPr>
            <w:tcW w:w="2636" w:type="dxa"/>
            <w:vAlign w:val="center"/>
          </w:tcPr>
          <w:p w:rsidR="00182868"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Угольная (собственная котельная)</w:t>
            </w:r>
          </w:p>
        </w:tc>
        <w:tc>
          <w:tcPr>
            <w:tcW w:w="3119" w:type="dxa"/>
            <w:vAlign w:val="center"/>
          </w:tcPr>
          <w:p w:rsidR="00182868"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Чугунные радиаторы</w:t>
            </w:r>
          </w:p>
        </w:tc>
        <w:tc>
          <w:tcPr>
            <w:tcW w:w="1542" w:type="dxa"/>
            <w:vAlign w:val="center"/>
          </w:tcPr>
          <w:p w:rsidR="00182868" w:rsidRPr="001B127F" w:rsidRDefault="00182868"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766A4A" w:rsidRPr="001B127F" w:rsidTr="00766A4A">
        <w:trPr>
          <w:trHeight w:val="311"/>
          <w:jc w:val="center"/>
        </w:trPr>
        <w:tc>
          <w:tcPr>
            <w:tcW w:w="735" w:type="dxa"/>
            <w:vAlign w:val="center"/>
          </w:tcPr>
          <w:p w:rsidR="00766A4A" w:rsidRDefault="00766A4A" w:rsidP="00182868">
            <w:pPr>
              <w:jc w:val="center"/>
              <w:rPr>
                <w:rFonts w:ascii="Times New Roman" w:hAnsi="Times New Roman" w:cs="Times New Roman"/>
                <w:sz w:val="24"/>
                <w:szCs w:val="24"/>
              </w:rPr>
            </w:pPr>
            <w:r>
              <w:rPr>
                <w:rFonts w:ascii="Times New Roman" w:hAnsi="Times New Roman" w:cs="Times New Roman"/>
                <w:sz w:val="24"/>
                <w:szCs w:val="24"/>
              </w:rPr>
              <w:t>12</w:t>
            </w:r>
          </w:p>
        </w:tc>
        <w:tc>
          <w:tcPr>
            <w:tcW w:w="2709" w:type="dxa"/>
            <w:vAlign w:val="center"/>
          </w:tcPr>
          <w:p w:rsidR="00766A4A" w:rsidRDefault="00766A4A" w:rsidP="00182868">
            <w:pPr>
              <w:pStyle w:val="ab"/>
              <w:ind w:left="0" w:firstLine="0"/>
              <w:jc w:val="center"/>
              <w:rPr>
                <w:bCs/>
                <w:szCs w:val="24"/>
              </w:rPr>
            </w:pPr>
            <w:proofErr w:type="spellStart"/>
            <w:r>
              <w:rPr>
                <w:bCs/>
                <w:szCs w:val="24"/>
              </w:rPr>
              <w:t>Кардовский</w:t>
            </w:r>
            <w:proofErr w:type="spellEnd"/>
            <w:r>
              <w:rPr>
                <w:bCs/>
                <w:szCs w:val="24"/>
              </w:rPr>
              <w:t xml:space="preserve"> СК</w:t>
            </w:r>
          </w:p>
        </w:tc>
        <w:tc>
          <w:tcPr>
            <w:tcW w:w="2636" w:type="dxa"/>
            <w:vAlign w:val="center"/>
          </w:tcPr>
          <w:p w:rsidR="00766A4A" w:rsidRDefault="00766A4A" w:rsidP="00B3797F">
            <w:pPr>
              <w:jc w:val="center"/>
              <w:rPr>
                <w:rFonts w:ascii="Times New Roman" w:hAnsi="Times New Roman" w:cs="Times New Roman"/>
                <w:bCs/>
                <w:sz w:val="24"/>
                <w:szCs w:val="24"/>
              </w:rPr>
            </w:pPr>
            <w:r>
              <w:rPr>
                <w:rFonts w:ascii="Times New Roman" w:hAnsi="Times New Roman" w:cs="Times New Roman"/>
                <w:bCs/>
                <w:sz w:val="24"/>
                <w:szCs w:val="24"/>
              </w:rPr>
              <w:t>Дровяное (2 печи)</w:t>
            </w:r>
          </w:p>
        </w:tc>
        <w:tc>
          <w:tcPr>
            <w:tcW w:w="3119" w:type="dxa"/>
            <w:vAlign w:val="center"/>
          </w:tcPr>
          <w:p w:rsidR="00766A4A" w:rsidRDefault="00766A4A" w:rsidP="00B3797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542" w:type="dxa"/>
            <w:vAlign w:val="center"/>
          </w:tcPr>
          <w:p w:rsidR="00766A4A" w:rsidRPr="001B127F"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766A4A" w:rsidRPr="001B127F" w:rsidTr="00766A4A">
        <w:trPr>
          <w:trHeight w:val="311"/>
          <w:jc w:val="center"/>
        </w:trPr>
        <w:tc>
          <w:tcPr>
            <w:tcW w:w="735" w:type="dxa"/>
            <w:vAlign w:val="center"/>
          </w:tcPr>
          <w:p w:rsidR="00766A4A" w:rsidRDefault="00766A4A" w:rsidP="00182868">
            <w:pPr>
              <w:jc w:val="center"/>
              <w:rPr>
                <w:rFonts w:ascii="Times New Roman" w:hAnsi="Times New Roman" w:cs="Times New Roman"/>
                <w:sz w:val="24"/>
                <w:szCs w:val="24"/>
              </w:rPr>
            </w:pPr>
            <w:r>
              <w:rPr>
                <w:rFonts w:ascii="Times New Roman" w:hAnsi="Times New Roman" w:cs="Times New Roman"/>
                <w:sz w:val="24"/>
                <w:szCs w:val="24"/>
              </w:rPr>
              <w:t>13</w:t>
            </w:r>
          </w:p>
        </w:tc>
        <w:tc>
          <w:tcPr>
            <w:tcW w:w="2709" w:type="dxa"/>
            <w:vAlign w:val="center"/>
          </w:tcPr>
          <w:p w:rsidR="00766A4A" w:rsidRDefault="00766A4A" w:rsidP="00182868">
            <w:pPr>
              <w:pStyle w:val="ab"/>
              <w:ind w:left="0" w:firstLine="0"/>
              <w:jc w:val="center"/>
              <w:rPr>
                <w:bCs/>
                <w:szCs w:val="24"/>
              </w:rPr>
            </w:pPr>
            <w:r>
              <w:rPr>
                <w:bCs/>
                <w:szCs w:val="24"/>
              </w:rPr>
              <w:t>Тросна-Исаевский СК</w:t>
            </w:r>
          </w:p>
        </w:tc>
        <w:tc>
          <w:tcPr>
            <w:tcW w:w="2636" w:type="dxa"/>
            <w:vAlign w:val="center"/>
          </w:tcPr>
          <w:p w:rsidR="00766A4A" w:rsidRDefault="00766A4A" w:rsidP="00B3797F">
            <w:pPr>
              <w:jc w:val="center"/>
              <w:rPr>
                <w:rFonts w:ascii="Times New Roman" w:hAnsi="Times New Roman" w:cs="Times New Roman"/>
                <w:bCs/>
                <w:sz w:val="24"/>
                <w:szCs w:val="24"/>
              </w:rPr>
            </w:pPr>
            <w:r>
              <w:rPr>
                <w:rFonts w:ascii="Times New Roman" w:hAnsi="Times New Roman" w:cs="Times New Roman"/>
                <w:bCs/>
                <w:sz w:val="24"/>
                <w:szCs w:val="24"/>
              </w:rPr>
              <w:t>Дровяное (3 печи)</w:t>
            </w:r>
          </w:p>
        </w:tc>
        <w:tc>
          <w:tcPr>
            <w:tcW w:w="3119" w:type="dxa"/>
            <w:vAlign w:val="center"/>
          </w:tcPr>
          <w:p w:rsidR="00766A4A" w:rsidRDefault="00766A4A" w:rsidP="00B3797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542" w:type="dxa"/>
            <w:vAlign w:val="center"/>
          </w:tcPr>
          <w:p w:rsidR="00766A4A" w:rsidRPr="001B127F"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766A4A" w:rsidRPr="001B127F" w:rsidTr="00766A4A">
        <w:trPr>
          <w:trHeight w:val="311"/>
          <w:jc w:val="center"/>
        </w:trPr>
        <w:tc>
          <w:tcPr>
            <w:tcW w:w="735" w:type="dxa"/>
            <w:vAlign w:val="center"/>
          </w:tcPr>
          <w:p w:rsidR="00766A4A" w:rsidRDefault="00766A4A" w:rsidP="00182868">
            <w:pPr>
              <w:jc w:val="center"/>
              <w:rPr>
                <w:rFonts w:ascii="Times New Roman" w:hAnsi="Times New Roman" w:cs="Times New Roman"/>
                <w:sz w:val="24"/>
                <w:szCs w:val="24"/>
              </w:rPr>
            </w:pPr>
            <w:r>
              <w:rPr>
                <w:rFonts w:ascii="Times New Roman" w:hAnsi="Times New Roman" w:cs="Times New Roman"/>
                <w:sz w:val="24"/>
                <w:szCs w:val="24"/>
              </w:rPr>
              <w:t>14</w:t>
            </w:r>
          </w:p>
        </w:tc>
        <w:tc>
          <w:tcPr>
            <w:tcW w:w="2709" w:type="dxa"/>
            <w:vAlign w:val="center"/>
          </w:tcPr>
          <w:p w:rsidR="00766A4A" w:rsidRDefault="00766A4A" w:rsidP="00182868">
            <w:pPr>
              <w:pStyle w:val="ab"/>
              <w:ind w:left="0" w:firstLine="0"/>
              <w:jc w:val="center"/>
              <w:rPr>
                <w:bCs/>
                <w:szCs w:val="24"/>
              </w:rPr>
            </w:pPr>
            <w:proofErr w:type="spellStart"/>
            <w:r>
              <w:rPr>
                <w:bCs/>
                <w:szCs w:val="24"/>
              </w:rPr>
              <w:t>Егоровский</w:t>
            </w:r>
            <w:proofErr w:type="spellEnd"/>
            <w:r>
              <w:rPr>
                <w:bCs/>
                <w:szCs w:val="24"/>
              </w:rPr>
              <w:t xml:space="preserve"> СК</w:t>
            </w:r>
          </w:p>
        </w:tc>
        <w:tc>
          <w:tcPr>
            <w:tcW w:w="2636" w:type="dxa"/>
            <w:vAlign w:val="center"/>
          </w:tcPr>
          <w:p w:rsidR="00766A4A"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Угольное</w:t>
            </w:r>
          </w:p>
          <w:p w:rsidR="00766A4A"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 xml:space="preserve">(котел </w:t>
            </w:r>
            <w:proofErr w:type="spellStart"/>
            <w:r>
              <w:rPr>
                <w:rFonts w:ascii="Times New Roman" w:hAnsi="Times New Roman" w:cs="Times New Roman"/>
                <w:bCs/>
                <w:sz w:val="24"/>
                <w:szCs w:val="24"/>
              </w:rPr>
              <w:t>Кировец</w:t>
            </w:r>
            <w:proofErr w:type="spellEnd"/>
            <w:r>
              <w:rPr>
                <w:rFonts w:ascii="Times New Roman" w:hAnsi="Times New Roman" w:cs="Times New Roman"/>
                <w:bCs/>
                <w:sz w:val="24"/>
                <w:szCs w:val="24"/>
              </w:rPr>
              <w:t xml:space="preserve"> КВ-25)</w:t>
            </w:r>
          </w:p>
        </w:tc>
        <w:tc>
          <w:tcPr>
            <w:tcW w:w="3119" w:type="dxa"/>
            <w:vAlign w:val="center"/>
          </w:tcPr>
          <w:p w:rsidR="00766A4A"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Стальные и чугунные радиаторы</w:t>
            </w:r>
          </w:p>
        </w:tc>
        <w:tc>
          <w:tcPr>
            <w:tcW w:w="1542" w:type="dxa"/>
            <w:vAlign w:val="center"/>
          </w:tcPr>
          <w:p w:rsidR="00766A4A" w:rsidRPr="001B127F"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766A4A" w:rsidRPr="001B127F" w:rsidTr="00766A4A">
        <w:trPr>
          <w:trHeight w:val="311"/>
          <w:jc w:val="center"/>
        </w:trPr>
        <w:tc>
          <w:tcPr>
            <w:tcW w:w="735" w:type="dxa"/>
            <w:vAlign w:val="center"/>
          </w:tcPr>
          <w:p w:rsidR="00766A4A" w:rsidRDefault="00766A4A" w:rsidP="00182868">
            <w:pPr>
              <w:jc w:val="center"/>
              <w:rPr>
                <w:rFonts w:ascii="Times New Roman" w:hAnsi="Times New Roman" w:cs="Times New Roman"/>
                <w:sz w:val="24"/>
                <w:szCs w:val="24"/>
              </w:rPr>
            </w:pPr>
            <w:r>
              <w:rPr>
                <w:rFonts w:ascii="Times New Roman" w:hAnsi="Times New Roman" w:cs="Times New Roman"/>
                <w:sz w:val="24"/>
                <w:szCs w:val="24"/>
              </w:rPr>
              <w:t>15</w:t>
            </w:r>
          </w:p>
        </w:tc>
        <w:tc>
          <w:tcPr>
            <w:tcW w:w="2709" w:type="dxa"/>
            <w:vAlign w:val="center"/>
          </w:tcPr>
          <w:p w:rsidR="00766A4A" w:rsidRDefault="00766A4A" w:rsidP="00182868">
            <w:pPr>
              <w:pStyle w:val="ab"/>
              <w:ind w:left="0" w:firstLine="0"/>
              <w:jc w:val="center"/>
              <w:rPr>
                <w:bCs/>
                <w:szCs w:val="24"/>
              </w:rPr>
            </w:pPr>
            <w:r>
              <w:rPr>
                <w:bCs/>
                <w:szCs w:val="24"/>
              </w:rPr>
              <w:t>Поселковский СК</w:t>
            </w:r>
          </w:p>
        </w:tc>
        <w:tc>
          <w:tcPr>
            <w:tcW w:w="2636" w:type="dxa"/>
            <w:vAlign w:val="center"/>
          </w:tcPr>
          <w:p w:rsidR="00766A4A" w:rsidRDefault="00766A4A" w:rsidP="00B3797F">
            <w:pPr>
              <w:jc w:val="center"/>
              <w:rPr>
                <w:rFonts w:ascii="Times New Roman" w:hAnsi="Times New Roman" w:cs="Times New Roman"/>
                <w:bCs/>
                <w:sz w:val="24"/>
                <w:szCs w:val="24"/>
              </w:rPr>
            </w:pPr>
            <w:r>
              <w:rPr>
                <w:rFonts w:ascii="Times New Roman" w:hAnsi="Times New Roman" w:cs="Times New Roman"/>
                <w:bCs/>
                <w:sz w:val="24"/>
                <w:szCs w:val="24"/>
              </w:rPr>
              <w:t>Дровяное (3 печи)</w:t>
            </w:r>
          </w:p>
        </w:tc>
        <w:tc>
          <w:tcPr>
            <w:tcW w:w="3119" w:type="dxa"/>
            <w:vAlign w:val="center"/>
          </w:tcPr>
          <w:p w:rsidR="00766A4A" w:rsidRDefault="00766A4A" w:rsidP="00B3797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542" w:type="dxa"/>
            <w:vAlign w:val="center"/>
          </w:tcPr>
          <w:p w:rsidR="00766A4A" w:rsidRPr="001B127F"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w:rsidR="00766A4A" w:rsidRPr="001B127F" w:rsidTr="00766A4A">
        <w:trPr>
          <w:trHeight w:val="311"/>
          <w:jc w:val="center"/>
        </w:trPr>
        <w:tc>
          <w:tcPr>
            <w:tcW w:w="735" w:type="dxa"/>
            <w:vAlign w:val="center"/>
          </w:tcPr>
          <w:p w:rsidR="00766A4A" w:rsidRDefault="00766A4A" w:rsidP="00182868">
            <w:pPr>
              <w:jc w:val="center"/>
              <w:rPr>
                <w:rFonts w:ascii="Times New Roman" w:hAnsi="Times New Roman" w:cs="Times New Roman"/>
                <w:sz w:val="24"/>
                <w:szCs w:val="24"/>
              </w:rPr>
            </w:pPr>
            <w:r>
              <w:rPr>
                <w:rFonts w:ascii="Times New Roman" w:hAnsi="Times New Roman" w:cs="Times New Roman"/>
                <w:sz w:val="24"/>
                <w:szCs w:val="24"/>
              </w:rPr>
              <w:t>16</w:t>
            </w:r>
          </w:p>
        </w:tc>
        <w:tc>
          <w:tcPr>
            <w:tcW w:w="2709" w:type="dxa"/>
            <w:vAlign w:val="center"/>
          </w:tcPr>
          <w:p w:rsidR="00766A4A" w:rsidRDefault="00766A4A" w:rsidP="00182868">
            <w:pPr>
              <w:pStyle w:val="ab"/>
              <w:ind w:left="0" w:firstLine="0"/>
              <w:jc w:val="center"/>
              <w:rPr>
                <w:bCs/>
                <w:szCs w:val="24"/>
              </w:rPr>
            </w:pPr>
            <w:proofErr w:type="spellStart"/>
            <w:r>
              <w:rPr>
                <w:bCs/>
                <w:szCs w:val="24"/>
              </w:rPr>
              <w:t>Карповский</w:t>
            </w:r>
            <w:proofErr w:type="spellEnd"/>
            <w:r>
              <w:rPr>
                <w:bCs/>
                <w:szCs w:val="24"/>
              </w:rPr>
              <w:t xml:space="preserve"> СК</w:t>
            </w:r>
          </w:p>
        </w:tc>
        <w:tc>
          <w:tcPr>
            <w:tcW w:w="2636" w:type="dxa"/>
            <w:vAlign w:val="center"/>
          </w:tcPr>
          <w:p w:rsidR="00766A4A" w:rsidRDefault="00766A4A" w:rsidP="00B3797F">
            <w:pPr>
              <w:jc w:val="center"/>
              <w:rPr>
                <w:rFonts w:ascii="Times New Roman" w:hAnsi="Times New Roman" w:cs="Times New Roman"/>
                <w:bCs/>
                <w:sz w:val="24"/>
                <w:szCs w:val="24"/>
              </w:rPr>
            </w:pPr>
            <w:r>
              <w:rPr>
                <w:rFonts w:ascii="Times New Roman" w:hAnsi="Times New Roman" w:cs="Times New Roman"/>
                <w:bCs/>
                <w:sz w:val="24"/>
                <w:szCs w:val="24"/>
              </w:rPr>
              <w:t>Дровяное (2 печи)</w:t>
            </w:r>
          </w:p>
        </w:tc>
        <w:tc>
          <w:tcPr>
            <w:tcW w:w="3119" w:type="dxa"/>
            <w:vAlign w:val="center"/>
          </w:tcPr>
          <w:p w:rsidR="00766A4A" w:rsidRDefault="00766A4A" w:rsidP="00B3797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542" w:type="dxa"/>
            <w:vAlign w:val="center"/>
          </w:tcPr>
          <w:p w:rsidR="00766A4A" w:rsidRDefault="00766A4A" w:rsidP="00182868">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bl>
    <w:p w:rsidR="001B127F" w:rsidRDefault="001B127F" w:rsidP="001B127F">
      <w:pPr>
        <w:spacing w:after="0"/>
        <w:ind w:firstLine="567"/>
        <w:jc w:val="center"/>
        <w:rPr>
          <w:rFonts w:ascii="Times New Roman" w:hAnsi="Times New Roman" w:cs="Times New Roman"/>
          <w:bCs/>
          <w:sz w:val="28"/>
          <w:szCs w:val="28"/>
        </w:rPr>
      </w:pPr>
    </w:p>
    <w:p w:rsidR="004F3047" w:rsidRPr="00637811" w:rsidRDefault="004F3047" w:rsidP="008A43BD">
      <w:pPr>
        <w:spacing w:after="0"/>
        <w:jc w:val="both"/>
        <w:rPr>
          <w:rFonts w:ascii="Times New Roman" w:hAnsi="Times New Roman" w:cs="Times New Roman"/>
          <w:sz w:val="28"/>
          <w:szCs w:val="28"/>
        </w:rPr>
      </w:pPr>
    </w:p>
    <w:p w:rsidR="009A6BE8" w:rsidRPr="00BB05C9" w:rsidRDefault="009A6BE8" w:rsidP="009A6BE8">
      <w:pPr>
        <w:spacing w:after="0"/>
        <w:ind w:firstLine="567"/>
        <w:rPr>
          <w:rFonts w:ascii="Times New Roman" w:hAnsi="Times New Roman" w:cs="Times New Roman"/>
          <w:b/>
          <w:sz w:val="28"/>
          <w:szCs w:val="28"/>
        </w:rPr>
      </w:pPr>
      <w:r w:rsidRPr="00BB05C9">
        <w:rPr>
          <w:rFonts w:ascii="Times New Roman" w:hAnsi="Times New Roman" w:cs="Times New Roman"/>
          <w:b/>
          <w:sz w:val="28"/>
          <w:szCs w:val="28"/>
        </w:rPr>
        <w:lastRenderedPageBreak/>
        <w:t>Система водоснабжения</w:t>
      </w:r>
    </w:p>
    <w:p w:rsidR="00F77533" w:rsidRDefault="00F77533" w:rsidP="008A43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Холодное водоснабжения </w:t>
      </w:r>
      <w:r w:rsidR="008A43BD">
        <w:rPr>
          <w:rFonts w:ascii="Times New Roman" w:hAnsi="Times New Roman" w:cs="Times New Roman"/>
          <w:bCs/>
          <w:sz w:val="28"/>
          <w:szCs w:val="28"/>
        </w:rPr>
        <w:t>здания</w:t>
      </w:r>
      <w:r>
        <w:rPr>
          <w:rFonts w:ascii="Times New Roman" w:hAnsi="Times New Roman" w:cs="Times New Roman"/>
          <w:bCs/>
          <w:sz w:val="28"/>
          <w:szCs w:val="28"/>
        </w:rPr>
        <w:t xml:space="preserve"> </w:t>
      </w:r>
      <w:r w:rsidR="008A43BD">
        <w:rPr>
          <w:rFonts w:ascii="Times New Roman" w:hAnsi="Times New Roman" w:cs="Times New Roman"/>
          <w:bCs/>
          <w:sz w:val="28"/>
          <w:szCs w:val="28"/>
        </w:rPr>
        <w:t>Центра досуга осуществляется централизованно</w:t>
      </w:r>
      <w:r w:rsidRPr="000E2F46">
        <w:rPr>
          <w:rFonts w:ascii="Times New Roman" w:hAnsi="Times New Roman" w:cs="Times New Roman"/>
          <w:sz w:val="28"/>
          <w:szCs w:val="28"/>
        </w:rPr>
        <w:t xml:space="preserve">. </w:t>
      </w:r>
      <w:r w:rsidR="008A43BD">
        <w:rPr>
          <w:rFonts w:ascii="Times New Roman" w:hAnsi="Times New Roman" w:cs="Times New Roman"/>
          <w:sz w:val="28"/>
          <w:szCs w:val="28"/>
        </w:rPr>
        <w:t>Имеется 1 ввод</w:t>
      </w:r>
      <w:r>
        <w:rPr>
          <w:rFonts w:ascii="Times New Roman" w:hAnsi="Times New Roman" w:cs="Times New Roman"/>
          <w:sz w:val="28"/>
          <w:szCs w:val="28"/>
        </w:rPr>
        <w:t xml:space="preserve"> холодного водоснабжения </w:t>
      </w:r>
      <w:r w:rsidR="008A43BD">
        <w:rPr>
          <w:rFonts w:ascii="Times New Roman" w:hAnsi="Times New Roman" w:cs="Times New Roman"/>
          <w:sz w:val="28"/>
          <w:szCs w:val="28"/>
        </w:rPr>
        <w:t>без установленного прибора холодного водоснабжения.</w:t>
      </w:r>
    </w:p>
    <w:p w:rsidR="008A43BD" w:rsidRDefault="008A43BD" w:rsidP="008A43BD">
      <w:pPr>
        <w:spacing w:after="0"/>
        <w:ind w:firstLine="567"/>
        <w:jc w:val="both"/>
        <w:rPr>
          <w:rFonts w:ascii="Times New Roman" w:hAnsi="Times New Roman" w:cs="Times New Roman"/>
          <w:sz w:val="28"/>
          <w:szCs w:val="28"/>
        </w:rPr>
      </w:pPr>
      <w:r>
        <w:rPr>
          <w:rFonts w:ascii="Times New Roman" w:hAnsi="Times New Roman" w:cs="Times New Roman"/>
          <w:sz w:val="28"/>
          <w:szCs w:val="28"/>
        </w:rPr>
        <w:t>Холодное водоснабжение филиалов учреждения осуществляется от уличных водоразборных колонок.</w:t>
      </w:r>
    </w:p>
    <w:p w:rsidR="00F77533" w:rsidRDefault="00385F18" w:rsidP="00F77533">
      <w:pPr>
        <w:spacing w:after="0"/>
        <w:ind w:firstLine="567"/>
        <w:jc w:val="both"/>
        <w:rPr>
          <w:rFonts w:ascii="Times New Roman" w:hAnsi="Times New Roman" w:cs="Times New Roman"/>
          <w:sz w:val="28"/>
          <w:szCs w:val="28"/>
        </w:rPr>
      </w:pPr>
      <w:r>
        <w:rPr>
          <w:rFonts w:ascii="Times New Roman" w:hAnsi="Times New Roman" w:cs="Times New Roman"/>
          <w:sz w:val="28"/>
          <w:szCs w:val="28"/>
        </w:rPr>
        <w:t>Централизованная с</w:t>
      </w:r>
      <w:r w:rsidR="00F77533">
        <w:rPr>
          <w:rFonts w:ascii="Times New Roman" w:hAnsi="Times New Roman" w:cs="Times New Roman"/>
          <w:sz w:val="28"/>
          <w:szCs w:val="28"/>
        </w:rPr>
        <w:t>истема горячего водоснабжения</w:t>
      </w:r>
      <w:r w:rsidR="008A43BD">
        <w:rPr>
          <w:rFonts w:ascii="Times New Roman" w:hAnsi="Times New Roman" w:cs="Times New Roman"/>
          <w:sz w:val="28"/>
          <w:szCs w:val="28"/>
        </w:rPr>
        <w:t xml:space="preserve"> и водоотведения</w:t>
      </w:r>
      <w:r w:rsidR="00F77533">
        <w:rPr>
          <w:rFonts w:ascii="Times New Roman" w:hAnsi="Times New Roman" w:cs="Times New Roman"/>
          <w:sz w:val="28"/>
          <w:szCs w:val="28"/>
        </w:rPr>
        <w:t xml:space="preserve"> в зданиях </w:t>
      </w:r>
      <w:r w:rsidR="008A43BD">
        <w:rPr>
          <w:rFonts w:ascii="Times New Roman" w:hAnsi="Times New Roman" w:cs="Times New Roman"/>
          <w:sz w:val="28"/>
          <w:szCs w:val="28"/>
        </w:rPr>
        <w:t>учреждения</w:t>
      </w:r>
      <w:r w:rsidR="00F77533">
        <w:rPr>
          <w:rFonts w:ascii="Times New Roman" w:hAnsi="Times New Roman" w:cs="Times New Roman"/>
          <w:sz w:val="28"/>
          <w:szCs w:val="28"/>
        </w:rPr>
        <w:t xml:space="preserve"> – отсутствует.</w:t>
      </w:r>
    </w:p>
    <w:p w:rsidR="008A43BD" w:rsidRDefault="008A43BD" w:rsidP="00F77533">
      <w:pPr>
        <w:spacing w:after="0"/>
        <w:ind w:firstLine="567"/>
        <w:jc w:val="both"/>
        <w:rPr>
          <w:rFonts w:ascii="Times New Roman" w:hAnsi="Times New Roman" w:cs="Times New Roman"/>
          <w:sz w:val="28"/>
          <w:szCs w:val="28"/>
        </w:rPr>
      </w:pPr>
    </w:p>
    <w:p w:rsidR="008A43BD" w:rsidRPr="00E93B12" w:rsidRDefault="008A43BD" w:rsidP="008A43BD">
      <w:pPr>
        <w:spacing w:after="0"/>
        <w:ind w:firstLine="567"/>
        <w:rPr>
          <w:rFonts w:ascii="Times New Roman" w:hAnsi="Times New Roman" w:cs="Times New Roman"/>
          <w:color w:val="0000FF"/>
          <w:sz w:val="28"/>
          <w:szCs w:val="28"/>
        </w:rPr>
      </w:pPr>
      <w:r w:rsidRPr="00E93B12">
        <w:rPr>
          <w:rFonts w:ascii="Times New Roman" w:hAnsi="Times New Roman" w:cs="Times New Roman"/>
          <w:b/>
          <w:sz w:val="28"/>
          <w:szCs w:val="28"/>
        </w:rPr>
        <w:t>Характеристика потребителей моторного топлива</w:t>
      </w:r>
    </w:p>
    <w:p w:rsidR="008A43BD" w:rsidRDefault="008A43BD" w:rsidP="008A43BD">
      <w:pPr>
        <w:spacing w:after="0"/>
        <w:ind w:firstLine="567"/>
        <w:jc w:val="both"/>
        <w:rPr>
          <w:rFonts w:ascii="Times New Roman" w:hAnsi="Times New Roman" w:cs="Times New Roman"/>
          <w:sz w:val="28"/>
          <w:szCs w:val="28"/>
        </w:rPr>
      </w:pPr>
      <w:r>
        <w:rPr>
          <w:rFonts w:ascii="Times New Roman" w:hAnsi="Times New Roman" w:cs="Times New Roman"/>
          <w:sz w:val="28"/>
          <w:szCs w:val="28"/>
        </w:rPr>
        <w:t>Поставщиком моторного топлива является НК «Роснефть».</w:t>
      </w:r>
    </w:p>
    <w:p w:rsidR="008A43BD" w:rsidRDefault="008A43BD" w:rsidP="008A43BD">
      <w:pPr>
        <w:spacing w:after="0"/>
        <w:ind w:firstLine="567"/>
        <w:jc w:val="both"/>
        <w:rPr>
          <w:rFonts w:ascii="Times New Roman" w:hAnsi="Times New Roman" w:cs="Times New Roman"/>
          <w:sz w:val="28"/>
          <w:szCs w:val="28"/>
        </w:rPr>
      </w:pPr>
      <w:r w:rsidRPr="0008121D">
        <w:rPr>
          <w:rFonts w:ascii="Times New Roman" w:hAnsi="Times New Roman" w:cs="Times New Roman"/>
          <w:sz w:val="28"/>
          <w:szCs w:val="28"/>
        </w:rPr>
        <w:t xml:space="preserve">На балансе </w:t>
      </w:r>
      <w:r>
        <w:rPr>
          <w:rFonts w:ascii="Times New Roman" w:hAnsi="Times New Roman" w:cs="Times New Roman"/>
          <w:sz w:val="28"/>
          <w:szCs w:val="28"/>
        </w:rPr>
        <w:t>Центра досуга</w:t>
      </w:r>
      <w:r w:rsidRPr="0008121D">
        <w:rPr>
          <w:rFonts w:ascii="Times New Roman" w:hAnsi="Times New Roman" w:cs="Times New Roman"/>
          <w:sz w:val="28"/>
          <w:szCs w:val="28"/>
        </w:rPr>
        <w:t xml:space="preserve"> </w:t>
      </w:r>
      <w:r>
        <w:rPr>
          <w:rFonts w:ascii="Times New Roman" w:hAnsi="Times New Roman" w:cs="Times New Roman"/>
          <w:sz w:val="28"/>
          <w:szCs w:val="28"/>
        </w:rPr>
        <w:t>находится</w:t>
      </w:r>
      <w:r w:rsidRPr="007824B8">
        <w:rPr>
          <w:rFonts w:ascii="Times New Roman" w:hAnsi="Times New Roman" w:cs="Times New Roman"/>
          <w:sz w:val="28"/>
          <w:szCs w:val="28"/>
        </w:rPr>
        <w:t xml:space="preserve"> </w:t>
      </w:r>
      <w:r>
        <w:rPr>
          <w:rFonts w:ascii="Times New Roman" w:hAnsi="Times New Roman" w:cs="Times New Roman"/>
          <w:sz w:val="28"/>
          <w:szCs w:val="28"/>
        </w:rPr>
        <w:t>1</w:t>
      </w:r>
      <w:r w:rsidRPr="007824B8">
        <w:rPr>
          <w:rFonts w:ascii="Times New Roman" w:hAnsi="Times New Roman" w:cs="Times New Roman"/>
          <w:sz w:val="28"/>
          <w:szCs w:val="28"/>
        </w:rPr>
        <w:t xml:space="preserve"> единиц</w:t>
      </w:r>
      <w:r>
        <w:rPr>
          <w:rFonts w:ascii="Times New Roman" w:hAnsi="Times New Roman" w:cs="Times New Roman"/>
          <w:sz w:val="28"/>
          <w:szCs w:val="28"/>
        </w:rPr>
        <w:t>а</w:t>
      </w:r>
      <w:r w:rsidRPr="007824B8">
        <w:rPr>
          <w:rFonts w:ascii="Times New Roman" w:hAnsi="Times New Roman" w:cs="Times New Roman"/>
          <w:sz w:val="28"/>
          <w:szCs w:val="28"/>
        </w:rPr>
        <w:t xml:space="preserve"> автотранспорта</w:t>
      </w:r>
      <w:r>
        <w:rPr>
          <w:rFonts w:ascii="Times New Roman" w:hAnsi="Times New Roman" w:cs="Times New Roman"/>
          <w:sz w:val="28"/>
          <w:szCs w:val="28"/>
        </w:rPr>
        <w:t>: ГАЗ 32213 (перевозка людей).</w:t>
      </w:r>
    </w:p>
    <w:p w:rsidR="008A43BD" w:rsidRDefault="008A43BD" w:rsidP="008A43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Общий пробег автотранспортом за 2015 год: </w:t>
      </w:r>
      <w:r w:rsidR="00EB1435">
        <w:rPr>
          <w:rFonts w:ascii="Times New Roman" w:hAnsi="Times New Roman" w:cs="Times New Roman"/>
          <w:sz w:val="28"/>
          <w:szCs w:val="28"/>
        </w:rPr>
        <w:t>12 309</w:t>
      </w:r>
      <w:r>
        <w:rPr>
          <w:rFonts w:ascii="Times New Roman" w:hAnsi="Times New Roman" w:cs="Times New Roman"/>
          <w:sz w:val="28"/>
          <w:szCs w:val="28"/>
        </w:rPr>
        <w:t xml:space="preserve"> км.</w:t>
      </w:r>
    </w:p>
    <w:p w:rsidR="003F43E8" w:rsidRPr="003F43E8" w:rsidRDefault="003F43E8" w:rsidP="003F43E8">
      <w:pPr>
        <w:spacing w:after="0" w:line="240" w:lineRule="auto"/>
        <w:ind w:firstLine="567"/>
        <w:jc w:val="both"/>
        <w:rPr>
          <w:rFonts w:ascii="Times New Roman" w:hAnsi="Times New Roman" w:cs="Times New Roman"/>
          <w:sz w:val="28"/>
          <w:szCs w:val="28"/>
        </w:rPr>
      </w:pPr>
    </w:p>
    <w:p w:rsidR="000444A5" w:rsidRPr="00AF1AC2" w:rsidRDefault="000444A5" w:rsidP="000444A5">
      <w:pPr>
        <w:spacing w:after="0" w:line="360" w:lineRule="auto"/>
        <w:jc w:val="center"/>
        <w:rPr>
          <w:rFonts w:ascii="Times New Roman" w:hAnsi="Times New Roman" w:cs="Times New Roman"/>
          <w:b/>
          <w:color w:val="FF0000"/>
          <w:sz w:val="24"/>
          <w:szCs w:val="24"/>
        </w:rPr>
      </w:pPr>
      <w:r w:rsidRPr="00AF1AC2">
        <w:rPr>
          <w:rFonts w:ascii="Times New Roman" w:hAnsi="Times New Roman" w:cs="Times New Roman"/>
          <w:b/>
          <w:sz w:val="24"/>
          <w:szCs w:val="24"/>
        </w:rPr>
        <w:t>Оснащенность вводов энергетических ресурсов приборами учета</w:t>
      </w:r>
    </w:p>
    <w:tbl>
      <w:tblPr>
        <w:tblW w:w="9437" w:type="dxa"/>
        <w:tblInd w:w="-75" w:type="dxa"/>
        <w:tblLayout w:type="fixed"/>
        <w:tblLook w:val="0000" w:firstRow="0" w:lastRow="0" w:firstColumn="0" w:lastColumn="0" w:noHBand="0" w:noVBand="0"/>
      </w:tblPr>
      <w:tblGrid>
        <w:gridCol w:w="2541"/>
        <w:gridCol w:w="2269"/>
        <w:gridCol w:w="2435"/>
        <w:gridCol w:w="2192"/>
      </w:tblGrid>
      <w:tr w:rsidR="000444A5" w:rsidRPr="000D4F46" w:rsidTr="00D1606F">
        <w:tc>
          <w:tcPr>
            <w:tcW w:w="2541" w:type="dxa"/>
            <w:tcBorders>
              <w:top w:val="single" w:sz="4" w:space="0" w:color="000000"/>
              <w:left w:val="single" w:sz="4" w:space="0" w:color="000000"/>
              <w:bottom w:val="single" w:sz="4" w:space="0" w:color="000000"/>
            </w:tcBorders>
            <w:shd w:val="clear" w:color="auto" w:fill="auto"/>
            <w:vAlign w:val="center"/>
          </w:tcPr>
          <w:p w:rsidR="000444A5" w:rsidRPr="000D4F46" w:rsidRDefault="000444A5" w:rsidP="00D1606F">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Вид энергоресурса</w:t>
            </w:r>
          </w:p>
        </w:tc>
        <w:tc>
          <w:tcPr>
            <w:tcW w:w="2269" w:type="dxa"/>
            <w:tcBorders>
              <w:top w:val="single" w:sz="4" w:space="0" w:color="000000"/>
              <w:left w:val="single" w:sz="4" w:space="0" w:color="000000"/>
              <w:bottom w:val="single" w:sz="4" w:space="0" w:color="000000"/>
            </w:tcBorders>
            <w:shd w:val="clear" w:color="auto" w:fill="auto"/>
            <w:vAlign w:val="center"/>
          </w:tcPr>
          <w:p w:rsidR="000444A5" w:rsidRPr="000D4F46" w:rsidRDefault="000444A5" w:rsidP="00D1606F">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Вводов всего, шт.</w:t>
            </w:r>
          </w:p>
        </w:tc>
        <w:tc>
          <w:tcPr>
            <w:tcW w:w="2435" w:type="dxa"/>
            <w:tcBorders>
              <w:top w:val="single" w:sz="4" w:space="0" w:color="000000"/>
              <w:left w:val="single" w:sz="4" w:space="0" w:color="000000"/>
              <w:bottom w:val="single" w:sz="4" w:space="0" w:color="000000"/>
            </w:tcBorders>
            <w:shd w:val="clear" w:color="auto" w:fill="auto"/>
            <w:vAlign w:val="center"/>
          </w:tcPr>
          <w:p w:rsidR="000444A5" w:rsidRPr="000D4F46" w:rsidRDefault="000444A5" w:rsidP="00D1606F">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 xml:space="preserve">Вводов, оснащенных </w:t>
            </w:r>
            <w:r w:rsidRPr="000D4F46">
              <w:rPr>
                <w:rFonts w:ascii="Times New Roman" w:hAnsi="Times New Roman" w:cs="Times New Roman"/>
                <w:b/>
                <w:sz w:val="24"/>
                <w:szCs w:val="24"/>
              </w:rPr>
              <w:br/>
              <w:t>приборами учета, шт.</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4A5" w:rsidRPr="000D4F46" w:rsidRDefault="000444A5" w:rsidP="00D1606F">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Оснащенность приборами учета, %</w:t>
            </w:r>
          </w:p>
        </w:tc>
      </w:tr>
      <w:tr w:rsidR="000444A5" w:rsidRPr="000D4F46" w:rsidTr="00D1606F">
        <w:trPr>
          <w:trHeight w:val="206"/>
        </w:trPr>
        <w:tc>
          <w:tcPr>
            <w:tcW w:w="2541" w:type="dxa"/>
            <w:tcBorders>
              <w:top w:val="single" w:sz="4" w:space="0" w:color="000000"/>
              <w:left w:val="single" w:sz="4" w:space="0" w:color="000000"/>
              <w:bottom w:val="single" w:sz="4" w:space="0" w:color="000000"/>
            </w:tcBorders>
            <w:shd w:val="clear" w:color="auto" w:fill="auto"/>
            <w:vAlign w:val="center"/>
          </w:tcPr>
          <w:p w:rsidR="000444A5" w:rsidRPr="000D4F46" w:rsidRDefault="000444A5" w:rsidP="00B3797F">
            <w:pPr>
              <w:spacing w:after="0"/>
              <w:jc w:val="center"/>
              <w:rPr>
                <w:rFonts w:ascii="Times New Roman" w:hAnsi="Times New Roman" w:cs="Times New Roman"/>
                <w:sz w:val="24"/>
                <w:szCs w:val="24"/>
              </w:rPr>
            </w:pPr>
            <w:r w:rsidRPr="000D4F46">
              <w:rPr>
                <w:rFonts w:ascii="Times New Roman" w:hAnsi="Times New Roman" w:cs="Times New Roman"/>
                <w:sz w:val="24"/>
                <w:szCs w:val="24"/>
              </w:rPr>
              <w:t>Электр</w:t>
            </w:r>
            <w:r w:rsidR="00B3797F">
              <w:rPr>
                <w:rFonts w:ascii="Times New Roman" w:hAnsi="Times New Roman" w:cs="Times New Roman"/>
                <w:sz w:val="24"/>
                <w:szCs w:val="24"/>
              </w:rPr>
              <w:t>ическая энергия</w:t>
            </w:r>
          </w:p>
        </w:tc>
        <w:tc>
          <w:tcPr>
            <w:tcW w:w="2269" w:type="dxa"/>
            <w:tcBorders>
              <w:top w:val="single" w:sz="4" w:space="0" w:color="000000"/>
              <w:left w:val="single" w:sz="4" w:space="0" w:color="000000"/>
              <w:bottom w:val="single" w:sz="4" w:space="0" w:color="000000"/>
            </w:tcBorders>
            <w:shd w:val="clear" w:color="auto" w:fill="auto"/>
            <w:vAlign w:val="center"/>
          </w:tcPr>
          <w:p w:rsidR="000444A5" w:rsidRPr="000D4F46" w:rsidRDefault="00EF4B4F" w:rsidP="00D1606F">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2435" w:type="dxa"/>
            <w:tcBorders>
              <w:top w:val="single" w:sz="4" w:space="0" w:color="000000"/>
              <w:left w:val="single" w:sz="4" w:space="0" w:color="000000"/>
              <w:bottom w:val="single" w:sz="4" w:space="0" w:color="000000"/>
            </w:tcBorders>
            <w:shd w:val="clear" w:color="auto" w:fill="auto"/>
            <w:vAlign w:val="center"/>
          </w:tcPr>
          <w:p w:rsidR="000444A5" w:rsidRPr="000D4F46" w:rsidRDefault="00EF4B4F" w:rsidP="00D1606F">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4A5" w:rsidRPr="000D4F46" w:rsidRDefault="00EF4B4F" w:rsidP="00D1606F">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0444A5" w:rsidRPr="000D4F46" w:rsidTr="00D1606F">
        <w:trPr>
          <w:trHeight w:val="206"/>
        </w:trPr>
        <w:tc>
          <w:tcPr>
            <w:tcW w:w="2541" w:type="dxa"/>
            <w:tcBorders>
              <w:top w:val="single" w:sz="4" w:space="0" w:color="000000"/>
              <w:left w:val="single" w:sz="4" w:space="0" w:color="000000"/>
              <w:bottom w:val="single" w:sz="4" w:space="0" w:color="000000"/>
            </w:tcBorders>
            <w:shd w:val="clear" w:color="auto" w:fill="auto"/>
            <w:vAlign w:val="center"/>
          </w:tcPr>
          <w:p w:rsidR="000444A5" w:rsidRPr="000D4F46" w:rsidRDefault="000444A5" w:rsidP="00D1606F">
            <w:pPr>
              <w:spacing w:after="0"/>
              <w:jc w:val="center"/>
              <w:rPr>
                <w:rFonts w:ascii="Times New Roman" w:hAnsi="Times New Roman" w:cs="Times New Roman"/>
                <w:sz w:val="24"/>
                <w:szCs w:val="24"/>
              </w:rPr>
            </w:pPr>
            <w:r>
              <w:rPr>
                <w:rFonts w:ascii="Times New Roman" w:hAnsi="Times New Roman" w:cs="Times New Roman"/>
                <w:sz w:val="24"/>
                <w:szCs w:val="24"/>
              </w:rPr>
              <w:t>Тепловая энергия</w:t>
            </w:r>
          </w:p>
        </w:tc>
        <w:tc>
          <w:tcPr>
            <w:tcW w:w="2269" w:type="dxa"/>
            <w:tcBorders>
              <w:top w:val="single" w:sz="4" w:space="0" w:color="000000"/>
              <w:left w:val="single" w:sz="4" w:space="0" w:color="000000"/>
              <w:bottom w:val="single" w:sz="4" w:space="0" w:color="000000"/>
            </w:tcBorders>
            <w:shd w:val="clear" w:color="auto" w:fill="auto"/>
            <w:vAlign w:val="center"/>
          </w:tcPr>
          <w:p w:rsidR="000444A5" w:rsidRDefault="00EF4B4F" w:rsidP="00D1606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435" w:type="dxa"/>
            <w:tcBorders>
              <w:top w:val="single" w:sz="4" w:space="0" w:color="000000"/>
              <w:left w:val="single" w:sz="4" w:space="0" w:color="000000"/>
              <w:bottom w:val="single" w:sz="4" w:space="0" w:color="000000"/>
            </w:tcBorders>
            <w:shd w:val="clear" w:color="auto" w:fill="auto"/>
            <w:vAlign w:val="center"/>
          </w:tcPr>
          <w:p w:rsidR="000444A5" w:rsidRDefault="00EF4B4F" w:rsidP="00D1606F">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4A5" w:rsidRDefault="00EF4B4F" w:rsidP="00D1606F">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0444A5" w:rsidRPr="000D4F46" w:rsidTr="00D1606F">
        <w:trPr>
          <w:trHeight w:val="206"/>
        </w:trPr>
        <w:tc>
          <w:tcPr>
            <w:tcW w:w="2541" w:type="dxa"/>
            <w:tcBorders>
              <w:top w:val="single" w:sz="4" w:space="0" w:color="000000"/>
              <w:left w:val="single" w:sz="4" w:space="0" w:color="000000"/>
              <w:bottom w:val="single" w:sz="4" w:space="0" w:color="000000"/>
            </w:tcBorders>
            <w:shd w:val="clear" w:color="auto" w:fill="auto"/>
            <w:vAlign w:val="center"/>
          </w:tcPr>
          <w:p w:rsidR="000444A5" w:rsidRDefault="000444A5" w:rsidP="00B3797F">
            <w:pPr>
              <w:spacing w:after="0"/>
              <w:jc w:val="center"/>
              <w:rPr>
                <w:rFonts w:ascii="Times New Roman" w:hAnsi="Times New Roman" w:cs="Times New Roman"/>
                <w:sz w:val="24"/>
                <w:szCs w:val="24"/>
              </w:rPr>
            </w:pPr>
            <w:r>
              <w:rPr>
                <w:rFonts w:ascii="Times New Roman" w:hAnsi="Times New Roman" w:cs="Times New Roman"/>
                <w:sz w:val="24"/>
                <w:szCs w:val="24"/>
              </w:rPr>
              <w:t>Х</w:t>
            </w:r>
            <w:r w:rsidR="00B3797F">
              <w:rPr>
                <w:rFonts w:ascii="Times New Roman" w:hAnsi="Times New Roman" w:cs="Times New Roman"/>
                <w:sz w:val="24"/>
                <w:szCs w:val="24"/>
              </w:rPr>
              <w:t>олодное водоснабжение</w:t>
            </w:r>
          </w:p>
        </w:tc>
        <w:tc>
          <w:tcPr>
            <w:tcW w:w="2269" w:type="dxa"/>
            <w:tcBorders>
              <w:top w:val="single" w:sz="4" w:space="0" w:color="000000"/>
              <w:left w:val="single" w:sz="4" w:space="0" w:color="000000"/>
              <w:bottom w:val="single" w:sz="4" w:space="0" w:color="000000"/>
            </w:tcBorders>
            <w:shd w:val="clear" w:color="auto" w:fill="auto"/>
            <w:vAlign w:val="center"/>
          </w:tcPr>
          <w:p w:rsidR="000444A5" w:rsidRDefault="00E47835" w:rsidP="00D1606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435" w:type="dxa"/>
            <w:tcBorders>
              <w:top w:val="single" w:sz="4" w:space="0" w:color="000000"/>
              <w:left w:val="single" w:sz="4" w:space="0" w:color="000000"/>
              <w:bottom w:val="single" w:sz="4" w:space="0" w:color="000000"/>
            </w:tcBorders>
            <w:shd w:val="clear" w:color="auto" w:fill="auto"/>
            <w:vAlign w:val="center"/>
          </w:tcPr>
          <w:p w:rsidR="000444A5" w:rsidRDefault="00E47835" w:rsidP="00D1606F">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4A5" w:rsidRDefault="00E47835" w:rsidP="00D1606F">
            <w:pPr>
              <w:spacing w:after="0"/>
              <w:jc w:val="center"/>
              <w:rPr>
                <w:rFonts w:ascii="Times New Roman" w:hAnsi="Times New Roman" w:cs="Times New Roman"/>
                <w:sz w:val="24"/>
                <w:szCs w:val="24"/>
              </w:rPr>
            </w:pPr>
            <w:r>
              <w:rPr>
                <w:rFonts w:ascii="Times New Roman" w:hAnsi="Times New Roman" w:cs="Times New Roman"/>
                <w:sz w:val="24"/>
                <w:szCs w:val="24"/>
              </w:rPr>
              <w:t>0</w:t>
            </w:r>
          </w:p>
        </w:tc>
      </w:tr>
    </w:tbl>
    <w:p w:rsidR="0010560D" w:rsidRDefault="0010560D" w:rsidP="003F43E8">
      <w:pPr>
        <w:pStyle w:val="ac"/>
        <w:jc w:val="center"/>
        <w:rPr>
          <w:rFonts w:ascii="Times New Roman" w:hAnsi="Times New Roman"/>
          <w:b/>
          <w:sz w:val="24"/>
          <w:szCs w:val="24"/>
        </w:rPr>
      </w:pPr>
    </w:p>
    <w:p w:rsidR="002E68C9" w:rsidRPr="00C751DB" w:rsidRDefault="002E68C9" w:rsidP="003F43E8">
      <w:pPr>
        <w:pStyle w:val="ac"/>
        <w:jc w:val="center"/>
        <w:rPr>
          <w:rFonts w:ascii="Times New Roman" w:hAnsi="Times New Roman"/>
          <w:b/>
          <w:sz w:val="24"/>
          <w:szCs w:val="24"/>
        </w:rPr>
      </w:pPr>
      <w:r w:rsidRPr="00C751DB">
        <w:rPr>
          <w:rFonts w:ascii="Times New Roman" w:hAnsi="Times New Roman"/>
          <w:b/>
          <w:sz w:val="24"/>
          <w:szCs w:val="24"/>
        </w:rPr>
        <w:t>Структура фактических затрат на энергетические ресурсы</w:t>
      </w:r>
    </w:p>
    <w:p w:rsidR="002E68C9" w:rsidRPr="00C751DB" w:rsidRDefault="0023618C" w:rsidP="00984E70">
      <w:pPr>
        <w:pStyle w:val="ac"/>
        <w:jc w:val="center"/>
        <w:rPr>
          <w:rFonts w:ascii="Times New Roman" w:hAnsi="Times New Roman"/>
          <w:b/>
          <w:sz w:val="24"/>
          <w:szCs w:val="24"/>
        </w:rPr>
      </w:pPr>
      <w:r w:rsidRPr="00C751DB">
        <w:rPr>
          <w:rFonts w:ascii="Times New Roman" w:hAnsi="Times New Roman"/>
          <w:b/>
          <w:sz w:val="24"/>
          <w:szCs w:val="24"/>
        </w:rPr>
        <w:t>в 2015</w:t>
      </w:r>
      <w:r w:rsidR="002E68C9" w:rsidRPr="00C751DB">
        <w:rPr>
          <w:rFonts w:ascii="Times New Roman" w:hAnsi="Times New Roman"/>
          <w:b/>
          <w:sz w:val="24"/>
          <w:szCs w:val="24"/>
        </w:rPr>
        <w:t xml:space="preserve"> (базовом) году</w:t>
      </w:r>
    </w:p>
    <w:tbl>
      <w:tblPr>
        <w:tblStyle w:val="a3"/>
        <w:tblW w:w="10777" w:type="dxa"/>
        <w:jc w:val="center"/>
        <w:tblLayout w:type="fixed"/>
        <w:tblLook w:val="04A0" w:firstRow="1" w:lastRow="0" w:firstColumn="1" w:lastColumn="0" w:noHBand="0" w:noVBand="1"/>
      </w:tblPr>
      <w:tblGrid>
        <w:gridCol w:w="675"/>
        <w:gridCol w:w="2380"/>
        <w:gridCol w:w="1134"/>
        <w:gridCol w:w="1701"/>
        <w:gridCol w:w="1559"/>
        <w:gridCol w:w="1664"/>
        <w:gridCol w:w="1664"/>
      </w:tblGrid>
      <w:tr w:rsidR="005957F6" w:rsidRPr="00C751DB" w:rsidTr="009F5325">
        <w:trPr>
          <w:trHeight w:val="769"/>
          <w:jc w:val="center"/>
        </w:trPr>
        <w:tc>
          <w:tcPr>
            <w:tcW w:w="675" w:type="dxa"/>
            <w:vAlign w:val="center"/>
          </w:tcPr>
          <w:p w:rsidR="005957F6" w:rsidRPr="00C751DB" w:rsidRDefault="005957F6" w:rsidP="009F5325">
            <w:pPr>
              <w:pStyle w:val="ac"/>
              <w:jc w:val="center"/>
              <w:rPr>
                <w:rFonts w:ascii="Times New Roman" w:eastAsia="Times New Roman" w:hAnsi="Times New Roman"/>
                <w:b/>
                <w:sz w:val="24"/>
                <w:szCs w:val="24"/>
              </w:rPr>
            </w:pPr>
            <w:r w:rsidRPr="00C751DB">
              <w:rPr>
                <w:rFonts w:ascii="Times New Roman" w:eastAsia="Times New Roman" w:hAnsi="Times New Roman"/>
                <w:b/>
                <w:sz w:val="24"/>
                <w:szCs w:val="24"/>
              </w:rPr>
              <w:t>№ п/п</w:t>
            </w:r>
          </w:p>
        </w:tc>
        <w:tc>
          <w:tcPr>
            <w:tcW w:w="2380" w:type="dxa"/>
            <w:vAlign w:val="center"/>
          </w:tcPr>
          <w:p w:rsidR="005957F6" w:rsidRPr="00C751DB" w:rsidRDefault="005957F6" w:rsidP="009F5325">
            <w:pPr>
              <w:pStyle w:val="ac"/>
              <w:jc w:val="center"/>
              <w:rPr>
                <w:rFonts w:ascii="Times New Roman" w:eastAsia="Times New Roman" w:hAnsi="Times New Roman"/>
                <w:b/>
                <w:sz w:val="24"/>
                <w:szCs w:val="24"/>
              </w:rPr>
            </w:pPr>
            <w:r w:rsidRPr="00C751DB">
              <w:rPr>
                <w:rFonts w:ascii="Times New Roman" w:eastAsia="Times New Roman" w:hAnsi="Times New Roman"/>
                <w:b/>
                <w:sz w:val="24"/>
                <w:szCs w:val="24"/>
              </w:rPr>
              <w:t>Наименование ТЭР</w:t>
            </w:r>
          </w:p>
        </w:tc>
        <w:tc>
          <w:tcPr>
            <w:tcW w:w="1134" w:type="dxa"/>
            <w:vAlign w:val="center"/>
          </w:tcPr>
          <w:p w:rsidR="005957F6" w:rsidRPr="00C751DB" w:rsidRDefault="005957F6" w:rsidP="009F5325">
            <w:pPr>
              <w:pStyle w:val="ac"/>
              <w:jc w:val="center"/>
              <w:rPr>
                <w:rFonts w:ascii="Times New Roman" w:eastAsia="Times New Roman" w:hAnsi="Times New Roman"/>
                <w:b/>
                <w:sz w:val="24"/>
                <w:szCs w:val="24"/>
              </w:rPr>
            </w:pPr>
            <w:r w:rsidRPr="00C751DB">
              <w:rPr>
                <w:rFonts w:ascii="Times New Roman" w:eastAsia="Times New Roman" w:hAnsi="Times New Roman"/>
                <w:b/>
                <w:sz w:val="24"/>
                <w:szCs w:val="24"/>
              </w:rPr>
              <w:t xml:space="preserve">Ед. </w:t>
            </w:r>
            <w:proofErr w:type="spellStart"/>
            <w:r w:rsidRPr="00C751DB">
              <w:rPr>
                <w:rFonts w:ascii="Times New Roman" w:eastAsia="Times New Roman" w:hAnsi="Times New Roman"/>
                <w:b/>
                <w:sz w:val="24"/>
                <w:szCs w:val="24"/>
              </w:rPr>
              <w:t>измер</w:t>
            </w:r>
            <w:proofErr w:type="spellEnd"/>
            <w:r w:rsidRPr="00C751DB">
              <w:rPr>
                <w:rFonts w:ascii="Times New Roman" w:eastAsia="Times New Roman" w:hAnsi="Times New Roman"/>
                <w:b/>
                <w:sz w:val="24"/>
                <w:szCs w:val="24"/>
              </w:rPr>
              <w:t>.</w:t>
            </w:r>
          </w:p>
        </w:tc>
        <w:tc>
          <w:tcPr>
            <w:tcW w:w="1701" w:type="dxa"/>
            <w:vAlign w:val="center"/>
          </w:tcPr>
          <w:p w:rsidR="005957F6" w:rsidRPr="00C751DB" w:rsidRDefault="005957F6" w:rsidP="009F5325">
            <w:pPr>
              <w:pStyle w:val="ac"/>
              <w:jc w:val="center"/>
              <w:rPr>
                <w:rFonts w:ascii="Times New Roman" w:eastAsia="Times New Roman" w:hAnsi="Times New Roman"/>
                <w:b/>
                <w:sz w:val="24"/>
                <w:szCs w:val="24"/>
              </w:rPr>
            </w:pPr>
            <w:r w:rsidRPr="00C751DB">
              <w:rPr>
                <w:rFonts w:ascii="Times New Roman" w:eastAsia="Times New Roman" w:hAnsi="Times New Roman"/>
                <w:b/>
                <w:sz w:val="24"/>
                <w:szCs w:val="24"/>
              </w:rPr>
              <w:t>В натуральном выражении</w:t>
            </w:r>
          </w:p>
        </w:tc>
        <w:tc>
          <w:tcPr>
            <w:tcW w:w="1559" w:type="dxa"/>
            <w:vAlign w:val="center"/>
          </w:tcPr>
          <w:p w:rsidR="005957F6" w:rsidRPr="00C751DB" w:rsidRDefault="005957F6" w:rsidP="009F5325">
            <w:pPr>
              <w:pStyle w:val="ac"/>
              <w:jc w:val="center"/>
              <w:rPr>
                <w:rFonts w:ascii="Times New Roman" w:eastAsia="Times New Roman" w:hAnsi="Times New Roman"/>
                <w:b/>
                <w:sz w:val="24"/>
                <w:szCs w:val="24"/>
              </w:rPr>
            </w:pPr>
            <w:r w:rsidRPr="00C751DB">
              <w:rPr>
                <w:rFonts w:ascii="Times New Roman" w:eastAsia="Times New Roman" w:hAnsi="Times New Roman"/>
                <w:b/>
                <w:sz w:val="24"/>
                <w:szCs w:val="24"/>
              </w:rPr>
              <w:t>В денежном выражении, руб.</w:t>
            </w:r>
          </w:p>
        </w:tc>
        <w:tc>
          <w:tcPr>
            <w:tcW w:w="1664" w:type="dxa"/>
            <w:vAlign w:val="center"/>
          </w:tcPr>
          <w:p w:rsidR="005957F6" w:rsidRPr="00C751DB" w:rsidRDefault="005957F6" w:rsidP="009F5325">
            <w:pPr>
              <w:pStyle w:val="ac"/>
              <w:jc w:val="center"/>
              <w:rPr>
                <w:rFonts w:ascii="Times New Roman" w:eastAsia="Times New Roman" w:hAnsi="Times New Roman"/>
                <w:b/>
                <w:sz w:val="24"/>
                <w:szCs w:val="24"/>
              </w:rPr>
            </w:pPr>
            <w:r w:rsidRPr="00C751DB">
              <w:rPr>
                <w:rFonts w:ascii="Times New Roman" w:eastAsia="Times New Roman" w:hAnsi="Times New Roman"/>
                <w:b/>
                <w:sz w:val="24"/>
                <w:szCs w:val="24"/>
              </w:rPr>
              <w:t xml:space="preserve">В условном топливе, </w:t>
            </w:r>
            <w:proofErr w:type="spellStart"/>
            <w:r w:rsidRPr="00C751DB">
              <w:rPr>
                <w:rFonts w:ascii="Times New Roman" w:eastAsia="Times New Roman" w:hAnsi="Times New Roman"/>
                <w:b/>
                <w:sz w:val="24"/>
                <w:szCs w:val="24"/>
              </w:rPr>
              <w:t>т.у.т</w:t>
            </w:r>
            <w:proofErr w:type="spellEnd"/>
            <w:r w:rsidRPr="00C751DB">
              <w:rPr>
                <w:rFonts w:ascii="Times New Roman" w:eastAsia="Times New Roman" w:hAnsi="Times New Roman"/>
                <w:b/>
                <w:sz w:val="24"/>
                <w:szCs w:val="24"/>
              </w:rPr>
              <w:t>.</w:t>
            </w:r>
          </w:p>
        </w:tc>
        <w:tc>
          <w:tcPr>
            <w:tcW w:w="1664" w:type="dxa"/>
            <w:vAlign w:val="center"/>
          </w:tcPr>
          <w:p w:rsidR="005957F6" w:rsidRPr="00C751DB" w:rsidRDefault="00C267F9" w:rsidP="009F5325">
            <w:pPr>
              <w:pStyle w:val="ac"/>
              <w:jc w:val="center"/>
              <w:rPr>
                <w:rFonts w:ascii="Times New Roman" w:eastAsia="Times New Roman" w:hAnsi="Times New Roman"/>
                <w:b/>
                <w:sz w:val="24"/>
                <w:szCs w:val="24"/>
              </w:rPr>
            </w:pPr>
            <w:r w:rsidRPr="00C751DB">
              <w:rPr>
                <w:rFonts w:ascii="Times New Roman" w:eastAsia="Times New Roman" w:hAnsi="Times New Roman"/>
                <w:b/>
                <w:sz w:val="24"/>
                <w:szCs w:val="24"/>
              </w:rPr>
              <w:t>Средне-</w:t>
            </w:r>
            <w:proofErr w:type="spellStart"/>
            <w:r w:rsidRPr="00C751DB">
              <w:rPr>
                <w:rFonts w:ascii="Times New Roman" w:eastAsia="Times New Roman" w:hAnsi="Times New Roman"/>
                <w:b/>
                <w:sz w:val="24"/>
                <w:szCs w:val="24"/>
              </w:rPr>
              <w:t>взвешенныйт</w:t>
            </w:r>
            <w:r w:rsidR="005957F6" w:rsidRPr="00C751DB">
              <w:rPr>
                <w:rFonts w:ascii="Times New Roman" w:eastAsia="Times New Roman" w:hAnsi="Times New Roman"/>
                <w:b/>
                <w:sz w:val="24"/>
                <w:szCs w:val="24"/>
              </w:rPr>
              <w:t>ариф</w:t>
            </w:r>
            <w:proofErr w:type="spellEnd"/>
          </w:p>
        </w:tc>
      </w:tr>
      <w:tr w:rsidR="00AF1AC2" w:rsidRPr="00C751DB" w:rsidTr="005957F6">
        <w:trPr>
          <w:trHeight w:val="343"/>
          <w:jc w:val="center"/>
        </w:trPr>
        <w:tc>
          <w:tcPr>
            <w:tcW w:w="675" w:type="dxa"/>
            <w:vAlign w:val="center"/>
          </w:tcPr>
          <w:p w:rsidR="00AF1AC2" w:rsidRPr="00C751DB" w:rsidRDefault="00637811"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1</w:t>
            </w:r>
          </w:p>
        </w:tc>
        <w:tc>
          <w:tcPr>
            <w:tcW w:w="2380" w:type="dxa"/>
            <w:vAlign w:val="center"/>
          </w:tcPr>
          <w:p w:rsidR="00AF1AC2" w:rsidRPr="00C751DB" w:rsidRDefault="00637811" w:rsidP="0010560D">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Электр</w:t>
            </w:r>
            <w:r w:rsidR="0010560D" w:rsidRPr="00C751DB">
              <w:rPr>
                <w:rFonts w:ascii="Times New Roman" w:eastAsia="Times New Roman" w:hAnsi="Times New Roman"/>
                <w:sz w:val="24"/>
                <w:szCs w:val="24"/>
              </w:rPr>
              <w:t>о</w:t>
            </w:r>
            <w:r w:rsidR="00EE7C59" w:rsidRPr="00C751DB">
              <w:rPr>
                <w:rFonts w:ascii="Times New Roman" w:eastAsia="Times New Roman" w:hAnsi="Times New Roman"/>
                <w:sz w:val="24"/>
                <w:szCs w:val="24"/>
              </w:rPr>
              <w:t>энергия</w:t>
            </w:r>
          </w:p>
        </w:tc>
        <w:tc>
          <w:tcPr>
            <w:tcW w:w="1134" w:type="dxa"/>
            <w:vAlign w:val="center"/>
          </w:tcPr>
          <w:p w:rsidR="00AF1AC2" w:rsidRPr="00C751DB" w:rsidRDefault="00AF1AC2" w:rsidP="00393F78">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кВт*ч</w:t>
            </w:r>
          </w:p>
        </w:tc>
        <w:tc>
          <w:tcPr>
            <w:tcW w:w="1701" w:type="dxa"/>
            <w:vAlign w:val="center"/>
          </w:tcPr>
          <w:p w:rsidR="00AF1AC2" w:rsidRPr="00C751DB" w:rsidRDefault="00B3797F" w:rsidP="00393F78">
            <w:pPr>
              <w:pStyle w:val="ac"/>
              <w:jc w:val="center"/>
              <w:rPr>
                <w:rFonts w:ascii="Times New Roman" w:hAnsi="Times New Roman"/>
                <w:sz w:val="24"/>
                <w:szCs w:val="24"/>
              </w:rPr>
            </w:pPr>
            <w:r w:rsidRPr="00C751DB">
              <w:rPr>
                <w:rFonts w:ascii="Times New Roman" w:hAnsi="Times New Roman"/>
                <w:sz w:val="24"/>
                <w:szCs w:val="24"/>
              </w:rPr>
              <w:t>268 900</w:t>
            </w:r>
          </w:p>
        </w:tc>
        <w:tc>
          <w:tcPr>
            <w:tcW w:w="1559" w:type="dxa"/>
            <w:vAlign w:val="center"/>
          </w:tcPr>
          <w:p w:rsidR="00AF1AC2" w:rsidRPr="00C751DB" w:rsidRDefault="00B3797F" w:rsidP="00393F78">
            <w:pPr>
              <w:pStyle w:val="ac"/>
              <w:jc w:val="center"/>
              <w:rPr>
                <w:rFonts w:ascii="Times New Roman" w:hAnsi="Times New Roman"/>
                <w:sz w:val="24"/>
                <w:szCs w:val="24"/>
              </w:rPr>
            </w:pPr>
            <w:r w:rsidRPr="00C751DB">
              <w:rPr>
                <w:rFonts w:ascii="Times New Roman" w:hAnsi="Times New Roman"/>
                <w:sz w:val="24"/>
                <w:szCs w:val="24"/>
              </w:rPr>
              <w:t>1 521 970</w:t>
            </w:r>
          </w:p>
        </w:tc>
        <w:tc>
          <w:tcPr>
            <w:tcW w:w="1664" w:type="dxa"/>
            <w:vAlign w:val="center"/>
          </w:tcPr>
          <w:p w:rsidR="00AF1AC2" w:rsidRPr="00C751DB" w:rsidRDefault="00B3797F" w:rsidP="00393F78">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92,64</w:t>
            </w:r>
          </w:p>
        </w:tc>
        <w:tc>
          <w:tcPr>
            <w:tcW w:w="1664" w:type="dxa"/>
            <w:vAlign w:val="center"/>
          </w:tcPr>
          <w:p w:rsidR="00AF1AC2" w:rsidRPr="00C751DB" w:rsidRDefault="00B3797F" w:rsidP="00393F78">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5,66</w:t>
            </w:r>
            <w:r w:rsidR="00AF1AC2" w:rsidRPr="00C751DB">
              <w:rPr>
                <w:rFonts w:ascii="Times New Roman" w:eastAsia="Times New Roman" w:hAnsi="Times New Roman"/>
                <w:sz w:val="24"/>
                <w:szCs w:val="24"/>
              </w:rPr>
              <w:t xml:space="preserve"> (руб./кВт*ч)</w:t>
            </w:r>
          </w:p>
        </w:tc>
      </w:tr>
      <w:tr w:rsidR="00D1313C" w:rsidRPr="00C751DB" w:rsidTr="005957F6">
        <w:trPr>
          <w:trHeight w:val="70"/>
          <w:jc w:val="center"/>
        </w:trPr>
        <w:tc>
          <w:tcPr>
            <w:tcW w:w="675" w:type="dxa"/>
            <w:tcBorders>
              <w:bottom w:val="single" w:sz="4" w:space="0" w:color="auto"/>
            </w:tcBorders>
            <w:vAlign w:val="center"/>
          </w:tcPr>
          <w:p w:rsidR="00D1313C" w:rsidRPr="00C751DB" w:rsidRDefault="00D1313C"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2</w:t>
            </w:r>
          </w:p>
        </w:tc>
        <w:tc>
          <w:tcPr>
            <w:tcW w:w="2380" w:type="dxa"/>
            <w:tcBorders>
              <w:bottom w:val="single" w:sz="4" w:space="0" w:color="auto"/>
            </w:tcBorders>
            <w:vAlign w:val="center"/>
          </w:tcPr>
          <w:p w:rsidR="00D1313C" w:rsidRPr="00C751DB" w:rsidRDefault="00D1313C" w:rsidP="0089401A">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 xml:space="preserve">Тепловая энергия </w:t>
            </w:r>
          </w:p>
        </w:tc>
        <w:tc>
          <w:tcPr>
            <w:tcW w:w="1134" w:type="dxa"/>
            <w:tcBorders>
              <w:bottom w:val="single" w:sz="4" w:space="0" w:color="auto"/>
            </w:tcBorders>
            <w:vAlign w:val="center"/>
          </w:tcPr>
          <w:p w:rsidR="00D1313C" w:rsidRPr="00C751DB" w:rsidRDefault="00D1313C"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Гкал</w:t>
            </w:r>
          </w:p>
        </w:tc>
        <w:tc>
          <w:tcPr>
            <w:tcW w:w="1701" w:type="dxa"/>
            <w:tcBorders>
              <w:bottom w:val="single" w:sz="4" w:space="0" w:color="auto"/>
            </w:tcBorders>
            <w:vAlign w:val="center"/>
          </w:tcPr>
          <w:p w:rsidR="00D1313C" w:rsidRPr="00C751DB" w:rsidRDefault="00B3797F" w:rsidP="005957F6">
            <w:pPr>
              <w:snapToGrid w:val="0"/>
              <w:jc w:val="center"/>
              <w:rPr>
                <w:rFonts w:ascii="Times New Roman" w:hAnsi="Times New Roman" w:cs="Times New Roman"/>
                <w:sz w:val="24"/>
                <w:szCs w:val="24"/>
              </w:rPr>
            </w:pPr>
            <w:r w:rsidRPr="00C751DB">
              <w:rPr>
                <w:rFonts w:ascii="Times New Roman" w:hAnsi="Times New Roman" w:cs="Times New Roman"/>
                <w:sz w:val="24"/>
                <w:szCs w:val="24"/>
              </w:rPr>
              <w:t>196,33</w:t>
            </w:r>
          </w:p>
        </w:tc>
        <w:tc>
          <w:tcPr>
            <w:tcW w:w="1559" w:type="dxa"/>
            <w:tcBorders>
              <w:bottom w:val="single" w:sz="4" w:space="0" w:color="auto"/>
            </w:tcBorders>
            <w:vAlign w:val="center"/>
          </w:tcPr>
          <w:p w:rsidR="00D1313C" w:rsidRPr="00C751DB" w:rsidRDefault="00B3797F"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132 900</w:t>
            </w:r>
          </w:p>
        </w:tc>
        <w:tc>
          <w:tcPr>
            <w:tcW w:w="1664" w:type="dxa"/>
            <w:tcBorders>
              <w:bottom w:val="single" w:sz="4" w:space="0" w:color="auto"/>
            </w:tcBorders>
            <w:vAlign w:val="center"/>
          </w:tcPr>
          <w:p w:rsidR="00D1313C" w:rsidRPr="00C751DB" w:rsidRDefault="00B3797F"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28,08</w:t>
            </w:r>
          </w:p>
        </w:tc>
        <w:tc>
          <w:tcPr>
            <w:tcW w:w="1664" w:type="dxa"/>
            <w:tcBorders>
              <w:bottom w:val="single" w:sz="4" w:space="0" w:color="auto"/>
            </w:tcBorders>
            <w:vAlign w:val="center"/>
          </w:tcPr>
          <w:p w:rsidR="00D1313C" w:rsidRPr="00C751DB" w:rsidRDefault="00B3797F" w:rsidP="00D1313C">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2 099</w:t>
            </w:r>
            <w:r w:rsidR="00D1313C" w:rsidRPr="00C751DB">
              <w:rPr>
                <w:rFonts w:ascii="Times New Roman" w:eastAsia="Times New Roman" w:hAnsi="Times New Roman"/>
                <w:sz w:val="24"/>
                <w:szCs w:val="24"/>
              </w:rPr>
              <w:t xml:space="preserve"> (руб./Гкал)</w:t>
            </w:r>
          </w:p>
        </w:tc>
      </w:tr>
      <w:tr w:rsidR="00AF1AC2" w:rsidRPr="00C751DB" w:rsidTr="005957F6">
        <w:trPr>
          <w:trHeight w:val="70"/>
          <w:jc w:val="center"/>
        </w:trPr>
        <w:tc>
          <w:tcPr>
            <w:tcW w:w="675" w:type="dxa"/>
            <w:tcBorders>
              <w:bottom w:val="single" w:sz="4" w:space="0" w:color="auto"/>
            </w:tcBorders>
            <w:vAlign w:val="center"/>
          </w:tcPr>
          <w:p w:rsidR="00AF1AC2" w:rsidRPr="00C751DB" w:rsidRDefault="00D1313C"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3</w:t>
            </w:r>
          </w:p>
        </w:tc>
        <w:tc>
          <w:tcPr>
            <w:tcW w:w="2380" w:type="dxa"/>
            <w:tcBorders>
              <w:bottom w:val="single" w:sz="4" w:space="0" w:color="auto"/>
            </w:tcBorders>
            <w:vAlign w:val="center"/>
          </w:tcPr>
          <w:p w:rsidR="00AF1AC2" w:rsidRPr="00C751DB" w:rsidRDefault="00B3797F"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Твердое печное топливо (дрова)</w:t>
            </w:r>
          </w:p>
        </w:tc>
        <w:tc>
          <w:tcPr>
            <w:tcW w:w="1134" w:type="dxa"/>
            <w:tcBorders>
              <w:bottom w:val="single" w:sz="4" w:space="0" w:color="auto"/>
            </w:tcBorders>
            <w:vAlign w:val="center"/>
          </w:tcPr>
          <w:p w:rsidR="00AF1AC2" w:rsidRPr="00C751DB" w:rsidRDefault="00AF1AC2" w:rsidP="005957F6">
            <w:pPr>
              <w:pStyle w:val="ac"/>
              <w:jc w:val="center"/>
              <w:rPr>
                <w:rFonts w:ascii="Times New Roman" w:eastAsia="Times New Roman" w:hAnsi="Times New Roman"/>
                <w:sz w:val="24"/>
                <w:szCs w:val="24"/>
                <w:vertAlign w:val="superscript"/>
              </w:rPr>
            </w:pPr>
            <w:r w:rsidRPr="00C751DB">
              <w:rPr>
                <w:rFonts w:ascii="Times New Roman" w:eastAsia="Times New Roman" w:hAnsi="Times New Roman"/>
                <w:sz w:val="24"/>
                <w:szCs w:val="24"/>
              </w:rPr>
              <w:t>м</w:t>
            </w:r>
            <w:r w:rsidRPr="00C751DB">
              <w:rPr>
                <w:rFonts w:ascii="Times New Roman" w:eastAsia="Times New Roman" w:hAnsi="Times New Roman"/>
                <w:sz w:val="24"/>
                <w:szCs w:val="24"/>
                <w:vertAlign w:val="superscript"/>
              </w:rPr>
              <w:t>3</w:t>
            </w:r>
          </w:p>
        </w:tc>
        <w:tc>
          <w:tcPr>
            <w:tcW w:w="1701" w:type="dxa"/>
            <w:tcBorders>
              <w:bottom w:val="single" w:sz="4" w:space="0" w:color="auto"/>
            </w:tcBorders>
            <w:vAlign w:val="center"/>
          </w:tcPr>
          <w:p w:rsidR="00AF1AC2" w:rsidRPr="00C751DB" w:rsidRDefault="00B3797F" w:rsidP="005957F6">
            <w:pPr>
              <w:snapToGrid w:val="0"/>
              <w:jc w:val="center"/>
              <w:rPr>
                <w:rFonts w:ascii="Times New Roman" w:hAnsi="Times New Roman" w:cs="Times New Roman"/>
                <w:sz w:val="24"/>
                <w:szCs w:val="24"/>
              </w:rPr>
            </w:pPr>
            <w:r w:rsidRPr="00C751DB">
              <w:rPr>
                <w:rFonts w:ascii="Times New Roman" w:hAnsi="Times New Roman" w:cs="Times New Roman"/>
                <w:sz w:val="24"/>
                <w:szCs w:val="24"/>
              </w:rPr>
              <w:t>189</w:t>
            </w:r>
          </w:p>
        </w:tc>
        <w:tc>
          <w:tcPr>
            <w:tcW w:w="1559" w:type="dxa"/>
            <w:tcBorders>
              <w:bottom w:val="single" w:sz="4" w:space="0" w:color="auto"/>
            </w:tcBorders>
            <w:vAlign w:val="center"/>
          </w:tcPr>
          <w:p w:rsidR="00AF1AC2" w:rsidRPr="00C751DB" w:rsidRDefault="00B3797F"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94 500</w:t>
            </w:r>
          </w:p>
        </w:tc>
        <w:tc>
          <w:tcPr>
            <w:tcW w:w="1664" w:type="dxa"/>
            <w:tcBorders>
              <w:bottom w:val="single" w:sz="4" w:space="0" w:color="auto"/>
            </w:tcBorders>
            <w:vAlign w:val="center"/>
          </w:tcPr>
          <w:p w:rsidR="00AF1AC2" w:rsidRPr="00C751DB" w:rsidRDefault="00B3797F"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50,27</w:t>
            </w:r>
          </w:p>
        </w:tc>
        <w:tc>
          <w:tcPr>
            <w:tcW w:w="1664" w:type="dxa"/>
            <w:tcBorders>
              <w:bottom w:val="single" w:sz="4" w:space="0" w:color="auto"/>
            </w:tcBorders>
            <w:vAlign w:val="center"/>
          </w:tcPr>
          <w:p w:rsidR="00AF1AC2" w:rsidRPr="00C751DB" w:rsidRDefault="00B3797F"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500</w:t>
            </w:r>
            <w:r w:rsidR="00AF1AC2" w:rsidRPr="00C751DB">
              <w:rPr>
                <w:rFonts w:ascii="Times New Roman" w:eastAsia="Times New Roman" w:hAnsi="Times New Roman"/>
                <w:sz w:val="24"/>
                <w:szCs w:val="24"/>
              </w:rPr>
              <w:t xml:space="preserve"> (руб./м</w:t>
            </w:r>
            <w:r w:rsidR="00AF1AC2" w:rsidRPr="00C751DB">
              <w:rPr>
                <w:rFonts w:ascii="Times New Roman" w:eastAsia="Times New Roman" w:hAnsi="Times New Roman"/>
                <w:sz w:val="24"/>
                <w:szCs w:val="24"/>
                <w:vertAlign w:val="superscript"/>
              </w:rPr>
              <w:t>3</w:t>
            </w:r>
            <w:r w:rsidR="00AF1AC2" w:rsidRPr="00C751DB">
              <w:rPr>
                <w:rFonts w:ascii="Times New Roman" w:eastAsia="Times New Roman" w:hAnsi="Times New Roman"/>
                <w:sz w:val="24"/>
                <w:szCs w:val="24"/>
              </w:rPr>
              <w:t>)</w:t>
            </w:r>
          </w:p>
        </w:tc>
      </w:tr>
      <w:tr w:rsidR="00B3797F" w:rsidRPr="00C751DB" w:rsidTr="005957F6">
        <w:trPr>
          <w:trHeight w:val="70"/>
          <w:jc w:val="center"/>
        </w:trPr>
        <w:tc>
          <w:tcPr>
            <w:tcW w:w="675" w:type="dxa"/>
            <w:tcBorders>
              <w:bottom w:val="single" w:sz="4" w:space="0" w:color="auto"/>
            </w:tcBorders>
            <w:vAlign w:val="center"/>
          </w:tcPr>
          <w:p w:rsidR="00B3797F" w:rsidRPr="00C751DB" w:rsidRDefault="00B3797F"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4</w:t>
            </w:r>
          </w:p>
        </w:tc>
        <w:tc>
          <w:tcPr>
            <w:tcW w:w="2380" w:type="dxa"/>
            <w:tcBorders>
              <w:bottom w:val="single" w:sz="4" w:space="0" w:color="auto"/>
            </w:tcBorders>
            <w:vAlign w:val="center"/>
          </w:tcPr>
          <w:p w:rsidR="00B3797F" w:rsidRPr="00C751DB" w:rsidRDefault="00B3797F"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Твердое печное топливо (уголь)</w:t>
            </w:r>
          </w:p>
        </w:tc>
        <w:tc>
          <w:tcPr>
            <w:tcW w:w="1134" w:type="dxa"/>
            <w:tcBorders>
              <w:bottom w:val="single" w:sz="4" w:space="0" w:color="auto"/>
            </w:tcBorders>
            <w:vAlign w:val="center"/>
          </w:tcPr>
          <w:p w:rsidR="00B3797F" w:rsidRPr="00C751DB" w:rsidRDefault="00B3797F"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т</w:t>
            </w:r>
          </w:p>
        </w:tc>
        <w:tc>
          <w:tcPr>
            <w:tcW w:w="1701" w:type="dxa"/>
            <w:tcBorders>
              <w:bottom w:val="single" w:sz="4" w:space="0" w:color="auto"/>
            </w:tcBorders>
            <w:vAlign w:val="center"/>
          </w:tcPr>
          <w:p w:rsidR="00B3797F" w:rsidRPr="00C751DB" w:rsidRDefault="00B3797F" w:rsidP="005957F6">
            <w:pPr>
              <w:snapToGrid w:val="0"/>
              <w:jc w:val="center"/>
              <w:rPr>
                <w:rFonts w:ascii="Times New Roman" w:hAnsi="Times New Roman" w:cs="Times New Roman"/>
                <w:sz w:val="24"/>
                <w:szCs w:val="24"/>
              </w:rPr>
            </w:pPr>
            <w:r w:rsidRPr="00C751DB">
              <w:rPr>
                <w:rFonts w:ascii="Times New Roman" w:hAnsi="Times New Roman" w:cs="Times New Roman"/>
                <w:sz w:val="24"/>
                <w:szCs w:val="24"/>
              </w:rPr>
              <w:t>140</w:t>
            </w:r>
          </w:p>
        </w:tc>
        <w:tc>
          <w:tcPr>
            <w:tcW w:w="1559" w:type="dxa"/>
            <w:tcBorders>
              <w:bottom w:val="single" w:sz="4" w:space="0" w:color="auto"/>
            </w:tcBorders>
            <w:vAlign w:val="center"/>
          </w:tcPr>
          <w:p w:rsidR="00B3797F" w:rsidRPr="00C751DB" w:rsidRDefault="00B3797F"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429 600</w:t>
            </w:r>
          </w:p>
        </w:tc>
        <w:tc>
          <w:tcPr>
            <w:tcW w:w="1664" w:type="dxa"/>
            <w:tcBorders>
              <w:bottom w:val="single" w:sz="4" w:space="0" w:color="auto"/>
            </w:tcBorders>
            <w:vAlign w:val="center"/>
          </w:tcPr>
          <w:p w:rsidR="00B3797F" w:rsidRPr="00C751DB" w:rsidRDefault="00B3797F"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122,64</w:t>
            </w:r>
          </w:p>
        </w:tc>
        <w:tc>
          <w:tcPr>
            <w:tcW w:w="1664" w:type="dxa"/>
            <w:tcBorders>
              <w:bottom w:val="single" w:sz="4" w:space="0" w:color="auto"/>
            </w:tcBorders>
            <w:vAlign w:val="center"/>
          </w:tcPr>
          <w:p w:rsidR="00B3797F" w:rsidRPr="00C751DB" w:rsidRDefault="00B3797F"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3 068,57 (руб./т)</w:t>
            </w:r>
          </w:p>
        </w:tc>
      </w:tr>
      <w:tr w:rsidR="00D1313C" w:rsidRPr="00C751DB" w:rsidTr="005957F6">
        <w:trPr>
          <w:trHeight w:val="70"/>
          <w:jc w:val="center"/>
        </w:trPr>
        <w:tc>
          <w:tcPr>
            <w:tcW w:w="675" w:type="dxa"/>
            <w:tcBorders>
              <w:bottom w:val="single" w:sz="4" w:space="0" w:color="auto"/>
            </w:tcBorders>
            <w:vAlign w:val="center"/>
          </w:tcPr>
          <w:p w:rsidR="00D1313C" w:rsidRPr="00C751DB" w:rsidRDefault="00B3797F"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5</w:t>
            </w:r>
          </w:p>
        </w:tc>
        <w:tc>
          <w:tcPr>
            <w:tcW w:w="2380" w:type="dxa"/>
            <w:tcBorders>
              <w:bottom w:val="single" w:sz="4" w:space="0" w:color="auto"/>
            </w:tcBorders>
            <w:vAlign w:val="center"/>
          </w:tcPr>
          <w:p w:rsidR="00D1313C" w:rsidRPr="00C751DB" w:rsidRDefault="0089401A" w:rsidP="00D1313C">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 xml:space="preserve">Холодное </w:t>
            </w:r>
            <w:r w:rsidR="00D1313C" w:rsidRPr="00C751DB">
              <w:rPr>
                <w:rFonts w:ascii="Times New Roman" w:eastAsia="Times New Roman" w:hAnsi="Times New Roman"/>
                <w:sz w:val="24"/>
                <w:szCs w:val="24"/>
              </w:rPr>
              <w:t>водоснабжение</w:t>
            </w:r>
          </w:p>
        </w:tc>
        <w:tc>
          <w:tcPr>
            <w:tcW w:w="1134" w:type="dxa"/>
            <w:tcBorders>
              <w:bottom w:val="single" w:sz="4" w:space="0" w:color="auto"/>
            </w:tcBorders>
            <w:vAlign w:val="center"/>
          </w:tcPr>
          <w:p w:rsidR="00D1313C" w:rsidRPr="00C751DB" w:rsidRDefault="00D1313C" w:rsidP="00850B17">
            <w:pPr>
              <w:pStyle w:val="ac"/>
              <w:jc w:val="center"/>
              <w:rPr>
                <w:rFonts w:ascii="Times New Roman" w:eastAsia="Times New Roman" w:hAnsi="Times New Roman"/>
                <w:sz w:val="24"/>
                <w:szCs w:val="24"/>
                <w:vertAlign w:val="superscript"/>
              </w:rPr>
            </w:pPr>
            <w:r w:rsidRPr="00C751DB">
              <w:rPr>
                <w:rFonts w:ascii="Times New Roman" w:eastAsia="Times New Roman" w:hAnsi="Times New Roman"/>
                <w:sz w:val="24"/>
                <w:szCs w:val="24"/>
              </w:rPr>
              <w:t>м</w:t>
            </w:r>
            <w:r w:rsidRPr="00C751DB">
              <w:rPr>
                <w:rFonts w:ascii="Times New Roman" w:eastAsia="Times New Roman" w:hAnsi="Times New Roman"/>
                <w:sz w:val="24"/>
                <w:szCs w:val="24"/>
                <w:vertAlign w:val="superscript"/>
              </w:rPr>
              <w:t>3</w:t>
            </w:r>
          </w:p>
        </w:tc>
        <w:tc>
          <w:tcPr>
            <w:tcW w:w="1701" w:type="dxa"/>
            <w:tcBorders>
              <w:bottom w:val="single" w:sz="4" w:space="0" w:color="auto"/>
            </w:tcBorders>
            <w:vAlign w:val="center"/>
          </w:tcPr>
          <w:p w:rsidR="00D1313C" w:rsidRPr="00C751DB" w:rsidRDefault="00B3797F" w:rsidP="00850B17">
            <w:pPr>
              <w:snapToGrid w:val="0"/>
              <w:jc w:val="center"/>
              <w:rPr>
                <w:rFonts w:ascii="Times New Roman" w:hAnsi="Times New Roman" w:cs="Times New Roman"/>
                <w:sz w:val="24"/>
                <w:szCs w:val="24"/>
              </w:rPr>
            </w:pPr>
            <w:r w:rsidRPr="00C751DB">
              <w:rPr>
                <w:rFonts w:ascii="Times New Roman" w:hAnsi="Times New Roman" w:cs="Times New Roman"/>
                <w:sz w:val="24"/>
                <w:szCs w:val="24"/>
              </w:rPr>
              <w:t>160</w:t>
            </w:r>
          </w:p>
        </w:tc>
        <w:tc>
          <w:tcPr>
            <w:tcW w:w="1559" w:type="dxa"/>
            <w:tcBorders>
              <w:bottom w:val="single" w:sz="4" w:space="0" w:color="auto"/>
            </w:tcBorders>
            <w:vAlign w:val="center"/>
          </w:tcPr>
          <w:p w:rsidR="00D1313C" w:rsidRPr="00C751DB" w:rsidRDefault="00B3797F" w:rsidP="00850B17">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3 790</w:t>
            </w:r>
          </w:p>
        </w:tc>
        <w:tc>
          <w:tcPr>
            <w:tcW w:w="1664" w:type="dxa"/>
            <w:tcBorders>
              <w:bottom w:val="single" w:sz="4" w:space="0" w:color="auto"/>
            </w:tcBorders>
            <w:vAlign w:val="center"/>
          </w:tcPr>
          <w:p w:rsidR="00D1313C" w:rsidRPr="00C751DB" w:rsidRDefault="00D1313C" w:rsidP="00850B17">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w:t>
            </w:r>
          </w:p>
        </w:tc>
        <w:tc>
          <w:tcPr>
            <w:tcW w:w="1664" w:type="dxa"/>
            <w:tcBorders>
              <w:bottom w:val="single" w:sz="4" w:space="0" w:color="auto"/>
            </w:tcBorders>
            <w:vAlign w:val="center"/>
          </w:tcPr>
          <w:p w:rsidR="00D1313C" w:rsidRPr="00C751DB" w:rsidRDefault="00B3797F" w:rsidP="00850B17">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23,69</w:t>
            </w:r>
            <w:r w:rsidR="00D1313C" w:rsidRPr="00C751DB">
              <w:rPr>
                <w:rFonts w:ascii="Times New Roman" w:eastAsia="Times New Roman" w:hAnsi="Times New Roman"/>
                <w:sz w:val="24"/>
                <w:szCs w:val="24"/>
              </w:rPr>
              <w:t xml:space="preserve"> (руб./м</w:t>
            </w:r>
            <w:r w:rsidR="00D1313C" w:rsidRPr="00C751DB">
              <w:rPr>
                <w:rFonts w:ascii="Times New Roman" w:eastAsia="Times New Roman" w:hAnsi="Times New Roman"/>
                <w:sz w:val="24"/>
                <w:szCs w:val="24"/>
                <w:vertAlign w:val="superscript"/>
              </w:rPr>
              <w:t>3</w:t>
            </w:r>
            <w:r w:rsidR="00D1313C" w:rsidRPr="00C751DB">
              <w:rPr>
                <w:rFonts w:ascii="Times New Roman" w:eastAsia="Times New Roman" w:hAnsi="Times New Roman"/>
                <w:sz w:val="24"/>
                <w:szCs w:val="24"/>
              </w:rPr>
              <w:t>)</w:t>
            </w:r>
          </w:p>
        </w:tc>
      </w:tr>
      <w:tr w:rsidR="00C751DB" w:rsidRPr="00C751DB" w:rsidTr="005957F6">
        <w:trPr>
          <w:trHeight w:val="70"/>
          <w:jc w:val="center"/>
        </w:trPr>
        <w:tc>
          <w:tcPr>
            <w:tcW w:w="675" w:type="dxa"/>
            <w:tcBorders>
              <w:bottom w:val="single" w:sz="4" w:space="0" w:color="auto"/>
            </w:tcBorders>
            <w:vAlign w:val="center"/>
          </w:tcPr>
          <w:p w:rsidR="00C751DB" w:rsidRPr="00C751DB" w:rsidRDefault="00C751DB" w:rsidP="005957F6">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6</w:t>
            </w:r>
          </w:p>
        </w:tc>
        <w:tc>
          <w:tcPr>
            <w:tcW w:w="2380" w:type="dxa"/>
            <w:tcBorders>
              <w:bottom w:val="single" w:sz="4" w:space="0" w:color="auto"/>
            </w:tcBorders>
            <w:vAlign w:val="center"/>
          </w:tcPr>
          <w:p w:rsidR="00C751DB" w:rsidRPr="00C751DB" w:rsidRDefault="00C751DB" w:rsidP="00D1313C">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Моторное топливо (АИ-92)</w:t>
            </w:r>
          </w:p>
        </w:tc>
        <w:tc>
          <w:tcPr>
            <w:tcW w:w="1134" w:type="dxa"/>
            <w:tcBorders>
              <w:bottom w:val="single" w:sz="4" w:space="0" w:color="auto"/>
            </w:tcBorders>
            <w:vAlign w:val="center"/>
          </w:tcPr>
          <w:p w:rsidR="00C751DB" w:rsidRPr="00C751DB" w:rsidRDefault="00C751DB" w:rsidP="00C751DB">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л</w:t>
            </w:r>
          </w:p>
        </w:tc>
        <w:tc>
          <w:tcPr>
            <w:tcW w:w="1701" w:type="dxa"/>
            <w:tcBorders>
              <w:bottom w:val="single" w:sz="4" w:space="0" w:color="auto"/>
            </w:tcBorders>
            <w:vAlign w:val="center"/>
          </w:tcPr>
          <w:p w:rsidR="00C751DB" w:rsidRPr="00C751DB" w:rsidRDefault="00C751DB" w:rsidP="00C751DB">
            <w:pPr>
              <w:snapToGrid w:val="0"/>
              <w:jc w:val="center"/>
              <w:rPr>
                <w:rFonts w:ascii="Times New Roman" w:hAnsi="Times New Roman" w:cs="Times New Roman"/>
                <w:sz w:val="24"/>
                <w:szCs w:val="24"/>
              </w:rPr>
            </w:pPr>
            <w:r w:rsidRPr="00C751DB">
              <w:rPr>
                <w:rFonts w:ascii="Times New Roman" w:hAnsi="Times New Roman" w:cs="Times New Roman"/>
                <w:sz w:val="24"/>
                <w:szCs w:val="24"/>
              </w:rPr>
              <w:t>3 300</w:t>
            </w:r>
          </w:p>
        </w:tc>
        <w:tc>
          <w:tcPr>
            <w:tcW w:w="1559" w:type="dxa"/>
            <w:tcBorders>
              <w:bottom w:val="single" w:sz="4" w:space="0" w:color="auto"/>
            </w:tcBorders>
            <w:vAlign w:val="center"/>
          </w:tcPr>
          <w:p w:rsidR="00C751DB" w:rsidRPr="00C751DB" w:rsidRDefault="00C751DB" w:rsidP="00C751DB">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106 500</w:t>
            </w:r>
          </w:p>
        </w:tc>
        <w:tc>
          <w:tcPr>
            <w:tcW w:w="1664" w:type="dxa"/>
            <w:tcBorders>
              <w:bottom w:val="single" w:sz="4" w:space="0" w:color="auto"/>
            </w:tcBorders>
            <w:vAlign w:val="center"/>
          </w:tcPr>
          <w:p w:rsidR="00C751DB" w:rsidRPr="00C751DB" w:rsidRDefault="00C751DB" w:rsidP="00C751DB">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3,69</w:t>
            </w:r>
          </w:p>
        </w:tc>
        <w:tc>
          <w:tcPr>
            <w:tcW w:w="1664" w:type="dxa"/>
            <w:tcBorders>
              <w:bottom w:val="single" w:sz="4" w:space="0" w:color="auto"/>
            </w:tcBorders>
            <w:vAlign w:val="center"/>
          </w:tcPr>
          <w:p w:rsidR="00C751DB" w:rsidRPr="00C751DB" w:rsidRDefault="00C751DB" w:rsidP="00C751DB">
            <w:pPr>
              <w:pStyle w:val="ac"/>
              <w:jc w:val="center"/>
              <w:rPr>
                <w:rFonts w:ascii="Times New Roman" w:eastAsia="Times New Roman" w:hAnsi="Times New Roman"/>
                <w:sz w:val="24"/>
                <w:szCs w:val="24"/>
              </w:rPr>
            </w:pPr>
            <w:r w:rsidRPr="00C751DB">
              <w:rPr>
                <w:rFonts w:ascii="Times New Roman" w:eastAsia="Times New Roman" w:hAnsi="Times New Roman"/>
                <w:sz w:val="24"/>
                <w:szCs w:val="24"/>
              </w:rPr>
              <w:t>32,27 (руб./л)</w:t>
            </w:r>
          </w:p>
        </w:tc>
      </w:tr>
      <w:tr w:rsidR="00C751DB" w:rsidRPr="00C751DB" w:rsidTr="00A10CFB">
        <w:trPr>
          <w:trHeight w:val="116"/>
          <w:jc w:val="center"/>
        </w:trPr>
        <w:tc>
          <w:tcPr>
            <w:tcW w:w="5890" w:type="dxa"/>
            <w:gridSpan w:val="4"/>
            <w:vAlign w:val="center"/>
          </w:tcPr>
          <w:p w:rsidR="00C751DB" w:rsidRPr="00C751DB" w:rsidRDefault="00C751DB" w:rsidP="005957F6">
            <w:pPr>
              <w:pStyle w:val="ac"/>
              <w:rPr>
                <w:rFonts w:ascii="Times New Roman" w:eastAsia="Times New Roman" w:hAnsi="Times New Roman"/>
                <w:b/>
                <w:sz w:val="24"/>
                <w:szCs w:val="24"/>
              </w:rPr>
            </w:pPr>
            <w:r w:rsidRPr="00C751DB">
              <w:rPr>
                <w:rFonts w:ascii="Times New Roman" w:eastAsia="Times New Roman" w:hAnsi="Times New Roman"/>
                <w:b/>
                <w:sz w:val="24"/>
                <w:szCs w:val="24"/>
              </w:rPr>
              <w:t>Итого</w:t>
            </w:r>
          </w:p>
        </w:tc>
        <w:tc>
          <w:tcPr>
            <w:tcW w:w="1559" w:type="dxa"/>
            <w:vAlign w:val="center"/>
          </w:tcPr>
          <w:p w:rsidR="00C751DB" w:rsidRPr="00C751DB" w:rsidRDefault="00C751DB" w:rsidP="005957F6">
            <w:pPr>
              <w:pStyle w:val="ac"/>
              <w:jc w:val="center"/>
              <w:rPr>
                <w:rFonts w:ascii="Times New Roman" w:eastAsia="Times New Roman" w:hAnsi="Times New Roman"/>
                <w:b/>
                <w:sz w:val="24"/>
                <w:szCs w:val="24"/>
              </w:rPr>
            </w:pPr>
            <w:r w:rsidRPr="00C751DB">
              <w:rPr>
                <w:rFonts w:ascii="Times New Roman" w:eastAsia="Times New Roman" w:hAnsi="Times New Roman"/>
                <w:b/>
                <w:sz w:val="24"/>
                <w:szCs w:val="24"/>
              </w:rPr>
              <w:t>2 289 270</w:t>
            </w:r>
          </w:p>
        </w:tc>
        <w:tc>
          <w:tcPr>
            <w:tcW w:w="1664" w:type="dxa"/>
            <w:vAlign w:val="center"/>
          </w:tcPr>
          <w:p w:rsidR="00C751DB" w:rsidRPr="00C751DB" w:rsidRDefault="00C751DB" w:rsidP="005957F6">
            <w:pPr>
              <w:pStyle w:val="ac"/>
              <w:tabs>
                <w:tab w:val="left" w:pos="313"/>
              </w:tabs>
              <w:jc w:val="center"/>
              <w:rPr>
                <w:rFonts w:ascii="Times New Roman" w:eastAsia="Times New Roman" w:hAnsi="Times New Roman"/>
                <w:b/>
                <w:sz w:val="24"/>
                <w:szCs w:val="24"/>
              </w:rPr>
            </w:pPr>
            <w:r w:rsidRPr="00C751DB">
              <w:rPr>
                <w:rFonts w:ascii="Times New Roman" w:eastAsia="Times New Roman" w:hAnsi="Times New Roman"/>
                <w:b/>
                <w:sz w:val="24"/>
                <w:szCs w:val="24"/>
              </w:rPr>
              <w:t>297,59</w:t>
            </w:r>
          </w:p>
        </w:tc>
        <w:tc>
          <w:tcPr>
            <w:tcW w:w="1664" w:type="dxa"/>
            <w:vAlign w:val="center"/>
          </w:tcPr>
          <w:p w:rsidR="00C751DB" w:rsidRPr="00C751DB" w:rsidRDefault="00C751DB" w:rsidP="005957F6">
            <w:pPr>
              <w:pStyle w:val="ac"/>
              <w:tabs>
                <w:tab w:val="left" w:pos="313"/>
              </w:tabs>
              <w:jc w:val="center"/>
              <w:rPr>
                <w:rFonts w:ascii="Times New Roman" w:eastAsia="Times New Roman" w:hAnsi="Times New Roman"/>
                <w:b/>
                <w:sz w:val="24"/>
                <w:szCs w:val="24"/>
              </w:rPr>
            </w:pPr>
            <w:r w:rsidRPr="00C751DB">
              <w:rPr>
                <w:rFonts w:ascii="Times New Roman" w:eastAsia="Times New Roman" w:hAnsi="Times New Roman"/>
                <w:b/>
                <w:sz w:val="24"/>
                <w:szCs w:val="24"/>
              </w:rPr>
              <w:t>-</w:t>
            </w:r>
          </w:p>
        </w:tc>
      </w:tr>
    </w:tbl>
    <w:p w:rsidR="002E68C9" w:rsidRPr="00E47835" w:rsidRDefault="002E68C9" w:rsidP="002E68C9">
      <w:pPr>
        <w:spacing w:after="0"/>
        <w:rPr>
          <w:rFonts w:ascii="Times New Roman" w:hAnsi="Times New Roman" w:cs="Times New Roman"/>
          <w:b/>
          <w:color w:val="FF0000"/>
          <w:sz w:val="24"/>
          <w:szCs w:val="24"/>
        </w:rPr>
      </w:pPr>
      <w:bookmarkStart w:id="1" w:name="__RefHeading___Toc334028561"/>
      <w:bookmarkEnd w:id="1"/>
    </w:p>
    <w:p w:rsidR="00C24267" w:rsidRPr="00E47835" w:rsidRDefault="00B9050A" w:rsidP="0010560D">
      <w:pPr>
        <w:jc w:val="center"/>
        <w:rPr>
          <w:rFonts w:ascii="Times New Roman" w:hAnsi="Times New Roman" w:cs="Times New Roman"/>
          <w:bCs/>
          <w:color w:val="FF0000"/>
          <w:sz w:val="28"/>
          <w:szCs w:val="28"/>
        </w:rPr>
      </w:pPr>
      <w:r w:rsidRPr="00B9050A">
        <w:rPr>
          <w:rFonts w:ascii="Times New Roman" w:hAnsi="Times New Roman" w:cs="Times New Roman"/>
          <w:bCs/>
          <w:noProof/>
          <w:color w:val="FF0000"/>
          <w:sz w:val="28"/>
          <w:szCs w:val="28"/>
        </w:rPr>
        <w:lastRenderedPageBreak/>
        <w:drawing>
          <wp:inline distT="0" distB="0" distL="0" distR="0">
            <wp:extent cx="5760085" cy="400275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4267" w:rsidRPr="007919E4" w:rsidRDefault="00A10CFB" w:rsidP="0010560D">
      <w:pPr>
        <w:jc w:val="center"/>
        <w:rPr>
          <w:rFonts w:ascii="Times New Roman" w:hAnsi="Times New Roman" w:cs="Times New Roman"/>
          <w:bCs/>
          <w:sz w:val="28"/>
          <w:szCs w:val="28"/>
        </w:rPr>
      </w:pPr>
      <w:r w:rsidRPr="007919E4">
        <w:rPr>
          <w:rFonts w:ascii="Times New Roman" w:hAnsi="Times New Roman" w:cs="Times New Roman"/>
          <w:bCs/>
          <w:sz w:val="28"/>
          <w:szCs w:val="28"/>
        </w:rPr>
        <w:t>Рис. 1</w:t>
      </w:r>
      <w:r w:rsidR="00C24267" w:rsidRPr="007919E4">
        <w:rPr>
          <w:rFonts w:ascii="Times New Roman" w:hAnsi="Times New Roman" w:cs="Times New Roman"/>
          <w:bCs/>
          <w:sz w:val="28"/>
          <w:szCs w:val="28"/>
        </w:rPr>
        <w:t xml:space="preserve"> Структура фактических затрат на ТЭР в 2015 г.</w:t>
      </w:r>
    </w:p>
    <w:p w:rsidR="00601B31" w:rsidRPr="007919E4" w:rsidRDefault="00601B31" w:rsidP="00601B31">
      <w:pPr>
        <w:spacing w:after="0"/>
        <w:ind w:firstLine="567"/>
        <w:jc w:val="center"/>
        <w:rPr>
          <w:rFonts w:ascii="Times New Roman" w:hAnsi="Times New Roman" w:cs="Times New Roman"/>
          <w:bCs/>
          <w:sz w:val="28"/>
          <w:szCs w:val="28"/>
        </w:rPr>
      </w:pPr>
      <w:r w:rsidRPr="007919E4">
        <w:rPr>
          <w:rFonts w:ascii="Times New Roman" w:hAnsi="Times New Roman" w:cs="Times New Roman"/>
          <w:bCs/>
          <w:sz w:val="28"/>
          <w:szCs w:val="28"/>
        </w:rPr>
        <w:t>Предлагаемые мероприятия в области энергосбережения:</w:t>
      </w:r>
    </w:p>
    <w:p w:rsidR="00D21C78" w:rsidRDefault="007919E4" w:rsidP="00BF049D">
      <w:pPr>
        <w:pStyle w:val="ab"/>
        <w:numPr>
          <w:ilvl w:val="0"/>
          <w:numId w:val="2"/>
        </w:numPr>
        <w:rPr>
          <w:bCs/>
          <w:sz w:val="28"/>
          <w:szCs w:val="28"/>
        </w:rPr>
      </w:pPr>
      <w:r w:rsidRPr="007919E4">
        <w:rPr>
          <w:bCs/>
          <w:sz w:val="28"/>
          <w:szCs w:val="28"/>
        </w:rPr>
        <w:t xml:space="preserve">Замена </w:t>
      </w:r>
      <w:r>
        <w:rPr>
          <w:bCs/>
          <w:sz w:val="28"/>
          <w:szCs w:val="28"/>
        </w:rPr>
        <w:t xml:space="preserve">ламп накаливания на светодиодные лампы в зданиях учреждения (Центр досуга – 4 шт. </w:t>
      </w:r>
      <w:r>
        <w:rPr>
          <w:bCs/>
          <w:sz w:val="28"/>
          <w:szCs w:val="28"/>
          <w:lang w:val="en-US"/>
        </w:rPr>
        <w:t>E</w:t>
      </w:r>
      <w:r w:rsidRPr="007919E4">
        <w:rPr>
          <w:bCs/>
          <w:sz w:val="28"/>
          <w:szCs w:val="28"/>
        </w:rPr>
        <w:t>27 95</w:t>
      </w:r>
      <w:r>
        <w:rPr>
          <w:bCs/>
          <w:sz w:val="28"/>
          <w:szCs w:val="28"/>
          <w:lang w:val="en-US"/>
        </w:rPr>
        <w:t>W</w:t>
      </w:r>
      <w:r w:rsidRPr="007919E4">
        <w:rPr>
          <w:bCs/>
          <w:sz w:val="28"/>
          <w:szCs w:val="28"/>
        </w:rPr>
        <w:t xml:space="preserve"> </w:t>
      </w:r>
      <w:r>
        <w:rPr>
          <w:bCs/>
          <w:sz w:val="28"/>
          <w:szCs w:val="28"/>
        </w:rPr>
        <w:t xml:space="preserve">на </w:t>
      </w:r>
      <w:r w:rsidRPr="007919E4">
        <w:rPr>
          <w:bCs/>
          <w:sz w:val="28"/>
          <w:szCs w:val="28"/>
        </w:rPr>
        <w:t>11</w:t>
      </w:r>
      <w:r>
        <w:rPr>
          <w:bCs/>
          <w:sz w:val="28"/>
          <w:szCs w:val="28"/>
          <w:lang w:val="en-US"/>
        </w:rPr>
        <w:t>W</w:t>
      </w:r>
      <w:r>
        <w:rPr>
          <w:bCs/>
          <w:sz w:val="28"/>
          <w:szCs w:val="28"/>
        </w:rPr>
        <w:t xml:space="preserve">; Спорткомплекс – 49 шт. </w:t>
      </w:r>
      <w:r>
        <w:rPr>
          <w:bCs/>
          <w:sz w:val="28"/>
          <w:szCs w:val="28"/>
          <w:lang w:val="en-US"/>
        </w:rPr>
        <w:t>E</w:t>
      </w:r>
      <w:r w:rsidRPr="007919E4">
        <w:rPr>
          <w:bCs/>
          <w:sz w:val="28"/>
          <w:szCs w:val="28"/>
        </w:rPr>
        <w:t xml:space="preserve">27 </w:t>
      </w:r>
      <w:r>
        <w:rPr>
          <w:bCs/>
          <w:sz w:val="28"/>
          <w:szCs w:val="28"/>
        </w:rPr>
        <w:t>60</w:t>
      </w:r>
      <w:r>
        <w:rPr>
          <w:bCs/>
          <w:sz w:val="28"/>
          <w:szCs w:val="28"/>
          <w:lang w:val="en-US"/>
        </w:rPr>
        <w:t>W</w:t>
      </w:r>
      <w:r w:rsidRPr="007919E4">
        <w:rPr>
          <w:bCs/>
          <w:sz w:val="28"/>
          <w:szCs w:val="28"/>
        </w:rPr>
        <w:t xml:space="preserve"> </w:t>
      </w:r>
      <w:r>
        <w:rPr>
          <w:bCs/>
          <w:sz w:val="28"/>
          <w:szCs w:val="28"/>
        </w:rPr>
        <w:t>на 7</w:t>
      </w:r>
      <w:r>
        <w:rPr>
          <w:bCs/>
          <w:sz w:val="28"/>
          <w:szCs w:val="28"/>
          <w:lang w:val="en-US"/>
        </w:rPr>
        <w:t>W</w:t>
      </w:r>
      <w:r>
        <w:rPr>
          <w:bCs/>
          <w:sz w:val="28"/>
          <w:szCs w:val="28"/>
        </w:rPr>
        <w:t xml:space="preserve">; </w:t>
      </w:r>
      <w:proofErr w:type="spellStart"/>
      <w:r>
        <w:rPr>
          <w:bCs/>
          <w:sz w:val="28"/>
          <w:szCs w:val="28"/>
        </w:rPr>
        <w:t>Руханский</w:t>
      </w:r>
      <w:proofErr w:type="spellEnd"/>
      <w:r>
        <w:rPr>
          <w:bCs/>
          <w:sz w:val="28"/>
          <w:szCs w:val="28"/>
        </w:rPr>
        <w:t xml:space="preserve"> СДК – 33 шт. </w:t>
      </w:r>
      <w:r>
        <w:rPr>
          <w:bCs/>
          <w:sz w:val="28"/>
          <w:szCs w:val="28"/>
          <w:lang w:val="en-US"/>
        </w:rPr>
        <w:t>E</w:t>
      </w:r>
      <w:r w:rsidRPr="007919E4">
        <w:rPr>
          <w:bCs/>
          <w:sz w:val="28"/>
          <w:szCs w:val="28"/>
        </w:rPr>
        <w:t xml:space="preserve">27 </w:t>
      </w:r>
      <w:r>
        <w:rPr>
          <w:bCs/>
          <w:sz w:val="28"/>
          <w:szCs w:val="28"/>
        </w:rPr>
        <w:t>60</w:t>
      </w:r>
      <w:r>
        <w:rPr>
          <w:bCs/>
          <w:sz w:val="28"/>
          <w:szCs w:val="28"/>
          <w:lang w:val="en-US"/>
        </w:rPr>
        <w:t>W</w:t>
      </w:r>
      <w:r w:rsidRPr="007919E4">
        <w:rPr>
          <w:bCs/>
          <w:sz w:val="28"/>
          <w:szCs w:val="28"/>
        </w:rPr>
        <w:t xml:space="preserve"> </w:t>
      </w:r>
      <w:r>
        <w:rPr>
          <w:bCs/>
          <w:sz w:val="28"/>
          <w:szCs w:val="28"/>
        </w:rPr>
        <w:t>на 7</w:t>
      </w:r>
      <w:r>
        <w:rPr>
          <w:bCs/>
          <w:sz w:val="28"/>
          <w:szCs w:val="28"/>
          <w:lang w:val="en-US"/>
        </w:rPr>
        <w:t>W</w:t>
      </w:r>
      <w:r>
        <w:rPr>
          <w:bCs/>
          <w:sz w:val="28"/>
          <w:szCs w:val="28"/>
        </w:rPr>
        <w:t xml:space="preserve">; </w:t>
      </w:r>
      <w:proofErr w:type="spellStart"/>
      <w:r>
        <w:rPr>
          <w:bCs/>
          <w:sz w:val="28"/>
          <w:szCs w:val="28"/>
        </w:rPr>
        <w:t>Воргинский</w:t>
      </w:r>
      <w:proofErr w:type="spellEnd"/>
      <w:r>
        <w:rPr>
          <w:bCs/>
          <w:sz w:val="28"/>
          <w:szCs w:val="28"/>
        </w:rPr>
        <w:t xml:space="preserve"> СДК – 3 шт. </w:t>
      </w:r>
      <w:r>
        <w:rPr>
          <w:bCs/>
          <w:sz w:val="28"/>
          <w:szCs w:val="28"/>
          <w:lang w:val="en-US"/>
        </w:rPr>
        <w:t>E</w:t>
      </w:r>
      <w:r w:rsidRPr="007919E4">
        <w:rPr>
          <w:bCs/>
          <w:sz w:val="28"/>
          <w:szCs w:val="28"/>
        </w:rPr>
        <w:t xml:space="preserve">27 </w:t>
      </w:r>
      <w:r>
        <w:rPr>
          <w:bCs/>
          <w:sz w:val="28"/>
          <w:szCs w:val="28"/>
        </w:rPr>
        <w:t>60</w:t>
      </w:r>
      <w:r>
        <w:rPr>
          <w:bCs/>
          <w:sz w:val="28"/>
          <w:szCs w:val="28"/>
          <w:lang w:val="en-US"/>
        </w:rPr>
        <w:t>W</w:t>
      </w:r>
      <w:r w:rsidRPr="007919E4">
        <w:rPr>
          <w:bCs/>
          <w:sz w:val="28"/>
          <w:szCs w:val="28"/>
        </w:rPr>
        <w:t xml:space="preserve"> </w:t>
      </w:r>
      <w:r>
        <w:rPr>
          <w:bCs/>
          <w:sz w:val="28"/>
          <w:szCs w:val="28"/>
        </w:rPr>
        <w:t>на 7</w:t>
      </w:r>
      <w:r>
        <w:rPr>
          <w:bCs/>
          <w:sz w:val="28"/>
          <w:szCs w:val="28"/>
          <w:lang w:val="en-US"/>
        </w:rPr>
        <w:t>W</w:t>
      </w:r>
      <w:r>
        <w:rPr>
          <w:bCs/>
          <w:sz w:val="28"/>
          <w:szCs w:val="28"/>
        </w:rPr>
        <w:t xml:space="preserve">; </w:t>
      </w:r>
      <w:proofErr w:type="spellStart"/>
      <w:r>
        <w:rPr>
          <w:bCs/>
          <w:sz w:val="28"/>
          <w:szCs w:val="28"/>
        </w:rPr>
        <w:t>Кузьмичский</w:t>
      </w:r>
      <w:proofErr w:type="spellEnd"/>
      <w:r>
        <w:rPr>
          <w:bCs/>
          <w:sz w:val="28"/>
          <w:szCs w:val="28"/>
        </w:rPr>
        <w:t xml:space="preserve"> СДК – 62 шт. </w:t>
      </w:r>
      <w:r>
        <w:rPr>
          <w:bCs/>
          <w:sz w:val="28"/>
          <w:szCs w:val="28"/>
          <w:lang w:val="en-US"/>
        </w:rPr>
        <w:t>E</w:t>
      </w:r>
      <w:r w:rsidRPr="007919E4">
        <w:rPr>
          <w:bCs/>
          <w:sz w:val="28"/>
          <w:szCs w:val="28"/>
        </w:rPr>
        <w:t>27 95</w:t>
      </w:r>
      <w:r>
        <w:rPr>
          <w:bCs/>
          <w:sz w:val="28"/>
          <w:szCs w:val="28"/>
          <w:lang w:val="en-US"/>
        </w:rPr>
        <w:t>W</w:t>
      </w:r>
      <w:r w:rsidRPr="007919E4">
        <w:rPr>
          <w:bCs/>
          <w:sz w:val="28"/>
          <w:szCs w:val="28"/>
        </w:rPr>
        <w:t xml:space="preserve"> </w:t>
      </w:r>
      <w:r>
        <w:rPr>
          <w:bCs/>
          <w:sz w:val="28"/>
          <w:szCs w:val="28"/>
        </w:rPr>
        <w:t xml:space="preserve">на </w:t>
      </w:r>
      <w:r w:rsidRPr="007919E4">
        <w:rPr>
          <w:bCs/>
          <w:sz w:val="28"/>
          <w:szCs w:val="28"/>
        </w:rPr>
        <w:t>11</w:t>
      </w:r>
      <w:r>
        <w:rPr>
          <w:bCs/>
          <w:sz w:val="28"/>
          <w:szCs w:val="28"/>
          <w:lang w:val="en-US"/>
        </w:rPr>
        <w:t>W</w:t>
      </w:r>
      <w:r>
        <w:rPr>
          <w:bCs/>
          <w:sz w:val="28"/>
          <w:szCs w:val="28"/>
        </w:rPr>
        <w:t xml:space="preserve">; </w:t>
      </w:r>
      <w:proofErr w:type="spellStart"/>
      <w:r>
        <w:rPr>
          <w:bCs/>
          <w:sz w:val="28"/>
          <w:szCs w:val="28"/>
        </w:rPr>
        <w:t>Лужнянский</w:t>
      </w:r>
      <w:proofErr w:type="spellEnd"/>
      <w:r>
        <w:rPr>
          <w:bCs/>
          <w:sz w:val="28"/>
          <w:szCs w:val="28"/>
        </w:rPr>
        <w:t xml:space="preserve"> СДК – 2 шт. </w:t>
      </w:r>
      <w:r>
        <w:rPr>
          <w:bCs/>
          <w:sz w:val="28"/>
          <w:szCs w:val="28"/>
          <w:lang w:val="en-US"/>
        </w:rPr>
        <w:t>E</w:t>
      </w:r>
      <w:r w:rsidRPr="007919E4">
        <w:rPr>
          <w:bCs/>
          <w:sz w:val="28"/>
          <w:szCs w:val="28"/>
        </w:rPr>
        <w:t xml:space="preserve">27 </w:t>
      </w:r>
      <w:r>
        <w:rPr>
          <w:bCs/>
          <w:sz w:val="28"/>
          <w:szCs w:val="28"/>
        </w:rPr>
        <w:t>60</w:t>
      </w:r>
      <w:r>
        <w:rPr>
          <w:bCs/>
          <w:sz w:val="28"/>
          <w:szCs w:val="28"/>
          <w:lang w:val="en-US"/>
        </w:rPr>
        <w:t>W</w:t>
      </w:r>
      <w:r w:rsidRPr="007919E4">
        <w:rPr>
          <w:bCs/>
          <w:sz w:val="28"/>
          <w:szCs w:val="28"/>
        </w:rPr>
        <w:t xml:space="preserve"> </w:t>
      </w:r>
      <w:r>
        <w:rPr>
          <w:bCs/>
          <w:sz w:val="28"/>
          <w:szCs w:val="28"/>
        </w:rPr>
        <w:t>на 7</w:t>
      </w:r>
      <w:r>
        <w:rPr>
          <w:bCs/>
          <w:sz w:val="28"/>
          <w:szCs w:val="28"/>
          <w:lang w:val="en-US"/>
        </w:rPr>
        <w:t>W</w:t>
      </w:r>
      <w:r>
        <w:rPr>
          <w:bCs/>
          <w:sz w:val="28"/>
          <w:szCs w:val="28"/>
        </w:rPr>
        <w:t xml:space="preserve">; </w:t>
      </w:r>
      <w:proofErr w:type="spellStart"/>
      <w:r>
        <w:rPr>
          <w:bCs/>
          <w:sz w:val="28"/>
          <w:szCs w:val="28"/>
        </w:rPr>
        <w:t>Егоровский</w:t>
      </w:r>
      <w:proofErr w:type="spellEnd"/>
      <w:r>
        <w:rPr>
          <w:bCs/>
          <w:sz w:val="28"/>
          <w:szCs w:val="28"/>
        </w:rPr>
        <w:t xml:space="preserve"> СДК – 40 шт. </w:t>
      </w:r>
      <w:r>
        <w:rPr>
          <w:bCs/>
          <w:sz w:val="28"/>
          <w:szCs w:val="28"/>
          <w:lang w:val="en-US"/>
        </w:rPr>
        <w:t>E</w:t>
      </w:r>
      <w:r w:rsidRPr="007919E4">
        <w:rPr>
          <w:bCs/>
          <w:sz w:val="28"/>
          <w:szCs w:val="28"/>
        </w:rPr>
        <w:t>27 95</w:t>
      </w:r>
      <w:r>
        <w:rPr>
          <w:bCs/>
          <w:sz w:val="28"/>
          <w:szCs w:val="28"/>
          <w:lang w:val="en-US"/>
        </w:rPr>
        <w:t>W</w:t>
      </w:r>
      <w:r w:rsidRPr="007919E4">
        <w:rPr>
          <w:bCs/>
          <w:sz w:val="28"/>
          <w:szCs w:val="28"/>
        </w:rPr>
        <w:t xml:space="preserve"> </w:t>
      </w:r>
      <w:r>
        <w:rPr>
          <w:bCs/>
          <w:sz w:val="28"/>
          <w:szCs w:val="28"/>
        </w:rPr>
        <w:t xml:space="preserve">на </w:t>
      </w:r>
      <w:r w:rsidRPr="007919E4">
        <w:rPr>
          <w:bCs/>
          <w:sz w:val="28"/>
          <w:szCs w:val="28"/>
        </w:rPr>
        <w:t>11</w:t>
      </w:r>
      <w:r>
        <w:rPr>
          <w:bCs/>
          <w:sz w:val="28"/>
          <w:szCs w:val="28"/>
          <w:lang w:val="en-US"/>
        </w:rPr>
        <w:t>W</w:t>
      </w:r>
      <w:r>
        <w:rPr>
          <w:bCs/>
          <w:sz w:val="28"/>
          <w:szCs w:val="28"/>
        </w:rPr>
        <w:t>).</w:t>
      </w:r>
    </w:p>
    <w:p w:rsidR="00D21C78" w:rsidRDefault="00D21C78" w:rsidP="00BF049D">
      <w:pPr>
        <w:pStyle w:val="ab"/>
        <w:numPr>
          <w:ilvl w:val="0"/>
          <w:numId w:val="2"/>
        </w:numPr>
        <w:rPr>
          <w:bCs/>
          <w:sz w:val="28"/>
          <w:szCs w:val="28"/>
        </w:rPr>
      </w:pPr>
      <w:r>
        <w:rPr>
          <w:bCs/>
          <w:sz w:val="28"/>
          <w:szCs w:val="28"/>
        </w:rPr>
        <w:t xml:space="preserve">Замена люминесцентных светильников на светодиодные светильники в здания учреждения (Центр досуга – 63 шт. </w:t>
      </w:r>
      <w:r>
        <w:rPr>
          <w:bCs/>
          <w:sz w:val="28"/>
          <w:szCs w:val="28"/>
          <w:lang w:val="en-US"/>
        </w:rPr>
        <w:t>G</w:t>
      </w:r>
      <w:r w:rsidRPr="00D21C78">
        <w:rPr>
          <w:bCs/>
          <w:sz w:val="28"/>
          <w:szCs w:val="28"/>
        </w:rPr>
        <w:t>13 80</w:t>
      </w:r>
      <w:r>
        <w:rPr>
          <w:bCs/>
          <w:sz w:val="28"/>
          <w:szCs w:val="28"/>
          <w:lang w:val="en-US"/>
        </w:rPr>
        <w:t>W</w:t>
      </w:r>
      <w:r w:rsidRPr="00D21C78">
        <w:rPr>
          <w:bCs/>
          <w:sz w:val="28"/>
          <w:szCs w:val="28"/>
        </w:rPr>
        <w:t xml:space="preserve"> </w:t>
      </w:r>
      <w:r>
        <w:rPr>
          <w:bCs/>
          <w:sz w:val="28"/>
          <w:szCs w:val="28"/>
        </w:rPr>
        <w:t xml:space="preserve">на </w:t>
      </w:r>
      <w:r>
        <w:rPr>
          <w:bCs/>
          <w:sz w:val="28"/>
          <w:szCs w:val="28"/>
          <w:lang w:val="en-US"/>
        </w:rPr>
        <w:t>T</w:t>
      </w:r>
      <w:r w:rsidRPr="00D21C78">
        <w:rPr>
          <w:bCs/>
          <w:sz w:val="28"/>
          <w:szCs w:val="28"/>
        </w:rPr>
        <w:t>8 26</w:t>
      </w:r>
      <w:r>
        <w:rPr>
          <w:bCs/>
          <w:sz w:val="28"/>
          <w:szCs w:val="28"/>
          <w:lang w:val="en-US"/>
        </w:rPr>
        <w:t>W</w:t>
      </w:r>
      <w:r>
        <w:rPr>
          <w:bCs/>
          <w:sz w:val="28"/>
          <w:szCs w:val="28"/>
        </w:rPr>
        <w:t xml:space="preserve">; </w:t>
      </w:r>
      <w:proofErr w:type="spellStart"/>
      <w:r>
        <w:rPr>
          <w:bCs/>
          <w:sz w:val="28"/>
          <w:szCs w:val="28"/>
        </w:rPr>
        <w:t>Воргинский</w:t>
      </w:r>
      <w:proofErr w:type="spellEnd"/>
      <w:r>
        <w:rPr>
          <w:bCs/>
          <w:sz w:val="28"/>
          <w:szCs w:val="28"/>
        </w:rPr>
        <w:t xml:space="preserve"> СДК – 17 шт. </w:t>
      </w:r>
      <w:r>
        <w:rPr>
          <w:bCs/>
          <w:sz w:val="28"/>
          <w:szCs w:val="28"/>
          <w:lang w:val="en-US"/>
        </w:rPr>
        <w:t>G</w:t>
      </w:r>
      <w:r w:rsidRPr="00D21C78">
        <w:rPr>
          <w:bCs/>
          <w:sz w:val="28"/>
          <w:szCs w:val="28"/>
        </w:rPr>
        <w:t>13 80</w:t>
      </w:r>
      <w:r>
        <w:rPr>
          <w:bCs/>
          <w:sz w:val="28"/>
          <w:szCs w:val="28"/>
          <w:lang w:val="en-US"/>
        </w:rPr>
        <w:t>W</w:t>
      </w:r>
      <w:r w:rsidRPr="00D21C78">
        <w:rPr>
          <w:bCs/>
          <w:sz w:val="28"/>
          <w:szCs w:val="28"/>
        </w:rPr>
        <w:t xml:space="preserve"> </w:t>
      </w:r>
      <w:r>
        <w:rPr>
          <w:bCs/>
          <w:sz w:val="28"/>
          <w:szCs w:val="28"/>
        </w:rPr>
        <w:t xml:space="preserve">на </w:t>
      </w:r>
      <w:r>
        <w:rPr>
          <w:bCs/>
          <w:sz w:val="28"/>
          <w:szCs w:val="28"/>
          <w:lang w:val="en-US"/>
        </w:rPr>
        <w:t>T</w:t>
      </w:r>
      <w:r w:rsidRPr="00D21C78">
        <w:rPr>
          <w:bCs/>
          <w:sz w:val="28"/>
          <w:szCs w:val="28"/>
        </w:rPr>
        <w:t>8 26</w:t>
      </w:r>
      <w:r>
        <w:rPr>
          <w:bCs/>
          <w:sz w:val="28"/>
          <w:szCs w:val="28"/>
          <w:lang w:val="en-US"/>
        </w:rPr>
        <w:t>W</w:t>
      </w:r>
      <w:r>
        <w:rPr>
          <w:bCs/>
          <w:sz w:val="28"/>
          <w:szCs w:val="28"/>
        </w:rPr>
        <w:t xml:space="preserve">; </w:t>
      </w:r>
      <w:proofErr w:type="spellStart"/>
      <w:r>
        <w:rPr>
          <w:bCs/>
          <w:sz w:val="28"/>
          <w:szCs w:val="28"/>
        </w:rPr>
        <w:t>Кузьмичский</w:t>
      </w:r>
      <w:proofErr w:type="spellEnd"/>
      <w:r>
        <w:rPr>
          <w:bCs/>
          <w:sz w:val="28"/>
          <w:szCs w:val="28"/>
        </w:rPr>
        <w:t xml:space="preserve"> СДК – 8 шт. </w:t>
      </w:r>
      <w:r>
        <w:rPr>
          <w:bCs/>
          <w:sz w:val="28"/>
          <w:szCs w:val="28"/>
          <w:lang w:val="en-US"/>
        </w:rPr>
        <w:t>G</w:t>
      </w:r>
      <w:r w:rsidRPr="00D21C78">
        <w:rPr>
          <w:bCs/>
          <w:sz w:val="28"/>
          <w:szCs w:val="28"/>
        </w:rPr>
        <w:t>13 80</w:t>
      </w:r>
      <w:r>
        <w:rPr>
          <w:bCs/>
          <w:sz w:val="28"/>
          <w:szCs w:val="28"/>
          <w:lang w:val="en-US"/>
        </w:rPr>
        <w:t>W</w:t>
      </w:r>
      <w:r w:rsidRPr="00D21C78">
        <w:rPr>
          <w:bCs/>
          <w:sz w:val="28"/>
          <w:szCs w:val="28"/>
        </w:rPr>
        <w:t xml:space="preserve"> </w:t>
      </w:r>
      <w:r>
        <w:rPr>
          <w:bCs/>
          <w:sz w:val="28"/>
          <w:szCs w:val="28"/>
        </w:rPr>
        <w:t xml:space="preserve">на </w:t>
      </w:r>
      <w:r>
        <w:rPr>
          <w:bCs/>
          <w:sz w:val="28"/>
          <w:szCs w:val="28"/>
          <w:lang w:val="en-US"/>
        </w:rPr>
        <w:t>T</w:t>
      </w:r>
      <w:r w:rsidRPr="00D21C78">
        <w:rPr>
          <w:bCs/>
          <w:sz w:val="28"/>
          <w:szCs w:val="28"/>
        </w:rPr>
        <w:t>8 26</w:t>
      </w:r>
      <w:r>
        <w:rPr>
          <w:bCs/>
          <w:sz w:val="28"/>
          <w:szCs w:val="28"/>
          <w:lang w:val="en-US"/>
        </w:rPr>
        <w:t>W</w:t>
      </w:r>
      <w:r>
        <w:rPr>
          <w:bCs/>
          <w:sz w:val="28"/>
          <w:szCs w:val="28"/>
        </w:rPr>
        <w:t xml:space="preserve">; </w:t>
      </w:r>
      <w:proofErr w:type="spellStart"/>
      <w:r>
        <w:rPr>
          <w:bCs/>
          <w:sz w:val="28"/>
          <w:szCs w:val="28"/>
        </w:rPr>
        <w:t>Егоровский</w:t>
      </w:r>
      <w:proofErr w:type="spellEnd"/>
      <w:r>
        <w:rPr>
          <w:bCs/>
          <w:sz w:val="28"/>
          <w:szCs w:val="28"/>
        </w:rPr>
        <w:t xml:space="preserve"> СДК – 12 шт. </w:t>
      </w:r>
      <w:r>
        <w:rPr>
          <w:bCs/>
          <w:sz w:val="28"/>
          <w:szCs w:val="28"/>
          <w:lang w:val="en-US"/>
        </w:rPr>
        <w:t>G</w:t>
      </w:r>
      <w:r w:rsidRPr="00D21C78">
        <w:rPr>
          <w:bCs/>
          <w:sz w:val="28"/>
          <w:szCs w:val="28"/>
        </w:rPr>
        <w:t>13 80</w:t>
      </w:r>
      <w:r>
        <w:rPr>
          <w:bCs/>
          <w:sz w:val="28"/>
          <w:szCs w:val="28"/>
          <w:lang w:val="en-US"/>
        </w:rPr>
        <w:t>W</w:t>
      </w:r>
      <w:r w:rsidRPr="00D21C78">
        <w:rPr>
          <w:bCs/>
          <w:sz w:val="28"/>
          <w:szCs w:val="28"/>
        </w:rPr>
        <w:t xml:space="preserve"> </w:t>
      </w:r>
      <w:r>
        <w:rPr>
          <w:bCs/>
          <w:sz w:val="28"/>
          <w:szCs w:val="28"/>
        </w:rPr>
        <w:t xml:space="preserve">на </w:t>
      </w:r>
      <w:r>
        <w:rPr>
          <w:bCs/>
          <w:sz w:val="28"/>
          <w:szCs w:val="28"/>
          <w:lang w:val="en-US"/>
        </w:rPr>
        <w:t>T</w:t>
      </w:r>
      <w:r w:rsidRPr="00D21C78">
        <w:rPr>
          <w:bCs/>
          <w:sz w:val="28"/>
          <w:szCs w:val="28"/>
        </w:rPr>
        <w:t>8 26</w:t>
      </w:r>
      <w:r>
        <w:rPr>
          <w:bCs/>
          <w:sz w:val="28"/>
          <w:szCs w:val="28"/>
          <w:lang w:val="en-US"/>
        </w:rPr>
        <w:t>W</w:t>
      </w:r>
      <w:r>
        <w:rPr>
          <w:bCs/>
          <w:sz w:val="28"/>
          <w:szCs w:val="28"/>
        </w:rPr>
        <w:t>).</w:t>
      </w:r>
    </w:p>
    <w:p w:rsidR="00CD78A4" w:rsidRDefault="007919E4" w:rsidP="00BF049D">
      <w:pPr>
        <w:pStyle w:val="ab"/>
        <w:numPr>
          <w:ilvl w:val="0"/>
          <w:numId w:val="2"/>
        </w:numPr>
        <w:rPr>
          <w:bCs/>
          <w:sz w:val="28"/>
          <w:szCs w:val="28"/>
        </w:rPr>
      </w:pPr>
      <w:r>
        <w:rPr>
          <w:bCs/>
          <w:sz w:val="28"/>
          <w:szCs w:val="28"/>
        </w:rPr>
        <w:t xml:space="preserve"> </w:t>
      </w:r>
      <w:r w:rsidR="00D21C78">
        <w:rPr>
          <w:bCs/>
          <w:sz w:val="28"/>
          <w:szCs w:val="28"/>
        </w:rPr>
        <w:t xml:space="preserve">Замена дугоразрядных ламп на светодиодные лампы в зданиях учреждения (Спорткомплекс – 17 шт. </w:t>
      </w:r>
      <w:r w:rsidR="00D21C78">
        <w:rPr>
          <w:bCs/>
          <w:sz w:val="28"/>
          <w:szCs w:val="28"/>
          <w:lang w:val="en-US"/>
        </w:rPr>
        <w:t>E</w:t>
      </w:r>
      <w:r w:rsidR="00D21C78" w:rsidRPr="00D21C78">
        <w:rPr>
          <w:bCs/>
          <w:sz w:val="28"/>
          <w:szCs w:val="28"/>
        </w:rPr>
        <w:t>40</w:t>
      </w:r>
      <w:r w:rsidR="00D21C78">
        <w:rPr>
          <w:bCs/>
          <w:sz w:val="28"/>
          <w:szCs w:val="28"/>
          <w:lang w:val="en-US"/>
        </w:rPr>
        <w:t> </w:t>
      </w:r>
      <w:r w:rsidR="00D21C78" w:rsidRPr="00D21C78">
        <w:rPr>
          <w:bCs/>
          <w:sz w:val="28"/>
          <w:szCs w:val="28"/>
        </w:rPr>
        <w:t>250</w:t>
      </w:r>
      <w:r w:rsidR="00D21C78">
        <w:rPr>
          <w:bCs/>
          <w:sz w:val="28"/>
          <w:szCs w:val="28"/>
          <w:lang w:val="en-US"/>
        </w:rPr>
        <w:t>W</w:t>
      </w:r>
      <w:r w:rsidR="00D21C78" w:rsidRPr="00D21C78">
        <w:rPr>
          <w:bCs/>
          <w:sz w:val="28"/>
          <w:szCs w:val="28"/>
        </w:rPr>
        <w:t xml:space="preserve"> </w:t>
      </w:r>
      <w:r w:rsidR="00D21C78">
        <w:rPr>
          <w:bCs/>
          <w:sz w:val="28"/>
          <w:szCs w:val="28"/>
        </w:rPr>
        <w:t>на 80</w:t>
      </w:r>
      <w:r w:rsidR="00D21C78">
        <w:rPr>
          <w:bCs/>
          <w:sz w:val="28"/>
          <w:szCs w:val="28"/>
          <w:lang w:val="en-US"/>
        </w:rPr>
        <w:t>W</w:t>
      </w:r>
      <w:r w:rsidR="00D21C78">
        <w:rPr>
          <w:bCs/>
          <w:sz w:val="28"/>
          <w:szCs w:val="28"/>
        </w:rPr>
        <w:t xml:space="preserve">; </w:t>
      </w:r>
      <w:proofErr w:type="spellStart"/>
      <w:r w:rsidR="00D21C78">
        <w:rPr>
          <w:bCs/>
          <w:sz w:val="28"/>
          <w:szCs w:val="28"/>
        </w:rPr>
        <w:t>Кузьмичский</w:t>
      </w:r>
      <w:proofErr w:type="spellEnd"/>
      <w:r w:rsidR="00D21C78">
        <w:rPr>
          <w:bCs/>
          <w:sz w:val="28"/>
          <w:szCs w:val="28"/>
        </w:rPr>
        <w:t xml:space="preserve"> СДК - 14 шт. </w:t>
      </w:r>
      <w:r w:rsidR="00D21C78">
        <w:rPr>
          <w:bCs/>
          <w:sz w:val="28"/>
          <w:szCs w:val="28"/>
          <w:lang w:val="en-US"/>
        </w:rPr>
        <w:t>E</w:t>
      </w:r>
      <w:r w:rsidR="00D21C78" w:rsidRPr="00D21C78">
        <w:rPr>
          <w:bCs/>
          <w:sz w:val="28"/>
          <w:szCs w:val="28"/>
        </w:rPr>
        <w:t>40</w:t>
      </w:r>
      <w:r w:rsidR="00D21C78">
        <w:rPr>
          <w:bCs/>
          <w:sz w:val="28"/>
          <w:szCs w:val="28"/>
          <w:lang w:val="en-US"/>
        </w:rPr>
        <w:t> </w:t>
      </w:r>
      <w:r w:rsidR="00D21C78">
        <w:rPr>
          <w:bCs/>
          <w:sz w:val="28"/>
          <w:szCs w:val="28"/>
        </w:rPr>
        <w:t>50</w:t>
      </w:r>
      <w:r w:rsidR="00D21C78" w:rsidRPr="00D21C78">
        <w:rPr>
          <w:bCs/>
          <w:sz w:val="28"/>
          <w:szCs w:val="28"/>
        </w:rPr>
        <w:t>0</w:t>
      </w:r>
      <w:r w:rsidR="00D21C78">
        <w:rPr>
          <w:bCs/>
          <w:sz w:val="28"/>
          <w:szCs w:val="28"/>
          <w:lang w:val="en-US"/>
        </w:rPr>
        <w:t>W</w:t>
      </w:r>
      <w:r w:rsidR="00D21C78" w:rsidRPr="00D21C78">
        <w:rPr>
          <w:bCs/>
          <w:sz w:val="28"/>
          <w:szCs w:val="28"/>
        </w:rPr>
        <w:t xml:space="preserve"> </w:t>
      </w:r>
      <w:r w:rsidR="00D21C78">
        <w:rPr>
          <w:bCs/>
          <w:sz w:val="28"/>
          <w:szCs w:val="28"/>
        </w:rPr>
        <w:t>на 160</w:t>
      </w:r>
      <w:r w:rsidR="00D21C78">
        <w:rPr>
          <w:bCs/>
          <w:sz w:val="28"/>
          <w:szCs w:val="28"/>
          <w:lang w:val="en-US"/>
        </w:rPr>
        <w:t>W</w:t>
      </w:r>
      <w:r w:rsidR="00D21C78">
        <w:rPr>
          <w:bCs/>
          <w:sz w:val="28"/>
          <w:szCs w:val="28"/>
        </w:rPr>
        <w:t>).</w:t>
      </w:r>
    </w:p>
    <w:p w:rsidR="00DA7F0C" w:rsidRDefault="00DA7F0C" w:rsidP="00BF049D">
      <w:pPr>
        <w:pStyle w:val="ab"/>
        <w:numPr>
          <w:ilvl w:val="0"/>
          <w:numId w:val="2"/>
        </w:numPr>
        <w:rPr>
          <w:bCs/>
          <w:sz w:val="28"/>
          <w:szCs w:val="28"/>
        </w:rPr>
      </w:pPr>
      <w:r>
        <w:rPr>
          <w:bCs/>
          <w:sz w:val="28"/>
          <w:szCs w:val="28"/>
        </w:rPr>
        <w:t>Замена деревянных оконных блоков на оконные блоки из ПВХ профиля в здании Центра досуга (8 шт. – 62,4 м</w:t>
      </w:r>
      <w:r>
        <w:rPr>
          <w:bCs/>
          <w:sz w:val="28"/>
          <w:szCs w:val="28"/>
          <w:vertAlign w:val="superscript"/>
        </w:rPr>
        <w:t>2</w:t>
      </w:r>
      <w:r>
        <w:rPr>
          <w:bCs/>
          <w:sz w:val="28"/>
          <w:szCs w:val="28"/>
        </w:rPr>
        <w:t>).</w:t>
      </w:r>
    </w:p>
    <w:p w:rsidR="00DA7F0C" w:rsidRPr="00D64D8E" w:rsidRDefault="00DA7F0C" w:rsidP="00D64D8E">
      <w:pPr>
        <w:pStyle w:val="ab"/>
        <w:numPr>
          <w:ilvl w:val="0"/>
          <w:numId w:val="2"/>
        </w:numPr>
        <w:rPr>
          <w:bCs/>
          <w:sz w:val="28"/>
          <w:szCs w:val="28"/>
        </w:rPr>
      </w:pPr>
      <w:r>
        <w:rPr>
          <w:bCs/>
          <w:sz w:val="28"/>
          <w:szCs w:val="28"/>
        </w:rPr>
        <w:t xml:space="preserve">Монтаж теплоотражающих экранов за отопительными панелями в здании </w:t>
      </w:r>
      <w:proofErr w:type="spellStart"/>
      <w:r>
        <w:rPr>
          <w:bCs/>
          <w:sz w:val="28"/>
          <w:szCs w:val="28"/>
        </w:rPr>
        <w:t>Воргинского</w:t>
      </w:r>
      <w:proofErr w:type="spellEnd"/>
      <w:r>
        <w:rPr>
          <w:bCs/>
          <w:sz w:val="28"/>
          <w:szCs w:val="28"/>
        </w:rPr>
        <w:t xml:space="preserve"> СДК (6 шт.).</w:t>
      </w:r>
    </w:p>
    <w:p w:rsidR="00DA7F0C" w:rsidRDefault="00DA7F0C" w:rsidP="00DA7F0C">
      <w:pPr>
        <w:pStyle w:val="ab"/>
        <w:ind w:left="927" w:firstLine="0"/>
        <w:rPr>
          <w:bCs/>
          <w:sz w:val="28"/>
          <w:szCs w:val="28"/>
        </w:rPr>
      </w:pPr>
      <w:r>
        <w:rPr>
          <w:bCs/>
          <w:sz w:val="28"/>
          <w:szCs w:val="28"/>
        </w:rPr>
        <w:lastRenderedPageBreak/>
        <w:t xml:space="preserve">В соответствии  с п.1 ст.13 ФЗ-261 «Об энергосбережении и повышении энергетической эффективности» действия по </w:t>
      </w:r>
      <w:r w:rsidRPr="005A32BF">
        <w:rPr>
          <w:bCs/>
          <w:sz w:val="28"/>
          <w:szCs w:val="28"/>
        </w:rPr>
        <w:t>оснащению приборами учета</w:t>
      </w:r>
      <w:r>
        <w:rPr>
          <w:bCs/>
          <w:sz w:val="28"/>
          <w:szCs w:val="28"/>
        </w:rPr>
        <w:t xml:space="preserve"> зданий</w:t>
      </w:r>
      <w:r w:rsidRPr="005A32BF">
        <w:rPr>
          <w:bCs/>
          <w:sz w:val="28"/>
          <w:szCs w:val="28"/>
        </w:rPr>
        <w:t xml:space="preserve"> не распространяются на организации </w:t>
      </w:r>
      <w:r w:rsidRPr="005A32BF">
        <w:rPr>
          <w:color w:val="000000"/>
          <w:spacing w:val="4"/>
          <w:sz w:val="28"/>
          <w:szCs w:val="28"/>
        </w:rPr>
        <w:t xml:space="preserve">максимальный объем потребления тепловой энергии, которых составляет менее чем </w:t>
      </w:r>
      <w:r>
        <w:rPr>
          <w:color w:val="000000"/>
          <w:spacing w:val="4"/>
          <w:sz w:val="28"/>
          <w:szCs w:val="28"/>
        </w:rPr>
        <w:t xml:space="preserve">0,2 Гкал/ч </w:t>
      </w:r>
      <w:r w:rsidRPr="005A32BF">
        <w:rPr>
          <w:color w:val="000000"/>
          <w:spacing w:val="4"/>
          <w:sz w:val="28"/>
          <w:szCs w:val="28"/>
        </w:rPr>
        <w:t>в отношении организации учета используемой тепловой энергии</w:t>
      </w:r>
      <w:r>
        <w:rPr>
          <w:color w:val="000000"/>
          <w:spacing w:val="4"/>
          <w:sz w:val="28"/>
          <w:szCs w:val="28"/>
        </w:rPr>
        <w:t>. Поэтому проведение мероприятий по тепловой защите здания Спорткомплекса в рамках программы энергосбережения и повышения энергетической эффективности является нецелесообразным.</w:t>
      </w:r>
    </w:p>
    <w:p w:rsidR="00DA7F0C" w:rsidRDefault="00DA7F0C" w:rsidP="002F2542">
      <w:pPr>
        <w:pStyle w:val="ab"/>
        <w:ind w:left="927" w:firstLine="0"/>
        <w:rPr>
          <w:bCs/>
          <w:sz w:val="28"/>
          <w:szCs w:val="28"/>
        </w:rPr>
      </w:pPr>
    </w:p>
    <w:p w:rsidR="002F2542" w:rsidRDefault="00DA7F0C" w:rsidP="002F2542">
      <w:pPr>
        <w:pStyle w:val="ab"/>
        <w:ind w:left="927" w:firstLine="0"/>
        <w:rPr>
          <w:color w:val="000000"/>
          <w:spacing w:val="4"/>
          <w:sz w:val="28"/>
          <w:szCs w:val="28"/>
        </w:rPr>
      </w:pPr>
      <w:r>
        <w:rPr>
          <w:bCs/>
          <w:sz w:val="28"/>
          <w:szCs w:val="28"/>
        </w:rPr>
        <w:t>В связи с тем, что твердое печного топливо (дрова и уголь) для отопления зданий учреждения закупаются один раз в год в начале отопительного периода</w:t>
      </w:r>
      <w:r w:rsidR="009923EF">
        <w:rPr>
          <w:bCs/>
          <w:sz w:val="28"/>
          <w:szCs w:val="28"/>
        </w:rPr>
        <w:t xml:space="preserve"> и нет возможности его экономии</w:t>
      </w:r>
      <w:r>
        <w:rPr>
          <w:bCs/>
          <w:sz w:val="28"/>
          <w:szCs w:val="28"/>
        </w:rPr>
        <w:t xml:space="preserve">, то мероприятия по </w:t>
      </w:r>
      <w:r>
        <w:rPr>
          <w:color w:val="000000"/>
          <w:spacing w:val="4"/>
          <w:sz w:val="28"/>
          <w:szCs w:val="28"/>
        </w:rPr>
        <w:t>тепловой защите зданий, отапливаемых твердым печным топливом (</w:t>
      </w:r>
      <w:r w:rsidR="009923EF">
        <w:rPr>
          <w:color w:val="000000"/>
          <w:spacing w:val="4"/>
          <w:sz w:val="28"/>
          <w:szCs w:val="28"/>
        </w:rPr>
        <w:t xml:space="preserve">дрова и уголь), </w:t>
      </w:r>
      <w:r>
        <w:rPr>
          <w:color w:val="000000"/>
          <w:spacing w:val="4"/>
          <w:sz w:val="28"/>
          <w:szCs w:val="28"/>
        </w:rPr>
        <w:t xml:space="preserve">в рамках программы энергосбережения и повышения энергетической эффективности </w:t>
      </w:r>
      <w:r w:rsidR="003A5C5E">
        <w:rPr>
          <w:color w:val="000000"/>
          <w:spacing w:val="4"/>
          <w:sz w:val="28"/>
          <w:szCs w:val="28"/>
        </w:rPr>
        <w:t>проводить нецелесообразно</w:t>
      </w:r>
      <w:r>
        <w:rPr>
          <w:color w:val="000000"/>
          <w:spacing w:val="4"/>
          <w:sz w:val="28"/>
          <w:szCs w:val="28"/>
        </w:rPr>
        <w:t>.</w:t>
      </w:r>
      <w:r w:rsidR="009923EF">
        <w:rPr>
          <w:color w:val="000000"/>
          <w:spacing w:val="4"/>
          <w:sz w:val="28"/>
          <w:szCs w:val="28"/>
        </w:rPr>
        <w:t xml:space="preserve"> Одн</w:t>
      </w:r>
      <w:r w:rsidR="00E34661">
        <w:rPr>
          <w:color w:val="000000"/>
          <w:spacing w:val="4"/>
          <w:sz w:val="28"/>
          <w:szCs w:val="28"/>
        </w:rPr>
        <w:t xml:space="preserve">ако отопительные котлы в </w:t>
      </w:r>
      <w:proofErr w:type="spellStart"/>
      <w:r w:rsidR="00E34661">
        <w:rPr>
          <w:color w:val="000000"/>
          <w:spacing w:val="4"/>
          <w:sz w:val="28"/>
          <w:szCs w:val="28"/>
        </w:rPr>
        <w:t>Рухан</w:t>
      </w:r>
      <w:r w:rsidR="009923EF">
        <w:rPr>
          <w:color w:val="000000"/>
          <w:spacing w:val="4"/>
          <w:sz w:val="28"/>
          <w:szCs w:val="28"/>
        </w:rPr>
        <w:t>ском</w:t>
      </w:r>
      <w:proofErr w:type="spellEnd"/>
      <w:r w:rsidR="009923EF">
        <w:rPr>
          <w:color w:val="000000"/>
          <w:spacing w:val="4"/>
          <w:sz w:val="28"/>
          <w:szCs w:val="28"/>
        </w:rPr>
        <w:t xml:space="preserve"> и </w:t>
      </w:r>
      <w:proofErr w:type="spellStart"/>
      <w:r w:rsidR="009923EF">
        <w:rPr>
          <w:color w:val="000000"/>
          <w:spacing w:val="4"/>
          <w:sz w:val="28"/>
          <w:szCs w:val="28"/>
        </w:rPr>
        <w:t>Корсиковском</w:t>
      </w:r>
      <w:proofErr w:type="spellEnd"/>
      <w:r w:rsidR="009923EF">
        <w:rPr>
          <w:color w:val="000000"/>
          <w:spacing w:val="4"/>
          <w:sz w:val="28"/>
          <w:szCs w:val="28"/>
        </w:rPr>
        <w:t xml:space="preserve"> СДК требуют замены, за счет которой возможно сократить годовое потребление дров и угля соответственно.</w:t>
      </w:r>
    </w:p>
    <w:p w:rsidR="009923EF" w:rsidRDefault="009923EF" w:rsidP="002F2542">
      <w:pPr>
        <w:pStyle w:val="ab"/>
        <w:ind w:left="927" w:firstLine="0"/>
        <w:rPr>
          <w:bCs/>
          <w:sz w:val="28"/>
          <w:szCs w:val="28"/>
        </w:rPr>
      </w:pPr>
    </w:p>
    <w:p w:rsidR="009923EF" w:rsidRDefault="009923EF" w:rsidP="009923EF">
      <w:pPr>
        <w:pStyle w:val="ab"/>
        <w:numPr>
          <w:ilvl w:val="0"/>
          <w:numId w:val="2"/>
        </w:numPr>
        <w:rPr>
          <w:bCs/>
          <w:sz w:val="28"/>
          <w:szCs w:val="28"/>
        </w:rPr>
      </w:pPr>
      <w:r>
        <w:rPr>
          <w:bCs/>
          <w:sz w:val="28"/>
          <w:szCs w:val="28"/>
        </w:rPr>
        <w:t>Замена котлов системы отопления на современные котлы с бол</w:t>
      </w:r>
      <w:r w:rsidR="00E34661">
        <w:rPr>
          <w:bCs/>
          <w:sz w:val="28"/>
          <w:szCs w:val="28"/>
        </w:rPr>
        <w:t>ее высоким К</w:t>
      </w:r>
      <w:proofErr w:type="gramStart"/>
      <w:r w:rsidR="00E34661">
        <w:rPr>
          <w:bCs/>
          <w:sz w:val="28"/>
          <w:szCs w:val="28"/>
        </w:rPr>
        <w:t>ПД в зд</w:t>
      </w:r>
      <w:proofErr w:type="gramEnd"/>
      <w:r w:rsidR="00E34661">
        <w:rPr>
          <w:bCs/>
          <w:sz w:val="28"/>
          <w:szCs w:val="28"/>
        </w:rPr>
        <w:t>аниях Рухан</w:t>
      </w:r>
      <w:r>
        <w:rPr>
          <w:bCs/>
          <w:sz w:val="28"/>
          <w:szCs w:val="28"/>
        </w:rPr>
        <w:t xml:space="preserve">ского и </w:t>
      </w:r>
      <w:proofErr w:type="spellStart"/>
      <w:r>
        <w:rPr>
          <w:bCs/>
          <w:sz w:val="28"/>
          <w:szCs w:val="28"/>
        </w:rPr>
        <w:t>Корсиковского</w:t>
      </w:r>
      <w:proofErr w:type="spellEnd"/>
      <w:r>
        <w:rPr>
          <w:bCs/>
          <w:sz w:val="28"/>
          <w:szCs w:val="28"/>
        </w:rPr>
        <w:t xml:space="preserve"> СДК (2 шт.).</w:t>
      </w:r>
    </w:p>
    <w:p w:rsidR="009923EF" w:rsidRPr="007919E4" w:rsidRDefault="009923EF" w:rsidP="009923EF">
      <w:pPr>
        <w:pStyle w:val="ab"/>
        <w:numPr>
          <w:ilvl w:val="0"/>
          <w:numId w:val="2"/>
        </w:numPr>
        <w:rPr>
          <w:bCs/>
          <w:sz w:val="28"/>
          <w:szCs w:val="28"/>
        </w:rPr>
      </w:pPr>
      <w:r>
        <w:rPr>
          <w:bCs/>
          <w:sz w:val="28"/>
          <w:szCs w:val="28"/>
        </w:rPr>
        <w:t>Установка прибора учета холодного водоснабжения в здании Центра досуга (1 шт.).</w:t>
      </w:r>
    </w:p>
    <w:p w:rsidR="00274E45" w:rsidRPr="007919E4" w:rsidRDefault="00274E45" w:rsidP="002F2542">
      <w:pPr>
        <w:pStyle w:val="ab"/>
        <w:ind w:left="927" w:firstLine="0"/>
        <w:rPr>
          <w:bCs/>
          <w:sz w:val="28"/>
          <w:szCs w:val="28"/>
        </w:rPr>
      </w:pPr>
    </w:p>
    <w:p w:rsidR="00274E45" w:rsidRPr="007919E4" w:rsidRDefault="00274E45" w:rsidP="002F2542">
      <w:pPr>
        <w:pStyle w:val="ab"/>
        <w:ind w:left="927" w:firstLine="0"/>
        <w:rPr>
          <w:bCs/>
          <w:sz w:val="28"/>
          <w:szCs w:val="28"/>
        </w:rPr>
      </w:pPr>
      <w:r w:rsidRPr="007919E4">
        <w:rPr>
          <w:bCs/>
          <w:sz w:val="28"/>
          <w:szCs w:val="28"/>
        </w:rPr>
        <w:t>Мероприятия по сокращению потребления моторного топлива в рамках программы энергосбережения и повышения энергетической эффективности проводить нецелесообразно в связи с высоким сроком окупаемости.</w:t>
      </w:r>
    </w:p>
    <w:p w:rsidR="002F2542" w:rsidRDefault="002F2542" w:rsidP="002F2542">
      <w:pPr>
        <w:pStyle w:val="ab"/>
        <w:ind w:left="927" w:firstLine="0"/>
        <w:rPr>
          <w:bCs/>
          <w:sz w:val="28"/>
          <w:szCs w:val="28"/>
        </w:rPr>
      </w:pPr>
    </w:p>
    <w:p w:rsidR="0070065E" w:rsidRDefault="0070065E" w:rsidP="00DB0F7E">
      <w:pPr>
        <w:pStyle w:val="1"/>
        <w:tabs>
          <w:tab w:val="clear" w:pos="0"/>
        </w:tabs>
        <w:ind w:left="0" w:firstLine="0"/>
      </w:pPr>
    </w:p>
    <w:p w:rsidR="00DB0F7E" w:rsidRDefault="00DB0F7E" w:rsidP="00DB0F7E">
      <w:pPr>
        <w:pStyle w:val="1"/>
        <w:tabs>
          <w:tab w:val="clear" w:pos="0"/>
        </w:tabs>
        <w:ind w:left="0" w:firstLine="0"/>
      </w:pPr>
      <w:r>
        <w:t>РАЗДЕЛ 4</w:t>
      </w:r>
      <w:r w:rsidRPr="000800CB">
        <w:t xml:space="preserve">. </w:t>
      </w:r>
    </w:p>
    <w:p w:rsidR="00DB0F7E" w:rsidRPr="00190F3B" w:rsidRDefault="00DB0F7E" w:rsidP="00DB0F7E">
      <w:pPr>
        <w:pStyle w:val="1"/>
        <w:tabs>
          <w:tab w:val="clear" w:pos="0"/>
        </w:tabs>
        <w:ind w:left="0" w:firstLine="0"/>
        <w:jc w:val="center"/>
      </w:pPr>
      <w:r w:rsidRPr="000800CB">
        <w:t>Перечень МероприятиЙ по энергосбережению и повышению энергоэффективности, НАПРАВЛЕННЫй НА ДОСТИЖЕНИЕ ЗНАЧЕНИЙ ЦЕЛЕВЫХ ПОКАЗАТЕЛЕЙ</w:t>
      </w:r>
    </w:p>
    <w:p w:rsidR="00DB0F7E" w:rsidRPr="00190F3B" w:rsidRDefault="00DB0F7E" w:rsidP="00DB0F7E"/>
    <w:p w:rsidR="00DB0F7E" w:rsidRPr="00973486" w:rsidRDefault="00DB0F7E" w:rsidP="00DB0F7E">
      <w:pPr>
        <w:pStyle w:val="2"/>
        <w:jc w:val="both"/>
        <w:rPr>
          <w:rFonts w:ascii="Times New Roman" w:hAnsi="Times New Roman" w:cs="Times New Roman"/>
          <w:color w:val="auto"/>
          <w:sz w:val="28"/>
          <w:szCs w:val="28"/>
        </w:rPr>
      </w:pPr>
      <w:r w:rsidRPr="00973486">
        <w:rPr>
          <w:rFonts w:ascii="Times New Roman" w:hAnsi="Times New Roman" w:cs="Times New Roman"/>
          <w:color w:val="auto"/>
          <w:sz w:val="28"/>
          <w:szCs w:val="28"/>
        </w:rPr>
        <w:t>4.1. Основные направления энергосбережения  и повышения энергетической эффективности</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Для достижения указанных целей и выполнения задач в рамках Программы предусматривается проведение организационных, правовых, технических, технологических и экономических мероприятий, включающих:</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развитие нормативно-правовой базы энергосбережения;</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энергосбережение и повышение энергетической эффективности;</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энергосбережение и повышение энергетической эффективности на транспорте;</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информационное обеспечение и пропаганду энергосбережения.</w:t>
      </w:r>
    </w:p>
    <w:p w:rsidR="00DB0F7E" w:rsidRPr="00564FE1" w:rsidRDefault="00DB0F7E" w:rsidP="00DB0F7E">
      <w:pPr>
        <w:rPr>
          <w:rFonts w:ascii="Times New Roman" w:hAnsi="Times New Roman" w:cs="Times New Roman"/>
          <w:sz w:val="28"/>
          <w:szCs w:val="28"/>
        </w:rPr>
      </w:pPr>
    </w:p>
    <w:p w:rsidR="00DB0F7E" w:rsidRPr="00DB0F7E" w:rsidRDefault="00DB0F7E" w:rsidP="00DB0F7E">
      <w:pPr>
        <w:pStyle w:val="2"/>
        <w:jc w:val="both"/>
        <w:rPr>
          <w:rFonts w:ascii="Times New Roman" w:hAnsi="Times New Roman" w:cs="Times New Roman"/>
          <w:b w:val="0"/>
          <w:color w:val="auto"/>
          <w:sz w:val="28"/>
          <w:szCs w:val="28"/>
        </w:rPr>
      </w:pPr>
      <w:r w:rsidRPr="00DB0F7E">
        <w:rPr>
          <w:rFonts w:ascii="Times New Roman" w:hAnsi="Times New Roman" w:cs="Times New Roman"/>
          <w:b w:val="0"/>
          <w:color w:val="auto"/>
          <w:sz w:val="28"/>
          <w:szCs w:val="28"/>
        </w:rPr>
        <w:t>4.1.1. Развитие нормативно-правовой базы энергосбережения</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Мероприятия раздела направлены на совершенствование нормативно-правовой базы в области стимулирования энергосбережения и повышения энергетической эффективности:</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разработка и издание приказов, устанавливающих на определенный этап перечень выполняемых мероприятий, ответственных лиц, достигаемый эффект, систему отчетных показателей, а также системы наказания и поощрения.</w:t>
      </w:r>
    </w:p>
    <w:p w:rsidR="00DB0F7E" w:rsidRPr="00564FE1" w:rsidRDefault="00DB0F7E" w:rsidP="00DB0F7E">
      <w:pPr>
        <w:rPr>
          <w:rFonts w:ascii="Times New Roman" w:hAnsi="Times New Roman" w:cs="Times New Roman"/>
          <w:sz w:val="28"/>
          <w:szCs w:val="28"/>
        </w:rPr>
      </w:pPr>
    </w:p>
    <w:p w:rsidR="00DB0F7E" w:rsidRPr="00DB0F7E" w:rsidRDefault="00DB0F7E" w:rsidP="00DB0F7E">
      <w:pPr>
        <w:pStyle w:val="2"/>
        <w:jc w:val="both"/>
        <w:rPr>
          <w:rFonts w:ascii="Times New Roman" w:hAnsi="Times New Roman" w:cs="Times New Roman"/>
          <w:b w:val="0"/>
          <w:color w:val="auto"/>
          <w:sz w:val="28"/>
          <w:szCs w:val="28"/>
        </w:rPr>
      </w:pPr>
      <w:r w:rsidRPr="00DB0F7E">
        <w:rPr>
          <w:rFonts w:ascii="Times New Roman" w:hAnsi="Times New Roman" w:cs="Times New Roman"/>
          <w:b w:val="0"/>
          <w:color w:val="auto"/>
          <w:sz w:val="28"/>
          <w:szCs w:val="28"/>
        </w:rPr>
        <w:t>4.1.2. Энергосбережение и повышение энергетической эффективности</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В рамках настоящей Программы предполагается реализация первоочередных мер, направленных на повышение энергоэффективности:</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проведения мероприятий по сокращению объемов потребления ТЭР.</w:t>
      </w:r>
    </w:p>
    <w:p w:rsidR="00DB0F7E" w:rsidRPr="00564FE1" w:rsidRDefault="00DB0F7E" w:rsidP="00DB0F7E">
      <w:pPr>
        <w:rPr>
          <w:rFonts w:ascii="Times New Roman" w:hAnsi="Times New Roman" w:cs="Times New Roman"/>
          <w:sz w:val="28"/>
          <w:szCs w:val="28"/>
        </w:rPr>
      </w:pPr>
    </w:p>
    <w:p w:rsidR="00DB0F7E" w:rsidRPr="00DB0F7E" w:rsidRDefault="00DB0F7E" w:rsidP="00DB0F7E">
      <w:pPr>
        <w:pStyle w:val="2"/>
        <w:jc w:val="both"/>
        <w:rPr>
          <w:rFonts w:ascii="Times New Roman" w:hAnsi="Times New Roman" w:cs="Times New Roman"/>
          <w:b w:val="0"/>
          <w:color w:val="auto"/>
          <w:sz w:val="28"/>
          <w:szCs w:val="28"/>
        </w:rPr>
      </w:pPr>
      <w:r w:rsidRPr="00DB0F7E">
        <w:rPr>
          <w:rFonts w:ascii="Times New Roman" w:hAnsi="Times New Roman" w:cs="Times New Roman"/>
          <w:b w:val="0"/>
          <w:color w:val="auto"/>
          <w:sz w:val="28"/>
          <w:szCs w:val="28"/>
        </w:rPr>
        <w:t>4.1.3. Информационное обеспечение и пропаганда  энергосбережения</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 создание мнения о важности и необходимости энергосбережения.</w:t>
      </w:r>
    </w:p>
    <w:p w:rsidR="00DB0F7E" w:rsidRPr="00564FE1" w:rsidRDefault="00DB0F7E" w:rsidP="00DB0F7E">
      <w:pPr>
        <w:rPr>
          <w:rFonts w:ascii="Times New Roman" w:hAnsi="Times New Roman" w:cs="Times New Roman"/>
          <w:sz w:val="28"/>
          <w:szCs w:val="28"/>
        </w:rPr>
      </w:pP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Программные мероприятия по данному направлению:</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предоставление в простых и доступных формах информации о способах энергосбережения, преимуществах энергосберегающих технологий и оборудования, особенностях их выбора и эксплуатации;</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xml:space="preserve">- активное формирование порицания </w:t>
      </w:r>
      <w:proofErr w:type="spellStart"/>
      <w:r w:rsidRPr="00564FE1">
        <w:rPr>
          <w:rFonts w:ascii="Times New Roman" w:hAnsi="Times New Roman" w:cs="Times New Roman"/>
          <w:sz w:val="28"/>
          <w:szCs w:val="28"/>
        </w:rPr>
        <w:t>энергорасточительства</w:t>
      </w:r>
      <w:proofErr w:type="spellEnd"/>
      <w:r w:rsidRPr="00564FE1">
        <w:rPr>
          <w:rFonts w:ascii="Times New Roman" w:hAnsi="Times New Roman" w:cs="Times New Roman"/>
          <w:sz w:val="28"/>
          <w:szCs w:val="28"/>
        </w:rPr>
        <w:t xml:space="preserve"> и престижа экономного отношения к энергоресурсам;</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вовлечение в процесс энергосбережения всех работников учреждения;</w:t>
      </w:r>
    </w:p>
    <w:p w:rsidR="00DB0F7E" w:rsidRPr="00564FE1" w:rsidRDefault="00DB0F7E" w:rsidP="00DB0F7E">
      <w:pPr>
        <w:rPr>
          <w:rFonts w:ascii="Times New Roman" w:hAnsi="Times New Roman" w:cs="Times New Roman"/>
          <w:sz w:val="28"/>
          <w:szCs w:val="28"/>
        </w:rPr>
      </w:pPr>
      <w:r w:rsidRPr="00564FE1">
        <w:rPr>
          <w:rFonts w:ascii="Times New Roman" w:hAnsi="Times New Roman" w:cs="Times New Roman"/>
          <w:sz w:val="28"/>
          <w:szCs w:val="28"/>
        </w:rPr>
        <w:t>- проведение занятий по основам энергосбережения среди работников, позволяющих формировать мировоззрение на рачительное использование энергоресурсов;</w:t>
      </w:r>
    </w:p>
    <w:p w:rsidR="00DB0F7E" w:rsidRDefault="00DB0F7E" w:rsidP="00DB0F7E">
      <w:pPr>
        <w:spacing w:after="0"/>
        <w:rPr>
          <w:rFonts w:ascii="Times New Roman" w:hAnsi="Times New Roman" w:cs="Times New Roman"/>
          <w:sz w:val="28"/>
          <w:szCs w:val="28"/>
        </w:rPr>
      </w:pPr>
      <w:r w:rsidRPr="00564FE1">
        <w:rPr>
          <w:rFonts w:ascii="Times New Roman" w:hAnsi="Times New Roman" w:cs="Times New Roman"/>
          <w:sz w:val="28"/>
          <w:szCs w:val="28"/>
        </w:rPr>
        <w:t>- материальное стимулирования энергосбережения работников учреждения.</w:t>
      </w:r>
    </w:p>
    <w:p w:rsidR="00A33D24" w:rsidRDefault="00A33D24" w:rsidP="00DB0F7E">
      <w:pPr>
        <w:spacing w:after="0"/>
        <w:rPr>
          <w:rFonts w:ascii="Times New Roman" w:hAnsi="Times New Roman" w:cs="Times New Roman"/>
          <w:sz w:val="28"/>
          <w:szCs w:val="28"/>
        </w:rPr>
        <w:sectPr w:rsidR="00A33D24" w:rsidSect="00AE0F22">
          <w:pgSz w:w="11906" w:h="16838"/>
          <w:pgMar w:top="1134" w:right="1134" w:bottom="1134" w:left="1701" w:header="709" w:footer="709" w:gutter="0"/>
          <w:cols w:space="708"/>
          <w:docGrid w:linePitch="360"/>
        </w:sectPr>
      </w:pPr>
    </w:p>
    <w:p w:rsidR="006C7BB8" w:rsidRPr="00973486" w:rsidRDefault="006C7BB8" w:rsidP="006C7BB8">
      <w:pPr>
        <w:pStyle w:val="2"/>
        <w:rPr>
          <w:rFonts w:ascii="Times New Roman" w:hAnsi="Times New Roman" w:cs="Times New Roman"/>
          <w:color w:val="auto"/>
          <w:sz w:val="28"/>
          <w:szCs w:val="28"/>
        </w:rPr>
      </w:pPr>
      <w:r>
        <w:rPr>
          <w:rFonts w:ascii="Times New Roman" w:hAnsi="Times New Roman" w:cs="Times New Roman"/>
          <w:color w:val="auto"/>
          <w:sz w:val="28"/>
          <w:szCs w:val="28"/>
        </w:rPr>
        <w:lastRenderedPageBreak/>
        <w:t>4.2</w:t>
      </w:r>
      <w:r w:rsidRPr="00973486">
        <w:rPr>
          <w:rFonts w:ascii="Times New Roman" w:hAnsi="Times New Roman" w:cs="Times New Roman"/>
          <w:color w:val="auto"/>
          <w:sz w:val="28"/>
          <w:szCs w:val="28"/>
        </w:rPr>
        <w:t>. Мероприятия по каждому виду потребляемых энергоресурсов</w:t>
      </w:r>
    </w:p>
    <w:p w:rsidR="006C7BB8" w:rsidRDefault="006C7BB8" w:rsidP="006C7BB8">
      <w:pPr>
        <w:pStyle w:val="2"/>
        <w:ind w:firstLine="1134"/>
        <w:rPr>
          <w:rFonts w:ascii="Times New Roman" w:hAnsi="Times New Roman" w:cs="Times New Roman"/>
          <w:color w:val="auto"/>
          <w:sz w:val="28"/>
          <w:szCs w:val="28"/>
        </w:rPr>
      </w:pPr>
      <w:r>
        <w:rPr>
          <w:rFonts w:ascii="Times New Roman" w:hAnsi="Times New Roman" w:cs="Times New Roman"/>
          <w:color w:val="auto"/>
          <w:sz w:val="28"/>
          <w:szCs w:val="28"/>
        </w:rPr>
        <w:t>Мероприятия в системе электроснабжения</w:t>
      </w:r>
    </w:p>
    <w:tbl>
      <w:tblPr>
        <w:tblStyle w:val="a3"/>
        <w:tblW w:w="0" w:type="auto"/>
        <w:tblLayout w:type="fixed"/>
        <w:tblLook w:val="04A0" w:firstRow="1" w:lastRow="0" w:firstColumn="1" w:lastColumn="0" w:noHBand="0" w:noVBand="1"/>
      </w:tblPr>
      <w:tblGrid>
        <w:gridCol w:w="675"/>
        <w:gridCol w:w="4111"/>
        <w:gridCol w:w="915"/>
        <w:gridCol w:w="2204"/>
        <w:gridCol w:w="2268"/>
        <w:gridCol w:w="1984"/>
        <w:gridCol w:w="2126"/>
      </w:tblGrid>
      <w:tr w:rsidR="006C7BB8" w:rsidRPr="00C67E95" w:rsidTr="00FE60C9">
        <w:tc>
          <w:tcPr>
            <w:tcW w:w="675"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 </w:t>
            </w:r>
            <w:proofErr w:type="gramStart"/>
            <w:r w:rsidRPr="00C67E95">
              <w:rPr>
                <w:rFonts w:ascii="Times New Roman" w:hAnsi="Times New Roman" w:cs="Times New Roman"/>
                <w:b/>
                <w:sz w:val="24"/>
                <w:szCs w:val="24"/>
              </w:rPr>
              <w:t>п</w:t>
            </w:r>
            <w:proofErr w:type="gramEnd"/>
            <w:r w:rsidRPr="00C67E95">
              <w:rPr>
                <w:rFonts w:ascii="Times New Roman" w:hAnsi="Times New Roman" w:cs="Times New Roman"/>
                <w:b/>
                <w:sz w:val="24"/>
                <w:szCs w:val="24"/>
              </w:rPr>
              <w:t>/п</w:t>
            </w:r>
          </w:p>
        </w:tc>
        <w:tc>
          <w:tcPr>
            <w:tcW w:w="4111"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Наименование мероприятия</w:t>
            </w:r>
          </w:p>
        </w:tc>
        <w:tc>
          <w:tcPr>
            <w:tcW w:w="915"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Ед. </w:t>
            </w:r>
            <w:proofErr w:type="spellStart"/>
            <w:r w:rsidRPr="00C67E95">
              <w:rPr>
                <w:rFonts w:ascii="Times New Roman" w:hAnsi="Times New Roman" w:cs="Times New Roman"/>
                <w:b/>
                <w:sz w:val="24"/>
                <w:szCs w:val="24"/>
              </w:rPr>
              <w:t>измер</w:t>
            </w:r>
            <w:proofErr w:type="spellEnd"/>
            <w:r w:rsidRPr="00C67E95">
              <w:rPr>
                <w:rFonts w:ascii="Times New Roman" w:hAnsi="Times New Roman" w:cs="Times New Roman"/>
                <w:b/>
                <w:sz w:val="24"/>
                <w:szCs w:val="24"/>
              </w:rPr>
              <w:t>.</w:t>
            </w:r>
          </w:p>
        </w:tc>
        <w:tc>
          <w:tcPr>
            <w:tcW w:w="2204"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Источник финансирования</w:t>
            </w:r>
          </w:p>
        </w:tc>
        <w:tc>
          <w:tcPr>
            <w:tcW w:w="2268" w:type="dxa"/>
            <w:vMerge w:val="restart"/>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Объем финансирования, тыс. руб.</w:t>
            </w:r>
          </w:p>
        </w:tc>
        <w:tc>
          <w:tcPr>
            <w:tcW w:w="4110" w:type="dxa"/>
            <w:gridSpan w:val="2"/>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Ожидаемый эффект от мероприятия</w:t>
            </w:r>
          </w:p>
        </w:tc>
      </w:tr>
      <w:tr w:rsidR="006C7BB8" w:rsidRPr="00C67E95" w:rsidTr="00FE60C9">
        <w:tc>
          <w:tcPr>
            <w:tcW w:w="675" w:type="dxa"/>
            <w:vMerge/>
            <w:vAlign w:val="center"/>
          </w:tcPr>
          <w:p w:rsidR="006C7BB8" w:rsidRPr="00C67E95" w:rsidRDefault="006C7BB8" w:rsidP="00FE60C9">
            <w:pPr>
              <w:jc w:val="center"/>
              <w:rPr>
                <w:rFonts w:ascii="Times New Roman" w:hAnsi="Times New Roman" w:cs="Times New Roman"/>
                <w:b/>
                <w:sz w:val="24"/>
                <w:szCs w:val="24"/>
              </w:rPr>
            </w:pPr>
          </w:p>
        </w:tc>
        <w:tc>
          <w:tcPr>
            <w:tcW w:w="4111" w:type="dxa"/>
            <w:vMerge/>
            <w:vAlign w:val="center"/>
          </w:tcPr>
          <w:p w:rsidR="006C7BB8" w:rsidRPr="00C67E95" w:rsidRDefault="006C7BB8" w:rsidP="00FE60C9">
            <w:pPr>
              <w:jc w:val="center"/>
              <w:rPr>
                <w:rFonts w:ascii="Times New Roman" w:hAnsi="Times New Roman" w:cs="Times New Roman"/>
                <w:b/>
                <w:sz w:val="24"/>
                <w:szCs w:val="24"/>
              </w:rPr>
            </w:pPr>
          </w:p>
        </w:tc>
        <w:tc>
          <w:tcPr>
            <w:tcW w:w="915" w:type="dxa"/>
            <w:vMerge/>
            <w:vAlign w:val="center"/>
          </w:tcPr>
          <w:p w:rsidR="006C7BB8" w:rsidRPr="00C67E95" w:rsidRDefault="006C7BB8" w:rsidP="00FE60C9">
            <w:pPr>
              <w:jc w:val="center"/>
              <w:rPr>
                <w:rFonts w:ascii="Times New Roman" w:hAnsi="Times New Roman" w:cs="Times New Roman"/>
                <w:b/>
                <w:sz w:val="24"/>
                <w:szCs w:val="24"/>
              </w:rPr>
            </w:pPr>
          </w:p>
        </w:tc>
        <w:tc>
          <w:tcPr>
            <w:tcW w:w="2204" w:type="dxa"/>
            <w:vMerge/>
            <w:vAlign w:val="center"/>
          </w:tcPr>
          <w:p w:rsidR="006C7BB8" w:rsidRPr="00C67E95" w:rsidRDefault="006C7BB8" w:rsidP="00FE60C9">
            <w:pPr>
              <w:jc w:val="center"/>
              <w:rPr>
                <w:rFonts w:ascii="Times New Roman" w:hAnsi="Times New Roman" w:cs="Times New Roman"/>
                <w:b/>
                <w:sz w:val="24"/>
                <w:szCs w:val="24"/>
              </w:rPr>
            </w:pPr>
          </w:p>
        </w:tc>
        <w:tc>
          <w:tcPr>
            <w:tcW w:w="2268" w:type="dxa"/>
            <w:vMerge/>
            <w:vAlign w:val="center"/>
          </w:tcPr>
          <w:p w:rsidR="006C7BB8" w:rsidRPr="00C67E95" w:rsidRDefault="006C7BB8" w:rsidP="00FE60C9">
            <w:pPr>
              <w:jc w:val="center"/>
              <w:rPr>
                <w:rFonts w:ascii="Times New Roman" w:hAnsi="Times New Roman" w:cs="Times New Roman"/>
                <w:b/>
                <w:sz w:val="24"/>
                <w:szCs w:val="24"/>
              </w:rPr>
            </w:pPr>
          </w:p>
        </w:tc>
        <w:tc>
          <w:tcPr>
            <w:tcW w:w="1984" w:type="dxa"/>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В натуральном выражении</w:t>
            </w:r>
          </w:p>
        </w:tc>
        <w:tc>
          <w:tcPr>
            <w:tcW w:w="2126" w:type="dxa"/>
            <w:vAlign w:val="center"/>
          </w:tcPr>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В стоимостном выражении, </w:t>
            </w:r>
          </w:p>
          <w:p w:rsidR="006C7BB8" w:rsidRPr="00C67E95" w:rsidRDefault="006C7BB8" w:rsidP="00FE60C9">
            <w:pPr>
              <w:jc w:val="center"/>
              <w:rPr>
                <w:rFonts w:ascii="Times New Roman" w:hAnsi="Times New Roman" w:cs="Times New Roman"/>
                <w:b/>
                <w:sz w:val="24"/>
                <w:szCs w:val="24"/>
              </w:rPr>
            </w:pPr>
            <w:r w:rsidRPr="00C67E95">
              <w:rPr>
                <w:rFonts w:ascii="Times New Roman" w:hAnsi="Times New Roman" w:cs="Times New Roman"/>
                <w:b/>
                <w:sz w:val="24"/>
                <w:szCs w:val="24"/>
              </w:rPr>
              <w:t>тыс. руб.</w:t>
            </w:r>
          </w:p>
        </w:tc>
      </w:tr>
      <w:tr w:rsidR="00D9763F" w:rsidRPr="00C67E95" w:rsidTr="00FE60C9">
        <w:tc>
          <w:tcPr>
            <w:tcW w:w="675" w:type="dxa"/>
            <w:vAlign w:val="center"/>
          </w:tcPr>
          <w:p w:rsidR="00D9763F" w:rsidRPr="00C67E95" w:rsidRDefault="00CA7CA3" w:rsidP="00FE60C9">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vAlign w:val="center"/>
          </w:tcPr>
          <w:p w:rsidR="00D9763F" w:rsidRDefault="00314B1E" w:rsidP="00CA7CA3">
            <w:pPr>
              <w:jc w:val="center"/>
              <w:rPr>
                <w:rFonts w:ascii="Times New Roman" w:hAnsi="Times New Roman" w:cs="Times New Roman"/>
                <w:sz w:val="24"/>
                <w:szCs w:val="24"/>
              </w:rPr>
            </w:pPr>
            <w:r>
              <w:rPr>
                <w:rFonts w:ascii="Times New Roman" w:hAnsi="Times New Roman" w:cs="Times New Roman"/>
                <w:sz w:val="24"/>
                <w:szCs w:val="24"/>
              </w:rPr>
              <w:t>Замена ламп</w:t>
            </w:r>
            <w:r w:rsidR="002F2542">
              <w:rPr>
                <w:rFonts w:ascii="Times New Roman" w:hAnsi="Times New Roman" w:cs="Times New Roman"/>
                <w:sz w:val="24"/>
                <w:szCs w:val="24"/>
              </w:rPr>
              <w:t xml:space="preserve"> </w:t>
            </w:r>
            <w:r>
              <w:rPr>
                <w:rFonts w:ascii="Times New Roman" w:hAnsi="Times New Roman" w:cs="Times New Roman"/>
                <w:sz w:val="24"/>
                <w:szCs w:val="24"/>
              </w:rPr>
              <w:t>накаливания</w:t>
            </w:r>
            <w:r w:rsidR="001D708D">
              <w:rPr>
                <w:rFonts w:ascii="Times New Roman" w:hAnsi="Times New Roman" w:cs="Times New Roman"/>
                <w:sz w:val="24"/>
                <w:szCs w:val="24"/>
              </w:rPr>
              <w:t xml:space="preserve"> </w:t>
            </w:r>
            <w:r>
              <w:rPr>
                <w:rFonts w:ascii="Times New Roman" w:hAnsi="Times New Roman" w:cs="Times New Roman"/>
                <w:sz w:val="24"/>
                <w:szCs w:val="24"/>
              </w:rPr>
              <w:t>на светодиодные</w:t>
            </w:r>
            <w:r w:rsidR="00CA7CA3">
              <w:rPr>
                <w:rFonts w:ascii="Times New Roman" w:hAnsi="Times New Roman" w:cs="Times New Roman"/>
                <w:sz w:val="24"/>
                <w:szCs w:val="24"/>
              </w:rPr>
              <w:t xml:space="preserve"> лампы</w:t>
            </w:r>
            <w:r w:rsidR="002F2542">
              <w:rPr>
                <w:rFonts w:ascii="Times New Roman" w:hAnsi="Times New Roman" w:cs="Times New Roman"/>
                <w:sz w:val="24"/>
                <w:szCs w:val="24"/>
              </w:rPr>
              <w:t xml:space="preserve"> в зданиях </w:t>
            </w:r>
            <w:r w:rsidR="00CA7CA3">
              <w:rPr>
                <w:rFonts w:ascii="Times New Roman" w:hAnsi="Times New Roman" w:cs="Times New Roman"/>
                <w:sz w:val="24"/>
                <w:szCs w:val="24"/>
              </w:rPr>
              <w:t>учреждения</w:t>
            </w:r>
          </w:p>
        </w:tc>
        <w:tc>
          <w:tcPr>
            <w:tcW w:w="915" w:type="dxa"/>
            <w:vAlign w:val="center"/>
          </w:tcPr>
          <w:p w:rsidR="00D9763F" w:rsidRPr="00C67E95" w:rsidRDefault="00D9763F" w:rsidP="00FE60C9">
            <w:pPr>
              <w:jc w:val="center"/>
              <w:rPr>
                <w:rFonts w:ascii="Times New Roman" w:hAnsi="Times New Roman" w:cs="Times New Roman"/>
                <w:sz w:val="24"/>
                <w:szCs w:val="24"/>
              </w:rPr>
            </w:pPr>
            <w:r>
              <w:rPr>
                <w:rFonts w:ascii="Times New Roman" w:hAnsi="Times New Roman" w:cs="Times New Roman"/>
                <w:sz w:val="24"/>
                <w:szCs w:val="24"/>
              </w:rPr>
              <w:t>кВт*</w:t>
            </w:r>
            <w:proofErr w:type="gramStart"/>
            <w:r>
              <w:rPr>
                <w:rFonts w:ascii="Times New Roman" w:hAnsi="Times New Roman" w:cs="Times New Roman"/>
                <w:sz w:val="24"/>
                <w:szCs w:val="24"/>
              </w:rPr>
              <w:t>ч</w:t>
            </w:r>
            <w:proofErr w:type="gramEnd"/>
          </w:p>
        </w:tc>
        <w:tc>
          <w:tcPr>
            <w:tcW w:w="2204" w:type="dxa"/>
            <w:vAlign w:val="center"/>
          </w:tcPr>
          <w:p w:rsidR="00D9763F" w:rsidRDefault="00082C36" w:rsidP="00FE60C9">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D9763F" w:rsidRDefault="00082C36" w:rsidP="00FE60C9">
            <w:pPr>
              <w:jc w:val="center"/>
              <w:rPr>
                <w:rFonts w:ascii="Times New Roman" w:hAnsi="Times New Roman" w:cs="Times New Roman"/>
                <w:sz w:val="24"/>
                <w:szCs w:val="24"/>
              </w:rPr>
            </w:pPr>
            <w:r>
              <w:rPr>
                <w:rFonts w:ascii="Times New Roman" w:hAnsi="Times New Roman" w:cs="Times New Roman"/>
                <w:sz w:val="24"/>
                <w:szCs w:val="24"/>
              </w:rPr>
              <w:t>57,9</w:t>
            </w:r>
          </w:p>
        </w:tc>
        <w:tc>
          <w:tcPr>
            <w:tcW w:w="1984" w:type="dxa"/>
            <w:vAlign w:val="center"/>
          </w:tcPr>
          <w:p w:rsidR="00D9763F" w:rsidRDefault="00082C36" w:rsidP="00FE60C9">
            <w:pPr>
              <w:jc w:val="center"/>
              <w:rPr>
                <w:rFonts w:ascii="Times New Roman" w:hAnsi="Times New Roman" w:cs="Times New Roman"/>
                <w:sz w:val="24"/>
                <w:szCs w:val="24"/>
              </w:rPr>
            </w:pPr>
            <w:r>
              <w:rPr>
                <w:rFonts w:ascii="Times New Roman" w:hAnsi="Times New Roman" w:cs="Times New Roman"/>
                <w:sz w:val="24"/>
                <w:szCs w:val="24"/>
              </w:rPr>
              <w:t>15318</w:t>
            </w:r>
          </w:p>
        </w:tc>
        <w:tc>
          <w:tcPr>
            <w:tcW w:w="2126" w:type="dxa"/>
            <w:vAlign w:val="center"/>
          </w:tcPr>
          <w:p w:rsidR="00D9763F" w:rsidRDefault="00082C36" w:rsidP="00FE60C9">
            <w:pPr>
              <w:jc w:val="center"/>
              <w:rPr>
                <w:rFonts w:ascii="Times New Roman" w:hAnsi="Times New Roman" w:cs="Times New Roman"/>
                <w:sz w:val="24"/>
                <w:szCs w:val="24"/>
              </w:rPr>
            </w:pPr>
            <w:r>
              <w:rPr>
                <w:rFonts w:ascii="Times New Roman" w:hAnsi="Times New Roman" w:cs="Times New Roman"/>
                <w:sz w:val="24"/>
                <w:szCs w:val="24"/>
              </w:rPr>
              <w:t>86,68</w:t>
            </w:r>
          </w:p>
        </w:tc>
      </w:tr>
      <w:tr w:rsidR="00274E45" w:rsidRPr="00C67E95" w:rsidTr="00FE60C9">
        <w:tc>
          <w:tcPr>
            <w:tcW w:w="675" w:type="dxa"/>
            <w:vAlign w:val="center"/>
          </w:tcPr>
          <w:p w:rsidR="00274E45" w:rsidRDefault="00CA7CA3" w:rsidP="00FE60C9">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Align w:val="center"/>
          </w:tcPr>
          <w:p w:rsidR="00274E45" w:rsidRDefault="00CA7CA3" w:rsidP="00CA7CA3">
            <w:pPr>
              <w:jc w:val="center"/>
              <w:rPr>
                <w:rFonts w:ascii="Times New Roman" w:hAnsi="Times New Roman" w:cs="Times New Roman"/>
                <w:sz w:val="24"/>
                <w:szCs w:val="24"/>
              </w:rPr>
            </w:pPr>
            <w:r>
              <w:rPr>
                <w:rFonts w:ascii="Times New Roman" w:hAnsi="Times New Roman" w:cs="Times New Roman"/>
                <w:sz w:val="24"/>
                <w:szCs w:val="24"/>
              </w:rPr>
              <w:t>Замена люминесцентных светильников на светодиодные светильники в зданиях учреждения</w:t>
            </w:r>
          </w:p>
        </w:tc>
        <w:tc>
          <w:tcPr>
            <w:tcW w:w="915" w:type="dxa"/>
            <w:vAlign w:val="center"/>
          </w:tcPr>
          <w:p w:rsidR="00274E45" w:rsidRPr="00C67E95" w:rsidRDefault="00274E45" w:rsidP="00274E45">
            <w:pPr>
              <w:jc w:val="center"/>
              <w:rPr>
                <w:rFonts w:ascii="Times New Roman" w:hAnsi="Times New Roman" w:cs="Times New Roman"/>
                <w:sz w:val="24"/>
                <w:szCs w:val="24"/>
              </w:rPr>
            </w:pPr>
            <w:r>
              <w:rPr>
                <w:rFonts w:ascii="Times New Roman" w:hAnsi="Times New Roman" w:cs="Times New Roman"/>
                <w:sz w:val="24"/>
                <w:szCs w:val="24"/>
              </w:rPr>
              <w:t>кВт*</w:t>
            </w:r>
            <w:proofErr w:type="gramStart"/>
            <w:r>
              <w:rPr>
                <w:rFonts w:ascii="Times New Roman" w:hAnsi="Times New Roman" w:cs="Times New Roman"/>
                <w:sz w:val="24"/>
                <w:szCs w:val="24"/>
              </w:rPr>
              <w:t>ч</w:t>
            </w:r>
            <w:proofErr w:type="gramEnd"/>
          </w:p>
        </w:tc>
        <w:tc>
          <w:tcPr>
            <w:tcW w:w="2204" w:type="dxa"/>
            <w:vAlign w:val="center"/>
          </w:tcPr>
          <w:p w:rsidR="00274E45" w:rsidRDefault="00082C36" w:rsidP="00274E45">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274E45" w:rsidRDefault="00082C36" w:rsidP="00FE60C9">
            <w:pPr>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vAlign w:val="center"/>
          </w:tcPr>
          <w:p w:rsidR="00274E45" w:rsidRDefault="00082C36" w:rsidP="00FE60C9">
            <w:pPr>
              <w:jc w:val="center"/>
              <w:rPr>
                <w:rFonts w:ascii="Times New Roman" w:hAnsi="Times New Roman" w:cs="Times New Roman"/>
                <w:sz w:val="24"/>
                <w:szCs w:val="24"/>
              </w:rPr>
            </w:pPr>
            <w:r>
              <w:rPr>
                <w:rFonts w:ascii="Times New Roman" w:hAnsi="Times New Roman" w:cs="Times New Roman"/>
                <w:sz w:val="24"/>
                <w:szCs w:val="24"/>
              </w:rPr>
              <w:t>6750</w:t>
            </w:r>
          </w:p>
        </w:tc>
        <w:tc>
          <w:tcPr>
            <w:tcW w:w="2126" w:type="dxa"/>
            <w:vAlign w:val="center"/>
          </w:tcPr>
          <w:p w:rsidR="00274E45" w:rsidRDefault="00082C36" w:rsidP="00FE60C9">
            <w:pPr>
              <w:jc w:val="center"/>
              <w:rPr>
                <w:rFonts w:ascii="Times New Roman" w:hAnsi="Times New Roman" w:cs="Times New Roman"/>
                <w:sz w:val="24"/>
                <w:szCs w:val="24"/>
              </w:rPr>
            </w:pPr>
            <w:r>
              <w:rPr>
                <w:rFonts w:ascii="Times New Roman" w:hAnsi="Times New Roman" w:cs="Times New Roman"/>
                <w:sz w:val="24"/>
                <w:szCs w:val="24"/>
              </w:rPr>
              <w:t>38,20</w:t>
            </w:r>
          </w:p>
        </w:tc>
      </w:tr>
      <w:tr w:rsidR="00274E45" w:rsidRPr="00C67E95" w:rsidTr="00FE60C9">
        <w:tc>
          <w:tcPr>
            <w:tcW w:w="675" w:type="dxa"/>
            <w:vAlign w:val="center"/>
          </w:tcPr>
          <w:p w:rsidR="00274E45" w:rsidRDefault="00CA7CA3" w:rsidP="00FE60C9">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vAlign w:val="center"/>
          </w:tcPr>
          <w:p w:rsidR="00274E45" w:rsidRDefault="00CA7CA3" w:rsidP="00CA7CA3">
            <w:pPr>
              <w:jc w:val="center"/>
              <w:rPr>
                <w:rFonts w:ascii="Times New Roman" w:hAnsi="Times New Roman" w:cs="Times New Roman"/>
                <w:sz w:val="24"/>
                <w:szCs w:val="24"/>
              </w:rPr>
            </w:pPr>
            <w:r>
              <w:rPr>
                <w:rFonts w:ascii="Times New Roman" w:hAnsi="Times New Roman" w:cs="Times New Roman"/>
                <w:sz w:val="24"/>
                <w:szCs w:val="24"/>
              </w:rPr>
              <w:t>Замена дугоразрядных ламп на светодиодные лампы в зданиях учреждения</w:t>
            </w:r>
          </w:p>
        </w:tc>
        <w:tc>
          <w:tcPr>
            <w:tcW w:w="915" w:type="dxa"/>
            <w:vAlign w:val="center"/>
          </w:tcPr>
          <w:p w:rsidR="00274E45" w:rsidRPr="00C67E95" w:rsidRDefault="00274E45" w:rsidP="00274E45">
            <w:pPr>
              <w:jc w:val="center"/>
              <w:rPr>
                <w:rFonts w:ascii="Times New Roman" w:hAnsi="Times New Roman" w:cs="Times New Roman"/>
                <w:sz w:val="24"/>
                <w:szCs w:val="24"/>
              </w:rPr>
            </w:pPr>
            <w:r>
              <w:rPr>
                <w:rFonts w:ascii="Times New Roman" w:hAnsi="Times New Roman" w:cs="Times New Roman"/>
                <w:sz w:val="24"/>
                <w:szCs w:val="24"/>
              </w:rPr>
              <w:t>кВт*</w:t>
            </w:r>
            <w:proofErr w:type="gramStart"/>
            <w:r>
              <w:rPr>
                <w:rFonts w:ascii="Times New Roman" w:hAnsi="Times New Roman" w:cs="Times New Roman"/>
                <w:sz w:val="24"/>
                <w:szCs w:val="24"/>
              </w:rPr>
              <w:t>ч</w:t>
            </w:r>
            <w:proofErr w:type="gramEnd"/>
          </w:p>
        </w:tc>
        <w:tc>
          <w:tcPr>
            <w:tcW w:w="2204" w:type="dxa"/>
            <w:vAlign w:val="center"/>
          </w:tcPr>
          <w:p w:rsidR="00274E45" w:rsidRDefault="00082C36" w:rsidP="00274E45">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274E45" w:rsidRDefault="00082C36" w:rsidP="00FE60C9">
            <w:pPr>
              <w:jc w:val="center"/>
              <w:rPr>
                <w:rFonts w:ascii="Times New Roman" w:hAnsi="Times New Roman" w:cs="Times New Roman"/>
                <w:sz w:val="24"/>
                <w:szCs w:val="24"/>
              </w:rPr>
            </w:pPr>
            <w:r>
              <w:rPr>
                <w:rFonts w:ascii="Times New Roman" w:hAnsi="Times New Roman" w:cs="Times New Roman"/>
                <w:sz w:val="24"/>
                <w:szCs w:val="24"/>
              </w:rPr>
              <w:t>121</w:t>
            </w:r>
          </w:p>
        </w:tc>
        <w:tc>
          <w:tcPr>
            <w:tcW w:w="1984" w:type="dxa"/>
            <w:vAlign w:val="center"/>
          </w:tcPr>
          <w:p w:rsidR="00274E45" w:rsidRDefault="00082C36" w:rsidP="00FE60C9">
            <w:pPr>
              <w:jc w:val="center"/>
              <w:rPr>
                <w:rFonts w:ascii="Times New Roman" w:hAnsi="Times New Roman" w:cs="Times New Roman"/>
                <w:sz w:val="24"/>
                <w:szCs w:val="24"/>
              </w:rPr>
            </w:pPr>
            <w:r>
              <w:rPr>
                <w:rFonts w:ascii="Times New Roman" w:hAnsi="Times New Roman" w:cs="Times New Roman"/>
                <w:sz w:val="24"/>
                <w:szCs w:val="24"/>
              </w:rPr>
              <w:t>8840</w:t>
            </w:r>
          </w:p>
        </w:tc>
        <w:tc>
          <w:tcPr>
            <w:tcW w:w="2126" w:type="dxa"/>
            <w:vAlign w:val="center"/>
          </w:tcPr>
          <w:p w:rsidR="00274E45" w:rsidRDefault="00082C36" w:rsidP="00FE60C9">
            <w:pPr>
              <w:jc w:val="center"/>
              <w:rPr>
                <w:rFonts w:ascii="Times New Roman" w:hAnsi="Times New Roman" w:cs="Times New Roman"/>
                <w:sz w:val="24"/>
                <w:szCs w:val="24"/>
              </w:rPr>
            </w:pPr>
            <w:r>
              <w:rPr>
                <w:rFonts w:ascii="Times New Roman" w:hAnsi="Times New Roman" w:cs="Times New Roman"/>
                <w:sz w:val="24"/>
                <w:szCs w:val="24"/>
              </w:rPr>
              <w:t>50,04</w:t>
            </w:r>
          </w:p>
        </w:tc>
      </w:tr>
    </w:tbl>
    <w:p w:rsidR="002F2542" w:rsidRDefault="002F2542" w:rsidP="00274E45">
      <w:pPr>
        <w:pStyle w:val="ad"/>
        <w:spacing w:before="0" w:beforeAutospacing="0" w:after="0" w:afterAutospacing="0"/>
        <w:jc w:val="both"/>
        <w:rPr>
          <w:color w:val="000000"/>
          <w:sz w:val="28"/>
          <w:szCs w:val="28"/>
        </w:rPr>
      </w:pPr>
    </w:p>
    <w:p w:rsidR="00314B1E" w:rsidRDefault="006C7BB8" w:rsidP="00DF71EF">
      <w:pPr>
        <w:pStyle w:val="ad"/>
        <w:spacing w:before="0" w:beforeAutospacing="0" w:after="0" w:afterAutospacing="0"/>
        <w:ind w:firstLine="567"/>
        <w:jc w:val="both"/>
        <w:rPr>
          <w:color w:val="000000"/>
          <w:sz w:val="28"/>
          <w:szCs w:val="28"/>
        </w:rPr>
      </w:pPr>
      <w:r w:rsidRPr="00C67E95">
        <w:rPr>
          <w:color w:val="000000"/>
          <w:sz w:val="28"/>
          <w:szCs w:val="28"/>
        </w:rPr>
        <w:t>Причина перехода на энергосберегающую светодиодную продукцию. Качество светодиодного освещения обеспечивает необходимую светоотдачу и благоприятный спектр излучения, превосходит по сроку службы лампу накаливания в 8-25 раз и снижают энергопотребление при равной мощности лучей в 6-10 раз, имеют высокую защиту от перепадов напряжения.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 Замена всех ламп накаливания в осветительной системе по мере их выработки позволит экономить расходы на эле</w:t>
      </w:r>
      <w:r w:rsidR="00314B1E">
        <w:rPr>
          <w:color w:val="000000"/>
          <w:sz w:val="28"/>
          <w:szCs w:val="28"/>
        </w:rPr>
        <w:t>ктроэнергию в большем проценте.</w:t>
      </w:r>
    </w:p>
    <w:p w:rsidR="00DF71EF" w:rsidRPr="00274E45" w:rsidRDefault="006C7BB8" w:rsidP="00274E45">
      <w:pPr>
        <w:pStyle w:val="ad"/>
        <w:spacing w:before="0" w:beforeAutospacing="0" w:after="0" w:afterAutospacing="0"/>
        <w:ind w:firstLine="567"/>
        <w:jc w:val="both"/>
        <w:rPr>
          <w:color w:val="000000"/>
          <w:sz w:val="28"/>
          <w:szCs w:val="28"/>
        </w:rPr>
      </w:pPr>
      <w:r w:rsidRPr="00C67E95">
        <w:rPr>
          <w:color w:val="000000"/>
          <w:sz w:val="28"/>
          <w:szCs w:val="28"/>
        </w:rPr>
        <w:t xml:space="preserve">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 Преимуществом этих ламп может быть и их длительный срок эксплуатации. Галогенные и люминесцентные лампы могут работать до 25000 часов, тогда как LED поднимают этот показатель на качественно новый уровень - до 100 000 часов. Срок службы ламп обладает существенным </w:t>
      </w:r>
      <w:r w:rsidRPr="00C67E95">
        <w:rPr>
          <w:color w:val="000000"/>
          <w:sz w:val="28"/>
          <w:szCs w:val="28"/>
        </w:rPr>
        <w:lastRenderedPageBreak/>
        <w:t>преимуществом для производителей, поскольку любые работы по обслуживанию, эксплуатации, замене креплений требуют денег. И, фактически, светодиодные лампы требуют одной трети энергии традиционных методов освещения.</w:t>
      </w:r>
    </w:p>
    <w:p w:rsidR="00082C36" w:rsidRDefault="00082C36" w:rsidP="00BA0050">
      <w:pPr>
        <w:pStyle w:val="2"/>
        <w:ind w:firstLine="1134"/>
        <w:rPr>
          <w:rFonts w:ascii="Times New Roman" w:hAnsi="Times New Roman" w:cs="Times New Roman"/>
          <w:color w:val="auto"/>
          <w:sz w:val="28"/>
          <w:szCs w:val="28"/>
        </w:rPr>
      </w:pPr>
    </w:p>
    <w:p w:rsidR="000B7CBB" w:rsidRDefault="000B7CBB" w:rsidP="00BA0050">
      <w:pPr>
        <w:pStyle w:val="2"/>
        <w:ind w:firstLine="1134"/>
        <w:rPr>
          <w:rFonts w:ascii="Times New Roman" w:hAnsi="Times New Roman" w:cs="Times New Roman"/>
          <w:color w:val="auto"/>
          <w:sz w:val="28"/>
          <w:szCs w:val="28"/>
        </w:rPr>
      </w:pPr>
    </w:p>
    <w:p w:rsidR="000B7CBB" w:rsidRDefault="000B7CBB" w:rsidP="00BA0050">
      <w:pPr>
        <w:pStyle w:val="2"/>
        <w:ind w:firstLine="1134"/>
        <w:rPr>
          <w:rFonts w:ascii="Times New Roman" w:hAnsi="Times New Roman" w:cs="Times New Roman"/>
          <w:color w:val="auto"/>
          <w:sz w:val="28"/>
          <w:szCs w:val="28"/>
        </w:rPr>
      </w:pPr>
    </w:p>
    <w:p w:rsidR="000B7CBB" w:rsidRDefault="000B7CBB" w:rsidP="00BA0050">
      <w:pPr>
        <w:pStyle w:val="2"/>
        <w:ind w:firstLine="1134"/>
        <w:rPr>
          <w:rFonts w:ascii="Times New Roman" w:hAnsi="Times New Roman" w:cs="Times New Roman"/>
          <w:color w:val="auto"/>
          <w:sz w:val="28"/>
          <w:szCs w:val="28"/>
        </w:rPr>
      </w:pPr>
    </w:p>
    <w:p w:rsidR="000B7CBB" w:rsidRDefault="000B7CBB" w:rsidP="00BA0050">
      <w:pPr>
        <w:pStyle w:val="2"/>
        <w:ind w:firstLine="1134"/>
        <w:rPr>
          <w:rFonts w:ascii="Times New Roman" w:hAnsi="Times New Roman" w:cs="Times New Roman"/>
          <w:color w:val="auto"/>
          <w:sz w:val="28"/>
          <w:szCs w:val="28"/>
        </w:rPr>
      </w:pPr>
    </w:p>
    <w:p w:rsidR="000B7CBB" w:rsidRDefault="000B7CBB" w:rsidP="00BA0050">
      <w:pPr>
        <w:pStyle w:val="2"/>
        <w:ind w:firstLine="1134"/>
        <w:rPr>
          <w:rFonts w:ascii="Times New Roman" w:hAnsi="Times New Roman" w:cs="Times New Roman"/>
          <w:color w:val="auto"/>
          <w:sz w:val="28"/>
          <w:szCs w:val="28"/>
        </w:rPr>
      </w:pPr>
    </w:p>
    <w:p w:rsidR="000B7CBB" w:rsidRDefault="000B7CBB" w:rsidP="00BA0050">
      <w:pPr>
        <w:pStyle w:val="2"/>
        <w:ind w:firstLine="1134"/>
        <w:rPr>
          <w:rFonts w:ascii="Times New Roman" w:hAnsi="Times New Roman" w:cs="Times New Roman"/>
          <w:color w:val="auto"/>
          <w:sz w:val="28"/>
          <w:szCs w:val="28"/>
        </w:rPr>
      </w:pPr>
    </w:p>
    <w:p w:rsidR="000B7CBB" w:rsidRDefault="000B7CBB" w:rsidP="00BA0050">
      <w:pPr>
        <w:pStyle w:val="2"/>
        <w:ind w:firstLine="1134"/>
        <w:rPr>
          <w:rFonts w:ascii="Times New Roman" w:hAnsi="Times New Roman" w:cs="Times New Roman"/>
          <w:color w:val="auto"/>
          <w:sz w:val="28"/>
          <w:szCs w:val="28"/>
        </w:rPr>
      </w:pPr>
    </w:p>
    <w:p w:rsidR="000B7CBB" w:rsidRDefault="000B7CBB" w:rsidP="00BA0050">
      <w:pPr>
        <w:pStyle w:val="2"/>
        <w:ind w:firstLine="1134"/>
        <w:rPr>
          <w:rFonts w:ascii="Times New Roman" w:hAnsi="Times New Roman" w:cs="Times New Roman"/>
          <w:color w:val="auto"/>
          <w:sz w:val="28"/>
          <w:szCs w:val="28"/>
        </w:rPr>
      </w:pPr>
    </w:p>
    <w:p w:rsidR="000B7CBB" w:rsidRDefault="000B7CBB" w:rsidP="00BA0050">
      <w:pPr>
        <w:pStyle w:val="2"/>
        <w:ind w:firstLine="1134"/>
        <w:rPr>
          <w:rFonts w:ascii="Times New Roman" w:hAnsi="Times New Roman" w:cs="Times New Roman"/>
          <w:color w:val="auto"/>
          <w:sz w:val="28"/>
          <w:szCs w:val="28"/>
        </w:rPr>
      </w:pPr>
    </w:p>
    <w:p w:rsidR="000B7CBB" w:rsidRDefault="000B7CBB" w:rsidP="000B7CBB">
      <w:pPr>
        <w:pStyle w:val="2"/>
        <w:rPr>
          <w:rFonts w:ascii="Times New Roman" w:hAnsi="Times New Roman" w:cs="Times New Roman"/>
          <w:color w:val="auto"/>
          <w:sz w:val="28"/>
          <w:szCs w:val="28"/>
        </w:rPr>
      </w:pPr>
    </w:p>
    <w:p w:rsidR="000B7CBB" w:rsidRDefault="000B7CBB" w:rsidP="000B7CBB"/>
    <w:p w:rsidR="000B7CBB" w:rsidRDefault="000B7CBB" w:rsidP="000B7CBB"/>
    <w:p w:rsidR="000B7CBB" w:rsidRPr="000B7CBB" w:rsidRDefault="000B7CBB" w:rsidP="000B7CBB"/>
    <w:p w:rsidR="00BA0050" w:rsidRPr="00BA0050" w:rsidRDefault="002426B5" w:rsidP="00BA0050">
      <w:pPr>
        <w:pStyle w:val="2"/>
        <w:ind w:firstLine="1134"/>
        <w:rPr>
          <w:rFonts w:ascii="Times New Roman" w:hAnsi="Times New Roman" w:cs="Times New Roman"/>
          <w:color w:val="auto"/>
          <w:sz w:val="28"/>
          <w:szCs w:val="28"/>
        </w:rPr>
      </w:pPr>
      <w:r>
        <w:rPr>
          <w:rFonts w:ascii="Times New Roman" w:hAnsi="Times New Roman" w:cs="Times New Roman"/>
          <w:color w:val="auto"/>
          <w:sz w:val="28"/>
          <w:szCs w:val="28"/>
        </w:rPr>
        <w:lastRenderedPageBreak/>
        <w:t>Мероприятия в системе отопления</w:t>
      </w:r>
    </w:p>
    <w:tbl>
      <w:tblPr>
        <w:tblStyle w:val="a3"/>
        <w:tblW w:w="0" w:type="auto"/>
        <w:tblLayout w:type="fixed"/>
        <w:tblLook w:val="04A0" w:firstRow="1" w:lastRow="0" w:firstColumn="1" w:lastColumn="0" w:noHBand="0" w:noVBand="1"/>
      </w:tblPr>
      <w:tblGrid>
        <w:gridCol w:w="675"/>
        <w:gridCol w:w="4111"/>
        <w:gridCol w:w="915"/>
        <w:gridCol w:w="2204"/>
        <w:gridCol w:w="2268"/>
        <w:gridCol w:w="1984"/>
        <w:gridCol w:w="2126"/>
      </w:tblGrid>
      <w:tr w:rsidR="002426B5" w:rsidRPr="00C67E95" w:rsidTr="00004FE3">
        <w:tc>
          <w:tcPr>
            <w:tcW w:w="675" w:type="dxa"/>
            <w:vMerge w:val="restart"/>
            <w:vAlign w:val="center"/>
          </w:tcPr>
          <w:p w:rsidR="002426B5" w:rsidRPr="00C67E95" w:rsidRDefault="002426B5" w:rsidP="00004FE3">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 </w:t>
            </w:r>
            <w:proofErr w:type="gramStart"/>
            <w:r w:rsidRPr="00C67E95">
              <w:rPr>
                <w:rFonts w:ascii="Times New Roman" w:hAnsi="Times New Roman" w:cs="Times New Roman"/>
                <w:b/>
                <w:sz w:val="24"/>
                <w:szCs w:val="24"/>
              </w:rPr>
              <w:t>п</w:t>
            </w:r>
            <w:proofErr w:type="gramEnd"/>
            <w:r w:rsidRPr="00C67E95">
              <w:rPr>
                <w:rFonts w:ascii="Times New Roman" w:hAnsi="Times New Roman" w:cs="Times New Roman"/>
                <w:b/>
                <w:sz w:val="24"/>
                <w:szCs w:val="24"/>
              </w:rPr>
              <w:t>/п</w:t>
            </w:r>
          </w:p>
        </w:tc>
        <w:tc>
          <w:tcPr>
            <w:tcW w:w="4111" w:type="dxa"/>
            <w:vMerge w:val="restart"/>
            <w:vAlign w:val="center"/>
          </w:tcPr>
          <w:p w:rsidR="002426B5" w:rsidRPr="00C67E95" w:rsidRDefault="002426B5" w:rsidP="00004FE3">
            <w:pPr>
              <w:jc w:val="center"/>
              <w:rPr>
                <w:rFonts w:ascii="Times New Roman" w:hAnsi="Times New Roman" w:cs="Times New Roman"/>
                <w:b/>
                <w:sz w:val="24"/>
                <w:szCs w:val="24"/>
              </w:rPr>
            </w:pPr>
            <w:r w:rsidRPr="00C67E95">
              <w:rPr>
                <w:rFonts w:ascii="Times New Roman" w:hAnsi="Times New Roman" w:cs="Times New Roman"/>
                <w:b/>
                <w:sz w:val="24"/>
                <w:szCs w:val="24"/>
              </w:rPr>
              <w:t>Наименование мероприятия</w:t>
            </w:r>
          </w:p>
        </w:tc>
        <w:tc>
          <w:tcPr>
            <w:tcW w:w="915" w:type="dxa"/>
            <w:vMerge w:val="restart"/>
            <w:vAlign w:val="center"/>
          </w:tcPr>
          <w:p w:rsidR="002426B5" w:rsidRPr="00C67E95" w:rsidRDefault="002426B5" w:rsidP="00004FE3">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Ед. </w:t>
            </w:r>
            <w:proofErr w:type="spellStart"/>
            <w:r w:rsidRPr="00C67E95">
              <w:rPr>
                <w:rFonts w:ascii="Times New Roman" w:hAnsi="Times New Roman" w:cs="Times New Roman"/>
                <w:b/>
                <w:sz w:val="24"/>
                <w:szCs w:val="24"/>
              </w:rPr>
              <w:t>измер</w:t>
            </w:r>
            <w:proofErr w:type="spellEnd"/>
            <w:r w:rsidRPr="00C67E95">
              <w:rPr>
                <w:rFonts w:ascii="Times New Roman" w:hAnsi="Times New Roman" w:cs="Times New Roman"/>
                <w:b/>
                <w:sz w:val="24"/>
                <w:szCs w:val="24"/>
              </w:rPr>
              <w:t>.</w:t>
            </w:r>
          </w:p>
        </w:tc>
        <w:tc>
          <w:tcPr>
            <w:tcW w:w="2204" w:type="dxa"/>
            <w:vMerge w:val="restart"/>
            <w:vAlign w:val="center"/>
          </w:tcPr>
          <w:p w:rsidR="002426B5" w:rsidRPr="00C67E95" w:rsidRDefault="002426B5" w:rsidP="00004FE3">
            <w:pPr>
              <w:jc w:val="center"/>
              <w:rPr>
                <w:rFonts w:ascii="Times New Roman" w:hAnsi="Times New Roman" w:cs="Times New Roman"/>
                <w:b/>
                <w:sz w:val="24"/>
                <w:szCs w:val="24"/>
              </w:rPr>
            </w:pPr>
            <w:r w:rsidRPr="00C67E95">
              <w:rPr>
                <w:rFonts w:ascii="Times New Roman" w:hAnsi="Times New Roman" w:cs="Times New Roman"/>
                <w:b/>
                <w:sz w:val="24"/>
                <w:szCs w:val="24"/>
              </w:rPr>
              <w:t>Источник финансирования</w:t>
            </w:r>
          </w:p>
        </w:tc>
        <w:tc>
          <w:tcPr>
            <w:tcW w:w="2268" w:type="dxa"/>
            <w:vMerge w:val="restart"/>
            <w:vAlign w:val="center"/>
          </w:tcPr>
          <w:p w:rsidR="002426B5" w:rsidRPr="00C67E95" w:rsidRDefault="002426B5" w:rsidP="00004FE3">
            <w:pPr>
              <w:jc w:val="center"/>
              <w:rPr>
                <w:rFonts w:ascii="Times New Roman" w:hAnsi="Times New Roman" w:cs="Times New Roman"/>
                <w:b/>
                <w:sz w:val="24"/>
                <w:szCs w:val="24"/>
              </w:rPr>
            </w:pPr>
            <w:r w:rsidRPr="00C67E95">
              <w:rPr>
                <w:rFonts w:ascii="Times New Roman" w:hAnsi="Times New Roman" w:cs="Times New Roman"/>
                <w:b/>
                <w:sz w:val="24"/>
                <w:szCs w:val="24"/>
              </w:rPr>
              <w:t>Объем финансирования, тыс. руб.</w:t>
            </w:r>
          </w:p>
        </w:tc>
        <w:tc>
          <w:tcPr>
            <w:tcW w:w="4110" w:type="dxa"/>
            <w:gridSpan w:val="2"/>
            <w:vAlign w:val="center"/>
          </w:tcPr>
          <w:p w:rsidR="002426B5" w:rsidRPr="00C67E95" w:rsidRDefault="002426B5" w:rsidP="00004FE3">
            <w:pPr>
              <w:jc w:val="center"/>
              <w:rPr>
                <w:rFonts w:ascii="Times New Roman" w:hAnsi="Times New Roman" w:cs="Times New Roman"/>
                <w:b/>
                <w:sz w:val="24"/>
                <w:szCs w:val="24"/>
              </w:rPr>
            </w:pPr>
            <w:r w:rsidRPr="00C67E95">
              <w:rPr>
                <w:rFonts w:ascii="Times New Roman" w:hAnsi="Times New Roman" w:cs="Times New Roman"/>
                <w:b/>
                <w:sz w:val="24"/>
                <w:szCs w:val="24"/>
              </w:rPr>
              <w:t>Ожидаемый эффект от мероприятия</w:t>
            </w:r>
          </w:p>
        </w:tc>
      </w:tr>
      <w:tr w:rsidR="002426B5" w:rsidRPr="00C67E95" w:rsidTr="00004FE3">
        <w:tc>
          <w:tcPr>
            <w:tcW w:w="675" w:type="dxa"/>
            <w:vMerge/>
            <w:vAlign w:val="center"/>
          </w:tcPr>
          <w:p w:rsidR="002426B5" w:rsidRPr="00C67E95" w:rsidRDefault="002426B5" w:rsidP="00004FE3">
            <w:pPr>
              <w:jc w:val="center"/>
              <w:rPr>
                <w:rFonts w:ascii="Times New Roman" w:hAnsi="Times New Roman" w:cs="Times New Roman"/>
                <w:b/>
                <w:sz w:val="24"/>
                <w:szCs w:val="24"/>
              </w:rPr>
            </w:pPr>
          </w:p>
        </w:tc>
        <w:tc>
          <w:tcPr>
            <w:tcW w:w="4111" w:type="dxa"/>
            <w:vMerge/>
            <w:vAlign w:val="center"/>
          </w:tcPr>
          <w:p w:rsidR="002426B5" w:rsidRPr="00C67E95" w:rsidRDefault="002426B5" w:rsidP="00004FE3">
            <w:pPr>
              <w:jc w:val="center"/>
              <w:rPr>
                <w:rFonts w:ascii="Times New Roman" w:hAnsi="Times New Roman" w:cs="Times New Roman"/>
                <w:b/>
                <w:sz w:val="24"/>
                <w:szCs w:val="24"/>
              </w:rPr>
            </w:pPr>
          </w:p>
        </w:tc>
        <w:tc>
          <w:tcPr>
            <w:tcW w:w="915" w:type="dxa"/>
            <w:vMerge/>
            <w:vAlign w:val="center"/>
          </w:tcPr>
          <w:p w:rsidR="002426B5" w:rsidRPr="00C67E95" w:rsidRDefault="002426B5" w:rsidP="00004FE3">
            <w:pPr>
              <w:jc w:val="center"/>
              <w:rPr>
                <w:rFonts w:ascii="Times New Roman" w:hAnsi="Times New Roman" w:cs="Times New Roman"/>
                <w:b/>
                <w:sz w:val="24"/>
                <w:szCs w:val="24"/>
              </w:rPr>
            </w:pPr>
          </w:p>
        </w:tc>
        <w:tc>
          <w:tcPr>
            <w:tcW w:w="2204" w:type="dxa"/>
            <w:vMerge/>
            <w:vAlign w:val="center"/>
          </w:tcPr>
          <w:p w:rsidR="002426B5" w:rsidRPr="00C67E95" w:rsidRDefault="002426B5" w:rsidP="00004FE3">
            <w:pPr>
              <w:jc w:val="center"/>
              <w:rPr>
                <w:rFonts w:ascii="Times New Roman" w:hAnsi="Times New Roman" w:cs="Times New Roman"/>
                <w:b/>
                <w:sz w:val="24"/>
                <w:szCs w:val="24"/>
              </w:rPr>
            </w:pPr>
          </w:p>
        </w:tc>
        <w:tc>
          <w:tcPr>
            <w:tcW w:w="2268" w:type="dxa"/>
            <w:vMerge/>
            <w:vAlign w:val="center"/>
          </w:tcPr>
          <w:p w:rsidR="002426B5" w:rsidRPr="00C67E95" w:rsidRDefault="002426B5" w:rsidP="00004FE3">
            <w:pPr>
              <w:jc w:val="center"/>
              <w:rPr>
                <w:rFonts w:ascii="Times New Roman" w:hAnsi="Times New Roman" w:cs="Times New Roman"/>
                <w:b/>
                <w:sz w:val="24"/>
                <w:szCs w:val="24"/>
              </w:rPr>
            </w:pPr>
          </w:p>
        </w:tc>
        <w:tc>
          <w:tcPr>
            <w:tcW w:w="1984" w:type="dxa"/>
            <w:vAlign w:val="center"/>
          </w:tcPr>
          <w:p w:rsidR="002426B5" w:rsidRPr="00C67E95" w:rsidRDefault="002426B5" w:rsidP="00004FE3">
            <w:pPr>
              <w:jc w:val="center"/>
              <w:rPr>
                <w:rFonts w:ascii="Times New Roman" w:hAnsi="Times New Roman" w:cs="Times New Roman"/>
                <w:b/>
                <w:sz w:val="24"/>
                <w:szCs w:val="24"/>
              </w:rPr>
            </w:pPr>
            <w:r w:rsidRPr="00C67E95">
              <w:rPr>
                <w:rFonts w:ascii="Times New Roman" w:hAnsi="Times New Roman" w:cs="Times New Roman"/>
                <w:b/>
                <w:sz w:val="24"/>
                <w:szCs w:val="24"/>
              </w:rPr>
              <w:t>В натуральном выражении</w:t>
            </w:r>
          </w:p>
        </w:tc>
        <w:tc>
          <w:tcPr>
            <w:tcW w:w="2126" w:type="dxa"/>
            <w:vAlign w:val="center"/>
          </w:tcPr>
          <w:p w:rsidR="002426B5" w:rsidRPr="00C67E95" w:rsidRDefault="002426B5" w:rsidP="00004FE3">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В стоимостном выражении, </w:t>
            </w:r>
          </w:p>
          <w:p w:rsidR="002426B5" w:rsidRPr="00C67E95" w:rsidRDefault="002426B5" w:rsidP="00004FE3">
            <w:pPr>
              <w:jc w:val="center"/>
              <w:rPr>
                <w:rFonts w:ascii="Times New Roman" w:hAnsi="Times New Roman" w:cs="Times New Roman"/>
                <w:b/>
                <w:sz w:val="24"/>
                <w:szCs w:val="24"/>
              </w:rPr>
            </w:pPr>
            <w:r w:rsidRPr="00C67E95">
              <w:rPr>
                <w:rFonts w:ascii="Times New Roman" w:hAnsi="Times New Roman" w:cs="Times New Roman"/>
                <w:b/>
                <w:sz w:val="24"/>
                <w:szCs w:val="24"/>
              </w:rPr>
              <w:t>тыс. руб.</w:t>
            </w:r>
          </w:p>
        </w:tc>
      </w:tr>
      <w:tr w:rsidR="00BA0050" w:rsidRPr="00C67E95" w:rsidTr="00004FE3">
        <w:tc>
          <w:tcPr>
            <w:tcW w:w="675" w:type="dxa"/>
            <w:vAlign w:val="center"/>
          </w:tcPr>
          <w:p w:rsidR="00BA0050" w:rsidRPr="00C67E95" w:rsidRDefault="00082C36" w:rsidP="00004FE3">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vAlign w:val="center"/>
          </w:tcPr>
          <w:p w:rsidR="00BA0050" w:rsidRDefault="00082C36" w:rsidP="00BA0050">
            <w:pPr>
              <w:jc w:val="center"/>
              <w:rPr>
                <w:rFonts w:ascii="Times New Roman" w:hAnsi="Times New Roman" w:cs="Times New Roman"/>
                <w:sz w:val="24"/>
                <w:szCs w:val="24"/>
              </w:rPr>
            </w:pPr>
            <w:r>
              <w:rPr>
                <w:rFonts w:ascii="Times New Roman" w:hAnsi="Times New Roman" w:cs="Times New Roman"/>
                <w:sz w:val="24"/>
                <w:szCs w:val="24"/>
              </w:rPr>
              <w:t>Замена деревянных оконных блоков на оконные блоки из ПВХ профиля в здании Центра досуга</w:t>
            </w:r>
          </w:p>
        </w:tc>
        <w:tc>
          <w:tcPr>
            <w:tcW w:w="915" w:type="dxa"/>
            <w:vAlign w:val="center"/>
          </w:tcPr>
          <w:p w:rsidR="00BA0050" w:rsidRPr="00C67E95" w:rsidRDefault="00082C36" w:rsidP="0064555B">
            <w:pPr>
              <w:jc w:val="center"/>
              <w:rPr>
                <w:rFonts w:ascii="Times New Roman" w:hAnsi="Times New Roman" w:cs="Times New Roman"/>
                <w:sz w:val="24"/>
                <w:szCs w:val="24"/>
              </w:rPr>
            </w:pPr>
            <w:r>
              <w:rPr>
                <w:rFonts w:ascii="Times New Roman" w:hAnsi="Times New Roman" w:cs="Times New Roman"/>
                <w:sz w:val="24"/>
                <w:szCs w:val="24"/>
              </w:rPr>
              <w:t>кВт*</w:t>
            </w:r>
            <w:proofErr w:type="gramStart"/>
            <w:r>
              <w:rPr>
                <w:rFonts w:ascii="Times New Roman" w:hAnsi="Times New Roman" w:cs="Times New Roman"/>
                <w:sz w:val="24"/>
                <w:szCs w:val="24"/>
              </w:rPr>
              <w:t>ч</w:t>
            </w:r>
            <w:proofErr w:type="gramEnd"/>
          </w:p>
        </w:tc>
        <w:tc>
          <w:tcPr>
            <w:tcW w:w="2204" w:type="dxa"/>
            <w:vAlign w:val="center"/>
          </w:tcPr>
          <w:p w:rsidR="00BA0050" w:rsidRDefault="00BA0050" w:rsidP="0064555B">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BA0050" w:rsidRPr="00C67E95" w:rsidRDefault="000B7CBB" w:rsidP="00004FE3">
            <w:pPr>
              <w:jc w:val="center"/>
              <w:rPr>
                <w:rFonts w:ascii="Times New Roman" w:hAnsi="Times New Roman" w:cs="Times New Roman"/>
                <w:sz w:val="24"/>
                <w:szCs w:val="24"/>
              </w:rPr>
            </w:pPr>
            <w:r>
              <w:rPr>
                <w:rFonts w:ascii="Times New Roman" w:hAnsi="Times New Roman" w:cs="Times New Roman"/>
                <w:sz w:val="24"/>
                <w:szCs w:val="24"/>
              </w:rPr>
              <w:t>232</w:t>
            </w:r>
          </w:p>
        </w:tc>
        <w:tc>
          <w:tcPr>
            <w:tcW w:w="1984" w:type="dxa"/>
            <w:vAlign w:val="center"/>
          </w:tcPr>
          <w:p w:rsidR="00BA0050" w:rsidRPr="00C67E95" w:rsidRDefault="000B7CBB" w:rsidP="00004FE3">
            <w:pPr>
              <w:jc w:val="center"/>
              <w:rPr>
                <w:rFonts w:ascii="Times New Roman" w:hAnsi="Times New Roman" w:cs="Times New Roman"/>
                <w:sz w:val="24"/>
                <w:szCs w:val="24"/>
              </w:rPr>
            </w:pPr>
            <w:r>
              <w:rPr>
                <w:rFonts w:ascii="Times New Roman" w:hAnsi="Times New Roman" w:cs="Times New Roman"/>
                <w:sz w:val="24"/>
                <w:szCs w:val="24"/>
              </w:rPr>
              <w:t>3528</w:t>
            </w:r>
          </w:p>
        </w:tc>
        <w:tc>
          <w:tcPr>
            <w:tcW w:w="2126" w:type="dxa"/>
            <w:vAlign w:val="center"/>
          </w:tcPr>
          <w:p w:rsidR="00BA0050" w:rsidRPr="00C67E95" w:rsidRDefault="000B7CBB" w:rsidP="00004FE3">
            <w:pPr>
              <w:jc w:val="center"/>
              <w:rPr>
                <w:rFonts w:ascii="Times New Roman" w:hAnsi="Times New Roman" w:cs="Times New Roman"/>
                <w:sz w:val="24"/>
                <w:szCs w:val="24"/>
              </w:rPr>
            </w:pPr>
            <w:r>
              <w:rPr>
                <w:rFonts w:ascii="Times New Roman" w:hAnsi="Times New Roman" w:cs="Times New Roman"/>
                <w:sz w:val="24"/>
                <w:szCs w:val="24"/>
              </w:rPr>
              <w:t>21,1</w:t>
            </w:r>
            <w:r w:rsidR="00DE3712">
              <w:rPr>
                <w:rFonts w:ascii="Times New Roman" w:hAnsi="Times New Roman" w:cs="Times New Roman"/>
                <w:sz w:val="24"/>
                <w:szCs w:val="24"/>
              </w:rPr>
              <w:t>2</w:t>
            </w:r>
          </w:p>
        </w:tc>
      </w:tr>
      <w:tr w:rsidR="00BA0050" w:rsidRPr="00C67E95" w:rsidTr="00004FE3">
        <w:tc>
          <w:tcPr>
            <w:tcW w:w="675" w:type="dxa"/>
            <w:vAlign w:val="center"/>
          </w:tcPr>
          <w:p w:rsidR="00BA0050" w:rsidRDefault="00082C36" w:rsidP="00004FE3">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Align w:val="center"/>
          </w:tcPr>
          <w:p w:rsidR="00BA0050" w:rsidRDefault="00082C36" w:rsidP="00BA0050">
            <w:pPr>
              <w:jc w:val="center"/>
              <w:rPr>
                <w:rFonts w:ascii="Times New Roman" w:hAnsi="Times New Roman" w:cs="Times New Roman"/>
                <w:sz w:val="24"/>
                <w:szCs w:val="24"/>
              </w:rPr>
            </w:pPr>
            <w:r>
              <w:rPr>
                <w:rFonts w:ascii="Times New Roman" w:hAnsi="Times New Roman" w:cs="Times New Roman"/>
                <w:sz w:val="24"/>
                <w:szCs w:val="24"/>
              </w:rPr>
              <w:t xml:space="preserve">Монтаж теплоотражающих экранов за отопительными панелями в здании </w:t>
            </w:r>
            <w:proofErr w:type="spellStart"/>
            <w:r>
              <w:rPr>
                <w:rFonts w:ascii="Times New Roman" w:hAnsi="Times New Roman" w:cs="Times New Roman"/>
                <w:sz w:val="24"/>
                <w:szCs w:val="24"/>
              </w:rPr>
              <w:t>Воргинского</w:t>
            </w:r>
            <w:proofErr w:type="spellEnd"/>
            <w:r>
              <w:rPr>
                <w:rFonts w:ascii="Times New Roman" w:hAnsi="Times New Roman" w:cs="Times New Roman"/>
                <w:sz w:val="24"/>
                <w:szCs w:val="24"/>
              </w:rPr>
              <w:t xml:space="preserve"> СДК</w:t>
            </w:r>
          </w:p>
        </w:tc>
        <w:tc>
          <w:tcPr>
            <w:tcW w:w="915" w:type="dxa"/>
            <w:vAlign w:val="center"/>
          </w:tcPr>
          <w:p w:rsidR="00BA0050" w:rsidRPr="00C67E95" w:rsidRDefault="00082C36" w:rsidP="00BA0050">
            <w:pPr>
              <w:jc w:val="center"/>
              <w:rPr>
                <w:rFonts w:ascii="Times New Roman" w:hAnsi="Times New Roman" w:cs="Times New Roman"/>
                <w:sz w:val="24"/>
                <w:szCs w:val="24"/>
              </w:rPr>
            </w:pPr>
            <w:r>
              <w:rPr>
                <w:rFonts w:ascii="Times New Roman" w:hAnsi="Times New Roman" w:cs="Times New Roman"/>
                <w:sz w:val="24"/>
                <w:szCs w:val="24"/>
              </w:rPr>
              <w:t>кВт*</w:t>
            </w:r>
            <w:proofErr w:type="gramStart"/>
            <w:r>
              <w:rPr>
                <w:rFonts w:ascii="Times New Roman" w:hAnsi="Times New Roman" w:cs="Times New Roman"/>
                <w:sz w:val="24"/>
                <w:szCs w:val="24"/>
              </w:rPr>
              <w:t>ч</w:t>
            </w:r>
            <w:proofErr w:type="gramEnd"/>
          </w:p>
        </w:tc>
        <w:tc>
          <w:tcPr>
            <w:tcW w:w="2204" w:type="dxa"/>
            <w:vAlign w:val="center"/>
          </w:tcPr>
          <w:p w:rsidR="00BA0050" w:rsidRDefault="00BA0050" w:rsidP="00BA0050">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BA0050" w:rsidRDefault="000B7CBB" w:rsidP="00004FE3">
            <w:pPr>
              <w:jc w:val="center"/>
              <w:rPr>
                <w:rFonts w:ascii="Times New Roman" w:hAnsi="Times New Roman" w:cs="Times New Roman"/>
                <w:sz w:val="24"/>
                <w:szCs w:val="24"/>
              </w:rPr>
            </w:pPr>
            <w:r>
              <w:rPr>
                <w:rFonts w:ascii="Times New Roman" w:hAnsi="Times New Roman" w:cs="Times New Roman"/>
                <w:sz w:val="24"/>
                <w:szCs w:val="24"/>
              </w:rPr>
              <w:t>0,8</w:t>
            </w:r>
          </w:p>
        </w:tc>
        <w:tc>
          <w:tcPr>
            <w:tcW w:w="1984" w:type="dxa"/>
            <w:vAlign w:val="center"/>
          </w:tcPr>
          <w:p w:rsidR="00BA0050" w:rsidRDefault="000B7CBB" w:rsidP="00004FE3">
            <w:pPr>
              <w:jc w:val="center"/>
              <w:rPr>
                <w:rFonts w:ascii="Times New Roman" w:hAnsi="Times New Roman" w:cs="Times New Roman"/>
                <w:sz w:val="24"/>
                <w:szCs w:val="24"/>
              </w:rPr>
            </w:pPr>
            <w:r>
              <w:rPr>
                <w:rFonts w:ascii="Times New Roman" w:hAnsi="Times New Roman" w:cs="Times New Roman"/>
                <w:sz w:val="24"/>
                <w:szCs w:val="24"/>
              </w:rPr>
              <w:t>148</w:t>
            </w:r>
          </w:p>
        </w:tc>
        <w:tc>
          <w:tcPr>
            <w:tcW w:w="2126" w:type="dxa"/>
            <w:vAlign w:val="center"/>
          </w:tcPr>
          <w:p w:rsidR="00BA0050" w:rsidRDefault="000B7CBB" w:rsidP="00004FE3">
            <w:pPr>
              <w:jc w:val="center"/>
              <w:rPr>
                <w:rFonts w:ascii="Times New Roman" w:hAnsi="Times New Roman" w:cs="Times New Roman"/>
                <w:sz w:val="24"/>
                <w:szCs w:val="24"/>
              </w:rPr>
            </w:pPr>
            <w:r>
              <w:rPr>
                <w:rFonts w:ascii="Times New Roman" w:hAnsi="Times New Roman" w:cs="Times New Roman"/>
                <w:sz w:val="24"/>
                <w:szCs w:val="24"/>
              </w:rPr>
              <w:t>0,84</w:t>
            </w:r>
          </w:p>
        </w:tc>
      </w:tr>
      <w:tr w:rsidR="00BA0050" w:rsidRPr="00C67E95" w:rsidTr="00004FE3">
        <w:tc>
          <w:tcPr>
            <w:tcW w:w="675" w:type="dxa"/>
            <w:vAlign w:val="center"/>
          </w:tcPr>
          <w:p w:rsidR="00BA0050" w:rsidRDefault="00082C36" w:rsidP="00004FE3">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vAlign w:val="center"/>
          </w:tcPr>
          <w:p w:rsidR="00BA0050" w:rsidRDefault="00082C36" w:rsidP="00E34661">
            <w:pPr>
              <w:jc w:val="center"/>
              <w:rPr>
                <w:rFonts w:ascii="Times New Roman" w:hAnsi="Times New Roman" w:cs="Times New Roman"/>
                <w:sz w:val="24"/>
                <w:szCs w:val="24"/>
              </w:rPr>
            </w:pPr>
            <w:r>
              <w:rPr>
                <w:rFonts w:ascii="Times New Roman" w:hAnsi="Times New Roman" w:cs="Times New Roman"/>
                <w:sz w:val="24"/>
                <w:szCs w:val="24"/>
              </w:rPr>
              <w:t>Замена котлов системы отопления на современные котлы с бо</w:t>
            </w:r>
            <w:r w:rsidR="00E34661">
              <w:rPr>
                <w:rFonts w:ascii="Times New Roman" w:hAnsi="Times New Roman" w:cs="Times New Roman"/>
                <w:sz w:val="24"/>
                <w:szCs w:val="24"/>
              </w:rPr>
              <w:t>лее высоким К</w:t>
            </w:r>
            <w:proofErr w:type="gramStart"/>
            <w:r w:rsidR="00E34661">
              <w:rPr>
                <w:rFonts w:ascii="Times New Roman" w:hAnsi="Times New Roman" w:cs="Times New Roman"/>
                <w:sz w:val="24"/>
                <w:szCs w:val="24"/>
              </w:rPr>
              <w:t>ПД в зд</w:t>
            </w:r>
            <w:proofErr w:type="gramEnd"/>
            <w:r w:rsidR="00E34661">
              <w:rPr>
                <w:rFonts w:ascii="Times New Roman" w:hAnsi="Times New Roman" w:cs="Times New Roman"/>
                <w:sz w:val="24"/>
                <w:szCs w:val="24"/>
              </w:rPr>
              <w:t>аниях Рухан</w:t>
            </w:r>
            <w:r>
              <w:rPr>
                <w:rFonts w:ascii="Times New Roman" w:hAnsi="Times New Roman" w:cs="Times New Roman"/>
                <w:sz w:val="24"/>
                <w:szCs w:val="24"/>
              </w:rPr>
              <w:t xml:space="preserve">ского и </w:t>
            </w:r>
            <w:proofErr w:type="spellStart"/>
            <w:r>
              <w:rPr>
                <w:rFonts w:ascii="Times New Roman" w:hAnsi="Times New Roman" w:cs="Times New Roman"/>
                <w:sz w:val="24"/>
                <w:szCs w:val="24"/>
              </w:rPr>
              <w:t>Корсиковского</w:t>
            </w:r>
            <w:proofErr w:type="spellEnd"/>
            <w:r>
              <w:rPr>
                <w:rFonts w:ascii="Times New Roman" w:hAnsi="Times New Roman" w:cs="Times New Roman"/>
                <w:sz w:val="24"/>
                <w:szCs w:val="24"/>
              </w:rPr>
              <w:t xml:space="preserve"> СДК</w:t>
            </w:r>
          </w:p>
        </w:tc>
        <w:tc>
          <w:tcPr>
            <w:tcW w:w="915" w:type="dxa"/>
            <w:vAlign w:val="center"/>
          </w:tcPr>
          <w:p w:rsidR="00BA0050" w:rsidRPr="00C67E95" w:rsidRDefault="00082C36" w:rsidP="00BA0050">
            <w:pPr>
              <w:jc w:val="center"/>
              <w:rPr>
                <w:rFonts w:ascii="Times New Roman" w:hAnsi="Times New Roman" w:cs="Times New Roman"/>
                <w:sz w:val="24"/>
                <w:szCs w:val="24"/>
              </w:rPr>
            </w:pPr>
            <w:proofErr w:type="spellStart"/>
            <w:r>
              <w:rPr>
                <w:rFonts w:ascii="Times New Roman" w:hAnsi="Times New Roman" w:cs="Times New Roman"/>
                <w:sz w:val="24"/>
                <w:szCs w:val="24"/>
              </w:rPr>
              <w:t>т.у.</w:t>
            </w:r>
            <w:proofErr w:type="gramStart"/>
            <w:r>
              <w:rPr>
                <w:rFonts w:ascii="Times New Roman" w:hAnsi="Times New Roman" w:cs="Times New Roman"/>
                <w:sz w:val="24"/>
                <w:szCs w:val="24"/>
              </w:rPr>
              <w:t>т</w:t>
            </w:r>
            <w:proofErr w:type="spellEnd"/>
            <w:proofErr w:type="gramEnd"/>
            <w:r>
              <w:rPr>
                <w:rFonts w:ascii="Times New Roman" w:hAnsi="Times New Roman" w:cs="Times New Roman"/>
                <w:sz w:val="24"/>
                <w:szCs w:val="24"/>
              </w:rPr>
              <w:t>.</w:t>
            </w:r>
          </w:p>
        </w:tc>
        <w:tc>
          <w:tcPr>
            <w:tcW w:w="2204" w:type="dxa"/>
            <w:vAlign w:val="center"/>
          </w:tcPr>
          <w:p w:rsidR="00BA0050" w:rsidRDefault="00BA0050" w:rsidP="00BA0050">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BA0050" w:rsidRDefault="000B7CBB" w:rsidP="00004FE3">
            <w:pPr>
              <w:jc w:val="center"/>
              <w:rPr>
                <w:rFonts w:ascii="Times New Roman" w:hAnsi="Times New Roman" w:cs="Times New Roman"/>
                <w:sz w:val="24"/>
                <w:szCs w:val="24"/>
              </w:rPr>
            </w:pPr>
            <w:r>
              <w:rPr>
                <w:rFonts w:ascii="Times New Roman" w:hAnsi="Times New Roman" w:cs="Times New Roman"/>
                <w:sz w:val="24"/>
                <w:szCs w:val="24"/>
              </w:rPr>
              <w:t>240</w:t>
            </w:r>
          </w:p>
        </w:tc>
        <w:tc>
          <w:tcPr>
            <w:tcW w:w="1984" w:type="dxa"/>
            <w:vAlign w:val="center"/>
          </w:tcPr>
          <w:p w:rsidR="00BA0050" w:rsidRDefault="000B7CBB" w:rsidP="00004FE3">
            <w:pPr>
              <w:jc w:val="center"/>
              <w:rPr>
                <w:rFonts w:ascii="Times New Roman" w:hAnsi="Times New Roman" w:cs="Times New Roman"/>
                <w:sz w:val="24"/>
                <w:szCs w:val="24"/>
              </w:rPr>
            </w:pPr>
            <w:r>
              <w:rPr>
                <w:rFonts w:ascii="Times New Roman" w:hAnsi="Times New Roman" w:cs="Times New Roman"/>
                <w:sz w:val="24"/>
                <w:szCs w:val="24"/>
              </w:rPr>
              <w:t>2,74</w:t>
            </w:r>
          </w:p>
        </w:tc>
        <w:tc>
          <w:tcPr>
            <w:tcW w:w="2126" w:type="dxa"/>
            <w:vAlign w:val="center"/>
          </w:tcPr>
          <w:p w:rsidR="00BA0050" w:rsidRDefault="000B7CBB" w:rsidP="00004FE3">
            <w:pPr>
              <w:jc w:val="center"/>
              <w:rPr>
                <w:rFonts w:ascii="Times New Roman" w:hAnsi="Times New Roman" w:cs="Times New Roman"/>
                <w:sz w:val="24"/>
                <w:szCs w:val="24"/>
              </w:rPr>
            </w:pPr>
            <w:r>
              <w:rPr>
                <w:rFonts w:ascii="Times New Roman" w:hAnsi="Times New Roman" w:cs="Times New Roman"/>
                <w:sz w:val="24"/>
                <w:szCs w:val="24"/>
              </w:rPr>
              <w:t>6,94</w:t>
            </w:r>
          </w:p>
        </w:tc>
      </w:tr>
    </w:tbl>
    <w:p w:rsidR="000B7CBB" w:rsidRDefault="000B7CBB" w:rsidP="000B7CBB">
      <w:pPr>
        <w:pStyle w:val="ad"/>
        <w:spacing w:before="0" w:beforeAutospacing="0" w:after="0" w:afterAutospacing="0"/>
        <w:jc w:val="both"/>
        <w:rPr>
          <w:sz w:val="28"/>
          <w:szCs w:val="28"/>
        </w:rPr>
      </w:pPr>
    </w:p>
    <w:p w:rsidR="003A3298" w:rsidRPr="000476C5" w:rsidRDefault="003A3298" w:rsidP="000B7CBB">
      <w:pPr>
        <w:pStyle w:val="ad"/>
        <w:spacing w:before="0" w:beforeAutospacing="0" w:after="0" w:afterAutospacing="0"/>
        <w:ind w:firstLine="567"/>
        <w:jc w:val="both"/>
        <w:rPr>
          <w:sz w:val="28"/>
          <w:szCs w:val="28"/>
        </w:rPr>
      </w:pPr>
      <w:proofErr w:type="spellStart"/>
      <w:r w:rsidRPr="000476C5">
        <w:rPr>
          <w:sz w:val="28"/>
          <w:szCs w:val="28"/>
        </w:rPr>
        <w:t>Теплопотери</w:t>
      </w:r>
      <w:proofErr w:type="spellEnd"/>
      <w:r w:rsidRPr="000476C5">
        <w:rPr>
          <w:sz w:val="28"/>
          <w:szCs w:val="28"/>
        </w:rPr>
        <w:t xml:space="preserve"> через окно происходят по нескольким каналам: потери через оконный блок и переплеты (мостики холода, </w:t>
      </w:r>
      <w:proofErr w:type="spellStart"/>
      <w:r w:rsidRPr="000476C5">
        <w:rPr>
          <w:sz w:val="28"/>
          <w:szCs w:val="28"/>
        </w:rPr>
        <w:t>неплотности</w:t>
      </w:r>
      <w:proofErr w:type="spellEnd"/>
      <w:r w:rsidRPr="000476C5">
        <w:rPr>
          <w:sz w:val="28"/>
          <w:szCs w:val="28"/>
        </w:rPr>
        <w:t xml:space="preserve">), потери за счет теплопроводности воздуха и конвективных потоков между стеклами, а также </w:t>
      </w:r>
      <w:proofErr w:type="spellStart"/>
      <w:r w:rsidRPr="000476C5">
        <w:rPr>
          <w:sz w:val="28"/>
          <w:szCs w:val="28"/>
        </w:rPr>
        <w:t>теплопотери</w:t>
      </w:r>
      <w:proofErr w:type="spellEnd"/>
      <w:r w:rsidRPr="000476C5">
        <w:rPr>
          <w:sz w:val="28"/>
          <w:szCs w:val="28"/>
        </w:rPr>
        <w:t xml:space="preserve"> посредством теплового излучения. Очевидно что, величина </w:t>
      </w:r>
      <w:proofErr w:type="spellStart"/>
      <w:r w:rsidRPr="000476C5">
        <w:rPr>
          <w:sz w:val="28"/>
          <w:szCs w:val="28"/>
        </w:rPr>
        <w:t>теплопотерь</w:t>
      </w:r>
      <w:proofErr w:type="spellEnd"/>
      <w:r w:rsidRPr="000476C5">
        <w:rPr>
          <w:sz w:val="28"/>
          <w:szCs w:val="28"/>
        </w:rPr>
        <w:t xml:space="preserve"> через оконный блок напрямую зависит от конструкции окна, используемых материалов, качества изготовления. В реальности она составляет около 10 % от </w:t>
      </w:r>
      <w:proofErr w:type="gramStart"/>
      <w:r w:rsidRPr="000476C5">
        <w:rPr>
          <w:sz w:val="28"/>
          <w:szCs w:val="28"/>
        </w:rPr>
        <w:t>общих</w:t>
      </w:r>
      <w:proofErr w:type="gramEnd"/>
      <w:r w:rsidRPr="000476C5">
        <w:rPr>
          <w:sz w:val="28"/>
          <w:szCs w:val="28"/>
        </w:rPr>
        <w:t xml:space="preserve"> </w:t>
      </w:r>
      <w:proofErr w:type="spellStart"/>
      <w:r w:rsidRPr="000476C5">
        <w:rPr>
          <w:sz w:val="28"/>
          <w:szCs w:val="28"/>
        </w:rPr>
        <w:t>теплопотерь</w:t>
      </w:r>
      <w:proofErr w:type="spellEnd"/>
      <w:r w:rsidRPr="000476C5">
        <w:rPr>
          <w:sz w:val="28"/>
          <w:szCs w:val="28"/>
        </w:rPr>
        <w:t xml:space="preserve"> из помещения. Остальные два канала </w:t>
      </w:r>
      <w:proofErr w:type="spellStart"/>
      <w:r w:rsidRPr="000476C5">
        <w:rPr>
          <w:sz w:val="28"/>
          <w:szCs w:val="28"/>
        </w:rPr>
        <w:t>теплопотерь</w:t>
      </w:r>
      <w:proofErr w:type="spellEnd"/>
      <w:r w:rsidRPr="000476C5">
        <w:rPr>
          <w:sz w:val="28"/>
          <w:szCs w:val="28"/>
        </w:rPr>
        <w:t xml:space="preserve"> - это потери непосредственно через остекление. Решение проблемы энергосбережения возможно только с помощью применения системных, комплексных мер. Особую роль в энергобалансе здания играют </w:t>
      </w:r>
      <w:proofErr w:type="spellStart"/>
      <w:r w:rsidRPr="000476C5">
        <w:rPr>
          <w:sz w:val="28"/>
          <w:szCs w:val="28"/>
        </w:rPr>
        <w:t>светопрозрачные</w:t>
      </w:r>
      <w:proofErr w:type="spellEnd"/>
      <w:r w:rsidRPr="000476C5">
        <w:rPr>
          <w:sz w:val="28"/>
          <w:szCs w:val="28"/>
        </w:rPr>
        <w:t xml:space="preserve"> конструкции. Уровень их теплозащиты уступает теплозащите стеновых конструкций зданий. В настоящее время в России применяются следующие основные способы повышения </w:t>
      </w:r>
      <w:proofErr w:type="spellStart"/>
      <w:r w:rsidRPr="000476C5">
        <w:rPr>
          <w:sz w:val="28"/>
          <w:szCs w:val="28"/>
        </w:rPr>
        <w:t>энергоэффективности</w:t>
      </w:r>
      <w:proofErr w:type="spellEnd"/>
      <w:r w:rsidRPr="000476C5">
        <w:rPr>
          <w:sz w:val="28"/>
          <w:szCs w:val="28"/>
        </w:rPr>
        <w:t xml:space="preserve"> </w:t>
      </w:r>
      <w:proofErr w:type="spellStart"/>
      <w:r w:rsidRPr="000476C5">
        <w:rPr>
          <w:sz w:val="28"/>
          <w:szCs w:val="28"/>
        </w:rPr>
        <w:t>светопрозрачных</w:t>
      </w:r>
      <w:proofErr w:type="spellEnd"/>
      <w:r w:rsidRPr="000476C5">
        <w:rPr>
          <w:sz w:val="28"/>
          <w:szCs w:val="28"/>
        </w:rPr>
        <w:t xml:space="preserve"> конструкций:</w:t>
      </w:r>
    </w:p>
    <w:p w:rsidR="003A3298" w:rsidRPr="000476C5" w:rsidRDefault="003A3298" w:rsidP="007C47DF">
      <w:pPr>
        <w:pStyle w:val="ad"/>
        <w:spacing w:before="0" w:beforeAutospacing="0" w:after="0" w:afterAutospacing="0"/>
        <w:ind w:firstLine="567"/>
        <w:jc w:val="both"/>
        <w:rPr>
          <w:sz w:val="28"/>
          <w:szCs w:val="28"/>
        </w:rPr>
      </w:pPr>
      <w:r w:rsidRPr="000476C5">
        <w:rPr>
          <w:sz w:val="28"/>
          <w:szCs w:val="28"/>
        </w:rPr>
        <w:t xml:space="preserve">- переход от одно- и двухкамерных стеклопакетов к трех- и более </w:t>
      </w:r>
      <w:proofErr w:type="gramStart"/>
      <w:r w:rsidRPr="000476C5">
        <w:rPr>
          <w:sz w:val="28"/>
          <w:szCs w:val="28"/>
        </w:rPr>
        <w:t>камерным</w:t>
      </w:r>
      <w:proofErr w:type="gramEnd"/>
      <w:r w:rsidRPr="000476C5">
        <w:rPr>
          <w:sz w:val="28"/>
          <w:szCs w:val="28"/>
        </w:rPr>
        <w:t>;</w:t>
      </w:r>
    </w:p>
    <w:p w:rsidR="003A3298" w:rsidRPr="000476C5" w:rsidRDefault="003A3298" w:rsidP="007C47DF">
      <w:pPr>
        <w:pStyle w:val="ad"/>
        <w:spacing w:before="0" w:beforeAutospacing="0" w:after="0" w:afterAutospacing="0"/>
        <w:ind w:firstLine="567"/>
        <w:jc w:val="both"/>
        <w:rPr>
          <w:sz w:val="28"/>
          <w:szCs w:val="28"/>
        </w:rPr>
      </w:pPr>
      <w:r w:rsidRPr="000476C5">
        <w:rPr>
          <w:sz w:val="28"/>
          <w:szCs w:val="28"/>
        </w:rPr>
        <w:t xml:space="preserve">- применение </w:t>
      </w:r>
      <w:proofErr w:type="spellStart"/>
      <w:r w:rsidRPr="000476C5">
        <w:rPr>
          <w:sz w:val="28"/>
          <w:szCs w:val="28"/>
        </w:rPr>
        <w:t>термопленки</w:t>
      </w:r>
      <w:proofErr w:type="spellEnd"/>
      <w:r w:rsidRPr="000476C5">
        <w:rPr>
          <w:sz w:val="28"/>
          <w:szCs w:val="28"/>
        </w:rPr>
        <w:t xml:space="preserve"> (теплопоглощающее остекление);</w:t>
      </w:r>
    </w:p>
    <w:p w:rsidR="000B7CBB" w:rsidRDefault="003A3298" w:rsidP="000B7CBB">
      <w:pPr>
        <w:pStyle w:val="ad"/>
        <w:spacing w:before="0" w:beforeAutospacing="0" w:after="0" w:afterAutospacing="0"/>
        <w:ind w:firstLine="567"/>
        <w:jc w:val="both"/>
        <w:rPr>
          <w:sz w:val="28"/>
          <w:szCs w:val="28"/>
        </w:rPr>
      </w:pPr>
      <w:r w:rsidRPr="000476C5">
        <w:rPr>
          <w:sz w:val="28"/>
          <w:szCs w:val="28"/>
        </w:rPr>
        <w:t>- наполнения стеклопакетов инертными газами.</w:t>
      </w:r>
    </w:p>
    <w:p w:rsidR="00850B17" w:rsidRDefault="003A3298" w:rsidP="000B7CBB">
      <w:pPr>
        <w:pStyle w:val="ad"/>
        <w:spacing w:before="0" w:beforeAutospacing="0" w:after="0" w:afterAutospacing="0"/>
        <w:ind w:firstLine="567"/>
        <w:jc w:val="both"/>
        <w:rPr>
          <w:sz w:val="28"/>
          <w:szCs w:val="28"/>
        </w:rPr>
      </w:pPr>
      <w:r w:rsidRPr="000476C5">
        <w:rPr>
          <w:sz w:val="28"/>
          <w:szCs w:val="28"/>
        </w:rPr>
        <w:lastRenderedPageBreak/>
        <w:t>При замене деревянных блоков на пластиковые с двухкамерным стеклопакетом окупаемость мероприятия составит в среднем не более двадцати пяти лет.</w:t>
      </w:r>
    </w:p>
    <w:p w:rsidR="0010554C" w:rsidRDefault="0010554C" w:rsidP="0010554C">
      <w:pPr>
        <w:pStyle w:val="ad"/>
        <w:ind w:firstLine="567"/>
        <w:jc w:val="both"/>
        <w:rPr>
          <w:color w:val="000000"/>
          <w:sz w:val="28"/>
          <w:szCs w:val="28"/>
        </w:rPr>
      </w:pPr>
      <w:r w:rsidRPr="00944AE0">
        <w:rPr>
          <w:color w:val="000000"/>
          <w:sz w:val="28"/>
          <w:szCs w:val="28"/>
        </w:rPr>
        <w:t xml:space="preserve">Теплоотражающий экран за радиатором отопления полностью изолирует стены от нагрева, тем самым, понижая потери тепла. До 20% повышается эффективность работы отопительной системы. Температура в помещении повышается на 2-3 градуса. </w:t>
      </w:r>
      <w:proofErr w:type="spellStart"/>
      <w:r w:rsidRPr="00944AE0">
        <w:rPr>
          <w:color w:val="000000"/>
          <w:sz w:val="28"/>
          <w:szCs w:val="28"/>
        </w:rPr>
        <w:t>Фольгопласт</w:t>
      </w:r>
      <w:proofErr w:type="spellEnd"/>
      <w:r w:rsidRPr="00944AE0">
        <w:rPr>
          <w:color w:val="000000"/>
          <w:sz w:val="28"/>
          <w:szCs w:val="28"/>
        </w:rPr>
        <w:t xml:space="preserve"> СП - самоклеющийся утеплитель дублированный алюминиевой </w:t>
      </w:r>
      <w:proofErr w:type="spellStart"/>
      <w:r w:rsidRPr="00944AE0">
        <w:rPr>
          <w:color w:val="000000"/>
          <w:sz w:val="28"/>
          <w:szCs w:val="28"/>
        </w:rPr>
        <w:t>фольгой</w:t>
      </w:r>
      <w:proofErr w:type="gramStart"/>
      <w:r w:rsidRPr="00944AE0">
        <w:rPr>
          <w:color w:val="000000"/>
          <w:sz w:val="28"/>
          <w:szCs w:val="28"/>
        </w:rPr>
        <w:t>,а</w:t>
      </w:r>
      <w:proofErr w:type="gramEnd"/>
      <w:r w:rsidRPr="00944AE0">
        <w:rPr>
          <w:color w:val="000000"/>
          <w:sz w:val="28"/>
          <w:szCs w:val="28"/>
        </w:rPr>
        <w:t>налог</w:t>
      </w:r>
      <w:proofErr w:type="spellEnd"/>
      <w:r w:rsidRPr="00944AE0">
        <w:rPr>
          <w:color w:val="000000"/>
          <w:sz w:val="28"/>
          <w:szCs w:val="28"/>
        </w:rPr>
        <w:t xml:space="preserve"> </w:t>
      </w:r>
      <w:proofErr w:type="spellStart"/>
      <w:r w:rsidRPr="00944AE0">
        <w:rPr>
          <w:color w:val="000000"/>
          <w:sz w:val="28"/>
          <w:szCs w:val="28"/>
        </w:rPr>
        <w:t>Изолон</w:t>
      </w:r>
      <w:proofErr w:type="spellEnd"/>
      <w:r w:rsidRPr="00944AE0">
        <w:rPr>
          <w:color w:val="000000"/>
          <w:sz w:val="28"/>
          <w:szCs w:val="28"/>
        </w:rPr>
        <w:t xml:space="preserve"> НПЭ самоклеющийся дублированный алюминиевой фольгой. Материал, состоит из вспененного </w:t>
      </w:r>
      <w:proofErr w:type="gramStart"/>
      <w:r w:rsidRPr="00944AE0">
        <w:rPr>
          <w:color w:val="000000"/>
          <w:sz w:val="28"/>
          <w:szCs w:val="28"/>
        </w:rPr>
        <w:t>полиэтилена</w:t>
      </w:r>
      <w:proofErr w:type="gramEnd"/>
      <w:r w:rsidRPr="00944AE0">
        <w:rPr>
          <w:color w:val="000000"/>
          <w:sz w:val="28"/>
          <w:szCs w:val="28"/>
        </w:rPr>
        <w:t xml:space="preserve"> ламинированного с одной стороны полированной алюминиевой фольгой, с другой стороны нанесен слой специального водоустойчивого клея, позволяющего надежно закрепить материал на металлических, кирпичных, бетонных, деревянных, оклеенных ранее обоями или выровненных </w:t>
      </w:r>
      <w:proofErr w:type="spellStart"/>
      <w:r w:rsidRPr="00944AE0">
        <w:rPr>
          <w:color w:val="000000"/>
          <w:sz w:val="28"/>
          <w:szCs w:val="28"/>
        </w:rPr>
        <w:t>гипсокартоном</w:t>
      </w:r>
      <w:proofErr w:type="spellEnd"/>
      <w:r w:rsidRPr="00944AE0">
        <w:rPr>
          <w:color w:val="000000"/>
          <w:sz w:val="28"/>
          <w:szCs w:val="28"/>
        </w:rPr>
        <w:t xml:space="preserve"> стенах. Основа - вспененный </w:t>
      </w:r>
      <w:proofErr w:type="gramStart"/>
      <w:r w:rsidRPr="00944AE0">
        <w:rPr>
          <w:color w:val="000000"/>
          <w:sz w:val="28"/>
          <w:szCs w:val="28"/>
        </w:rPr>
        <w:t>полиэтилен</w:t>
      </w:r>
      <w:proofErr w:type="gramEnd"/>
      <w:r w:rsidRPr="00944AE0">
        <w:rPr>
          <w:color w:val="000000"/>
          <w:sz w:val="28"/>
          <w:szCs w:val="28"/>
        </w:rPr>
        <w:t xml:space="preserve"> обладающий высокими теплоизоляционными свойствами. За счет закрытой ячеистой структуры </w:t>
      </w:r>
      <w:proofErr w:type="spellStart"/>
      <w:r w:rsidRPr="00944AE0">
        <w:rPr>
          <w:color w:val="000000"/>
          <w:sz w:val="28"/>
          <w:szCs w:val="28"/>
        </w:rPr>
        <w:t>пенополиэтилен</w:t>
      </w:r>
      <w:proofErr w:type="spellEnd"/>
      <w:r w:rsidRPr="00944AE0">
        <w:rPr>
          <w:color w:val="000000"/>
          <w:sz w:val="28"/>
          <w:szCs w:val="28"/>
        </w:rPr>
        <w:t xml:space="preserve"> обладает крайне низкой гигроскопичностью, т.е. практически не впитывает влагу. </w:t>
      </w:r>
      <w:proofErr w:type="spellStart"/>
      <w:r w:rsidRPr="00944AE0">
        <w:rPr>
          <w:color w:val="000000"/>
          <w:sz w:val="28"/>
          <w:szCs w:val="28"/>
        </w:rPr>
        <w:t>Пенополиэтилен</w:t>
      </w:r>
      <w:proofErr w:type="spellEnd"/>
      <w:r w:rsidRPr="00944AE0">
        <w:rPr>
          <w:color w:val="000000"/>
          <w:sz w:val="28"/>
          <w:szCs w:val="28"/>
        </w:rPr>
        <w:t xml:space="preserve"> имеет также отличную способность к звукопоглощению, что позволяет применять его в качестве </w:t>
      </w:r>
      <w:proofErr w:type="spellStart"/>
      <w:r w:rsidRPr="00944AE0">
        <w:rPr>
          <w:color w:val="000000"/>
          <w:sz w:val="28"/>
          <w:szCs w:val="28"/>
        </w:rPr>
        <w:t>звукоизолятора</w:t>
      </w:r>
      <w:proofErr w:type="spellEnd"/>
      <w:r w:rsidRPr="00944AE0">
        <w:rPr>
          <w:color w:val="000000"/>
          <w:sz w:val="28"/>
          <w:szCs w:val="28"/>
        </w:rPr>
        <w:t xml:space="preserve">. Материал не гниет, не выделяет вредных веществ, экологически чист и долговечен, что позволяет использовать его в жилых помещениях. Наружный слой - полированная алюминиевая </w:t>
      </w:r>
      <w:proofErr w:type="gramStart"/>
      <w:r w:rsidRPr="00944AE0">
        <w:rPr>
          <w:color w:val="000000"/>
          <w:sz w:val="28"/>
          <w:szCs w:val="28"/>
        </w:rPr>
        <w:t>фольга</w:t>
      </w:r>
      <w:proofErr w:type="gramEnd"/>
      <w:r w:rsidRPr="00944AE0">
        <w:rPr>
          <w:color w:val="000000"/>
          <w:sz w:val="28"/>
          <w:szCs w:val="28"/>
        </w:rPr>
        <w:t xml:space="preserve"> обладающая идеальной отражательной способностью до 97%, тем самым препятствуя прохождению через </w:t>
      </w:r>
      <w:proofErr w:type="spellStart"/>
      <w:r w:rsidRPr="00944AE0">
        <w:rPr>
          <w:color w:val="000000"/>
          <w:sz w:val="28"/>
          <w:szCs w:val="28"/>
        </w:rPr>
        <w:t>Фольгопласт</w:t>
      </w:r>
      <w:proofErr w:type="spellEnd"/>
      <w:r w:rsidRPr="00944AE0">
        <w:rPr>
          <w:color w:val="000000"/>
          <w:sz w:val="28"/>
          <w:szCs w:val="28"/>
        </w:rPr>
        <w:t xml:space="preserve"> теплового излучения. Кроме того, алюминиевая фольга является одним из лучших </w:t>
      </w:r>
      <w:proofErr w:type="spellStart"/>
      <w:r w:rsidRPr="00944AE0">
        <w:rPr>
          <w:color w:val="000000"/>
          <w:sz w:val="28"/>
          <w:szCs w:val="28"/>
        </w:rPr>
        <w:t>пароизоляторов</w:t>
      </w:r>
      <w:proofErr w:type="spellEnd"/>
      <w:r w:rsidRPr="00944AE0">
        <w:rPr>
          <w:color w:val="000000"/>
          <w:sz w:val="28"/>
          <w:szCs w:val="28"/>
        </w:rPr>
        <w:t xml:space="preserve">. </w:t>
      </w:r>
      <w:r>
        <w:rPr>
          <w:color w:val="000000"/>
          <w:sz w:val="28"/>
          <w:szCs w:val="28"/>
        </w:rPr>
        <w:t>Средняя цена квадратного метра 2</w:t>
      </w:r>
      <w:r w:rsidRPr="00944AE0">
        <w:rPr>
          <w:color w:val="000000"/>
          <w:sz w:val="28"/>
          <w:szCs w:val="28"/>
        </w:rPr>
        <w:t>00 рублей.</w:t>
      </w:r>
    </w:p>
    <w:p w:rsidR="00085C8A" w:rsidRDefault="00085C8A" w:rsidP="00085C8A">
      <w:pPr>
        <w:pStyle w:val="beforlist"/>
        <w:shd w:val="clear" w:color="auto" w:fill="FFFFFF"/>
        <w:spacing w:before="0" w:beforeAutospacing="0" w:after="0" w:afterAutospacing="0"/>
        <w:ind w:firstLine="567"/>
        <w:jc w:val="both"/>
        <w:rPr>
          <w:sz w:val="28"/>
          <w:szCs w:val="28"/>
        </w:rPr>
      </w:pPr>
      <w:r>
        <w:rPr>
          <w:sz w:val="28"/>
          <w:szCs w:val="28"/>
        </w:rPr>
        <w:t>Составной частью ремонта котельного оборудования является замена котлов. Замена котлов в котельной производится в случае:</w:t>
      </w:r>
    </w:p>
    <w:p w:rsidR="00085C8A" w:rsidRDefault="00085C8A" w:rsidP="00085C8A">
      <w:pPr>
        <w:numPr>
          <w:ilvl w:val="0"/>
          <w:numId w:val="23"/>
        </w:numPr>
        <w:shd w:val="clear" w:color="auto" w:fill="FFFFFF"/>
        <w:spacing w:after="0" w:line="374" w:lineRule="atLeast"/>
        <w:jc w:val="both"/>
        <w:rPr>
          <w:rFonts w:ascii="Times New Roman" w:hAnsi="Times New Roman" w:cs="Times New Roman"/>
          <w:sz w:val="28"/>
          <w:szCs w:val="28"/>
        </w:rPr>
      </w:pPr>
      <w:r>
        <w:rPr>
          <w:rFonts w:ascii="Times New Roman" w:hAnsi="Times New Roman" w:cs="Times New Roman"/>
          <w:sz w:val="28"/>
          <w:szCs w:val="28"/>
        </w:rPr>
        <w:t>несоответствия фактической мощности установленных котлов потребляемому количеству тепла, избыточная либо недостаточная мощность существующих котлов;</w:t>
      </w:r>
    </w:p>
    <w:p w:rsidR="00085C8A" w:rsidRDefault="00085C8A" w:rsidP="00085C8A">
      <w:pPr>
        <w:numPr>
          <w:ilvl w:val="0"/>
          <w:numId w:val="23"/>
        </w:numPr>
        <w:shd w:val="clear" w:color="auto" w:fill="FFFFFF"/>
        <w:spacing w:after="0" w:line="374" w:lineRule="atLeast"/>
        <w:jc w:val="both"/>
        <w:rPr>
          <w:rFonts w:ascii="Times New Roman" w:hAnsi="Times New Roman" w:cs="Times New Roman"/>
          <w:sz w:val="28"/>
          <w:szCs w:val="28"/>
        </w:rPr>
      </w:pPr>
      <w:r>
        <w:rPr>
          <w:rFonts w:ascii="Times New Roman" w:hAnsi="Times New Roman" w:cs="Times New Roman"/>
          <w:sz w:val="28"/>
          <w:szCs w:val="28"/>
        </w:rPr>
        <w:t>необходимости сменить устаревшее или пришедшее в негодность оборудование.</w:t>
      </w:r>
    </w:p>
    <w:p w:rsidR="00085C8A" w:rsidRDefault="00085C8A" w:rsidP="00085C8A">
      <w:pPr>
        <w:pStyle w:val="ad"/>
        <w:shd w:val="clear" w:color="auto" w:fill="FFFFFF"/>
        <w:spacing w:before="0" w:beforeAutospacing="0" w:after="0" w:afterAutospacing="0"/>
        <w:ind w:firstLine="567"/>
        <w:jc w:val="both"/>
        <w:rPr>
          <w:sz w:val="28"/>
          <w:szCs w:val="28"/>
        </w:rPr>
      </w:pPr>
      <w:r>
        <w:rPr>
          <w:sz w:val="28"/>
          <w:szCs w:val="28"/>
        </w:rPr>
        <w:t xml:space="preserve">Первое и самое важное, на что требуется обратить внимание при замене котлов, нужно проверить соответствие мощности заменяемых котлов фактическому теплопотреблению объекта. Очень часто по факту мощность изменяется ввиду подключения за прошедшее время новых площадей или напротив отключения их от </w:t>
      </w:r>
      <w:proofErr w:type="spellStart"/>
      <w:r>
        <w:rPr>
          <w:sz w:val="28"/>
          <w:szCs w:val="28"/>
        </w:rPr>
        <w:t>теплопотребеления</w:t>
      </w:r>
      <w:proofErr w:type="spellEnd"/>
      <w:r>
        <w:rPr>
          <w:sz w:val="28"/>
          <w:szCs w:val="28"/>
        </w:rPr>
        <w:t>. Поэтому очень важно при выборе котла точно определить необходимую мощность при пиковой нагрузке.</w:t>
      </w:r>
    </w:p>
    <w:p w:rsidR="00085C8A" w:rsidRDefault="00085C8A" w:rsidP="00085C8A">
      <w:pPr>
        <w:pStyle w:val="3"/>
        <w:shd w:val="clear" w:color="auto" w:fill="FFFFFF"/>
        <w:spacing w:before="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lastRenderedPageBreak/>
        <w:t>Влияние нагрузки на КПД котлов</w:t>
      </w:r>
    </w:p>
    <w:p w:rsidR="00085C8A" w:rsidRDefault="00085C8A" w:rsidP="00085C8A">
      <w:pPr>
        <w:numPr>
          <w:ilvl w:val="0"/>
          <w:numId w:val="24"/>
        </w:numPr>
        <w:shd w:val="clear" w:color="auto" w:fill="FFFFFF"/>
        <w:spacing w:after="0" w:line="374" w:lineRule="atLeast"/>
        <w:jc w:val="both"/>
        <w:rPr>
          <w:rFonts w:ascii="Times New Roman" w:hAnsi="Times New Roman" w:cs="Times New Roman"/>
          <w:sz w:val="28"/>
          <w:szCs w:val="28"/>
        </w:rPr>
      </w:pPr>
      <w:r>
        <w:rPr>
          <w:rFonts w:ascii="Times New Roman" w:hAnsi="Times New Roman" w:cs="Times New Roman"/>
          <w:sz w:val="28"/>
          <w:szCs w:val="28"/>
        </w:rPr>
        <w:t xml:space="preserve">Чем выше тепловая нагрузка котла, тем больше топлива сжигается в его топке и тем больше образуется дымовых газов. Одновременно с увеличением </w:t>
      </w:r>
      <w:proofErr w:type="spellStart"/>
      <w:r>
        <w:rPr>
          <w:rFonts w:ascii="Times New Roman" w:hAnsi="Times New Roman" w:cs="Times New Roman"/>
          <w:sz w:val="28"/>
          <w:szCs w:val="28"/>
        </w:rPr>
        <w:t>теплопроизводительности</w:t>
      </w:r>
      <w:proofErr w:type="spellEnd"/>
      <w:r>
        <w:rPr>
          <w:rFonts w:ascii="Times New Roman" w:hAnsi="Times New Roman" w:cs="Times New Roman"/>
          <w:sz w:val="28"/>
          <w:szCs w:val="28"/>
        </w:rPr>
        <w:t xml:space="preserve"> котла при повышенной нагрузке растут потери теплоты с уходящими газами, так как температура уходящих газов при увеличении нагрузки возрастает, как следствие КПД котла уменьшается.</w:t>
      </w:r>
    </w:p>
    <w:p w:rsidR="00085C8A" w:rsidRDefault="00085C8A" w:rsidP="00085C8A">
      <w:pPr>
        <w:numPr>
          <w:ilvl w:val="0"/>
          <w:numId w:val="24"/>
        </w:numPr>
        <w:shd w:val="clear" w:color="auto" w:fill="FFFFFF"/>
        <w:spacing w:after="0" w:line="374" w:lineRule="atLeast"/>
        <w:jc w:val="both"/>
        <w:rPr>
          <w:rFonts w:ascii="Times New Roman" w:hAnsi="Times New Roman" w:cs="Times New Roman"/>
          <w:sz w:val="28"/>
          <w:szCs w:val="28"/>
        </w:rPr>
      </w:pPr>
      <w:r>
        <w:rPr>
          <w:rFonts w:ascii="Times New Roman" w:hAnsi="Times New Roman" w:cs="Times New Roman"/>
          <w:sz w:val="28"/>
          <w:szCs w:val="28"/>
        </w:rPr>
        <w:t>Эксплуатация котла ниже установленной мощности на 15% пиковой нагрузки с учетом теплопотребления и потерь при транспортировке, приводит к увеличению потерь в окружающую среду и как следствие тоже снижение КПД котла, особенно при работе котла на неполную мощность в начале и в конце основного отопительного сезона.</w:t>
      </w:r>
    </w:p>
    <w:p w:rsidR="00085C8A" w:rsidRDefault="00085C8A" w:rsidP="00085C8A">
      <w:pPr>
        <w:pStyle w:val="ad"/>
        <w:shd w:val="clear" w:color="auto" w:fill="FFFFFF"/>
        <w:spacing w:before="0" w:beforeAutospacing="0" w:after="187" w:afterAutospacing="0"/>
        <w:ind w:firstLine="567"/>
        <w:jc w:val="both"/>
        <w:rPr>
          <w:sz w:val="28"/>
          <w:szCs w:val="28"/>
        </w:rPr>
        <w:sectPr w:rsidR="00085C8A" w:rsidSect="00A33D24">
          <w:pgSz w:w="16838" w:h="11906" w:orient="landscape"/>
          <w:pgMar w:top="1134" w:right="1134" w:bottom="1701" w:left="1134" w:header="709" w:footer="709" w:gutter="0"/>
          <w:cols w:space="708"/>
          <w:docGrid w:linePitch="360"/>
        </w:sectPr>
      </w:pPr>
      <w:r>
        <w:rPr>
          <w:sz w:val="28"/>
          <w:szCs w:val="28"/>
        </w:rPr>
        <w:t>Котел, имеющий мощность, точно подобранную для отапливаемых объектов гарантирует максимально возможное КПД при всех режимах нагрузки, и как следствие экономию топлива.</w:t>
      </w:r>
    </w:p>
    <w:p w:rsidR="0078009A" w:rsidRDefault="0078009A" w:rsidP="00085C8A">
      <w:pPr>
        <w:pStyle w:val="2"/>
        <w:ind w:firstLine="1134"/>
        <w:rPr>
          <w:rFonts w:ascii="Times New Roman" w:hAnsi="Times New Roman" w:cs="Times New Roman"/>
          <w:color w:val="auto"/>
          <w:sz w:val="28"/>
          <w:szCs w:val="28"/>
        </w:rPr>
      </w:pPr>
      <w:r>
        <w:rPr>
          <w:rFonts w:ascii="Times New Roman" w:hAnsi="Times New Roman" w:cs="Times New Roman"/>
          <w:color w:val="auto"/>
          <w:sz w:val="28"/>
          <w:szCs w:val="28"/>
        </w:rPr>
        <w:lastRenderedPageBreak/>
        <w:t>Мероприятия в системе водоснабжения</w:t>
      </w:r>
    </w:p>
    <w:tbl>
      <w:tblPr>
        <w:tblStyle w:val="a3"/>
        <w:tblW w:w="0" w:type="auto"/>
        <w:tblLayout w:type="fixed"/>
        <w:tblLook w:val="04A0" w:firstRow="1" w:lastRow="0" w:firstColumn="1" w:lastColumn="0" w:noHBand="0" w:noVBand="1"/>
      </w:tblPr>
      <w:tblGrid>
        <w:gridCol w:w="675"/>
        <w:gridCol w:w="4111"/>
        <w:gridCol w:w="915"/>
        <w:gridCol w:w="2204"/>
        <w:gridCol w:w="2268"/>
        <w:gridCol w:w="1984"/>
        <w:gridCol w:w="2126"/>
      </w:tblGrid>
      <w:tr w:rsidR="0078009A" w:rsidRPr="00C67E95" w:rsidTr="00984A4D">
        <w:tc>
          <w:tcPr>
            <w:tcW w:w="675" w:type="dxa"/>
            <w:vMerge w:val="restart"/>
            <w:vAlign w:val="center"/>
          </w:tcPr>
          <w:p w:rsidR="0078009A" w:rsidRPr="00C67E95" w:rsidRDefault="0078009A" w:rsidP="00984A4D">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 </w:t>
            </w:r>
            <w:proofErr w:type="gramStart"/>
            <w:r w:rsidRPr="00C67E95">
              <w:rPr>
                <w:rFonts w:ascii="Times New Roman" w:hAnsi="Times New Roman" w:cs="Times New Roman"/>
                <w:b/>
                <w:sz w:val="24"/>
                <w:szCs w:val="24"/>
              </w:rPr>
              <w:t>п</w:t>
            </w:r>
            <w:proofErr w:type="gramEnd"/>
            <w:r w:rsidRPr="00C67E95">
              <w:rPr>
                <w:rFonts w:ascii="Times New Roman" w:hAnsi="Times New Roman" w:cs="Times New Roman"/>
                <w:b/>
                <w:sz w:val="24"/>
                <w:szCs w:val="24"/>
              </w:rPr>
              <w:t>/п</w:t>
            </w:r>
          </w:p>
        </w:tc>
        <w:tc>
          <w:tcPr>
            <w:tcW w:w="4111" w:type="dxa"/>
            <w:vMerge w:val="restart"/>
            <w:vAlign w:val="center"/>
          </w:tcPr>
          <w:p w:rsidR="0078009A" w:rsidRPr="00C67E95" w:rsidRDefault="0078009A" w:rsidP="00984A4D">
            <w:pPr>
              <w:jc w:val="center"/>
              <w:rPr>
                <w:rFonts w:ascii="Times New Roman" w:hAnsi="Times New Roman" w:cs="Times New Roman"/>
                <w:b/>
                <w:sz w:val="24"/>
                <w:szCs w:val="24"/>
              </w:rPr>
            </w:pPr>
            <w:r w:rsidRPr="00C67E95">
              <w:rPr>
                <w:rFonts w:ascii="Times New Roman" w:hAnsi="Times New Roman" w:cs="Times New Roman"/>
                <w:b/>
                <w:sz w:val="24"/>
                <w:szCs w:val="24"/>
              </w:rPr>
              <w:t>Наименование мероприятия</w:t>
            </w:r>
          </w:p>
        </w:tc>
        <w:tc>
          <w:tcPr>
            <w:tcW w:w="915" w:type="dxa"/>
            <w:vMerge w:val="restart"/>
            <w:vAlign w:val="center"/>
          </w:tcPr>
          <w:p w:rsidR="0078009A" w:rsidRPr="00C67E95" w:rsidRDefault="0078009A" w:rsidP="00984A4D">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Ед. </w:t>
            </w:r>
            <w:proofErr w:type="spellStart"/>
            <w:r w:rsidRPr="00C67E95">
              <w:rPr>
                <w:rFonts w:ascii="Times New Roman" w:hAnsi="Times New Roman" w:cs="Times New Roman"/>
                <w:b/>
                <w:sz w:val="24"/>
                <w:szCs w:val="24"/>
              </w:rPr>
              <w:t>измер</w:t>
            </w:r>
            <w:proofErr w:type="spellEnd"/>
            <w:r w:rsidRPr="00C67E95">
              <w:rPr>
                <w:rFonts w:ascii="Times New Roman" w:hAnsi="Times New Roman" w:cs="Times New Roman"/>
                <w:b/>
                <w:sz w:val="24"/>
                <w:szCs w:val="24"/>
              </w:rPr>
              <w:t>.</w:t>
            </w:r>
          </w:p>
        </w:tc>
        <w:tc>
          <w:tcPr>
            <w:tcW w:w="2204" w:type="dxa"/>
            <w:vMerge w:val="restart"/>
            <w:vAlign w:val="center"/>
          </w:tcPr>
          <w:p w:rsidR="0078009A" w:rsidRPr="00C67E95" w:rsidRDefault="0078009A" w:rsidP="00984A4D">
            <w:pPr>
              <w:jc w:val="center"/>
              <w:rPr>
                <w:rFonts w:ascii="Times New Roman" w:hAnsi="Times New Roman" w:cs="Times New Roman"/>
                <w:b/>
                <w:sz w:val="24"/>
                <w:szCs w:val="24"/>
              </w:rPr>
            </w:pPr>
            <w:r w:rsidRPr="00C67E95">
              <w:rPr>
                <w:rFonts w:ascii="Times New Roman" w:hAnsi="Times New Roman" w:cs="Times New Roman"/>
                <w:b/>
                <w:sz w:val="24"/>
                <w:szCs w:val="24"/>
              </w:rPr>
              <w:t>Источник финансирования</w:t>
            </w:r>
          </w:p>
        </w:tc>
        <w:tc>
          <w:tcPr>
            <w:tcW w:w="2268" w:type="dxa"/>
            <w:vMerge w:val="restart"/>
            <w:vAlign w:val="center"/>
          </w:tcPr>
          <w:p w:rsidR="0078009A" w:rsidRPr="00C67E95" w:rsidRDefault="0078009A" w:rsidP="00984A4D">
            <w:pPr>
              <w:jc w:val="center"/>
              <w:rPr>
                <w:rFonts w:ascii="Times New Roman" w:hAnsi="Times New Roman" w:cs="Times New Roman"/>
                <w:b/>
                <w:sz w:val="24"/>
                <w:szCs w:val="24"/>
              </w:rPr>
            </w:pPr>
            <w:r w:rsidRPr="00C67E95">
              <w:rPr>
                <w:rFonts w:ascii="Times New Roman" w:hAnsi="Times New Roman" w:cs="Times New Roman"/>
                <w:b/>
                <w:sz w:val="24"/>
                <w:szCs w:val="24"/>
              </w:rPr>
              <w:t>Объем финансирования, тыс. руб.</w:t>
            </w:r>
          </w:p>
        </w:tc>
        <w:tc>
          <w:tcPr>
            <w:tcW w:w="4110" w:type="dxa"/>
            <w:gridSpan w:val="2"/>
            <w:vAlign w:val="center"/>
          </w:tcPr>
          <w:p w:rsidR="0078009A" w:rsidRPr="00C67E95" w:rsidRDefault="0078009A" w:rsidP="00984A4D">
            <w:pPr>
              <w:jc w:val="center"/>
              <w:rPr>
                <w:rFonts w:ascii="Times New Roman" w:hAnsi="Times New Roman" w:cs="Times New Roman"/>
                <w:b/>
                <w:sz w:val="24"/>
                <w:szCs w:val="24"/>
              </w:rPr>
            </w:pPr>
            <w:r w:rsidRPr="00C67E95">
              <w:rPr>
                <w:rFonts w:ascii="Times New Roman" w:hAnsi="Times New Roman" w:cs="Times New Roman"/>
                <w:b/>
                <w:sz w:val="24"/>
                <w:szCs w:val="24"/>
              </w:rPr>
              <w:t>Ожидаемый эффект от мероприятия</w:t>
            </w:r>
          </w:p>
        </w:tc>
      </w:tr>
      <w:tr w:rsidR="0078009A" w:rsidRPr="00C67E95" w:rsidTr="00984A4D">
        <w:tc>
          <w:tcPr>
            <w:tcW w:w="675" w:type="dxa"/>
            <w:vMerge/>
            <w:vAlign w:val="center"/>
          </w:tcPr>
          <w:p w:rsidR="0078009A" w:rsidRPr="00C67E95" w:rsidRDefault="0078009A" w:rsidP="00984A4D">
            <w:pPr>
              <w:jc w:val="center"/>
              <w:rPr>
                <w:rFonts w:ascii="Times New Roman" w:hAnsi="Times New Roman" w:cs="Times New Roman"/>
                <w:b/>
                <w:sz w:val="24"/>
                <w:szCs w:val="24"/>
              </w:rPr>
            </w:pPr>
          </w:p>
        </w:tc>
        <w:tc>
          <w:tcPr>
            <w:tcW w:w="4111" w:type="dxa"/>
            <w:vMerge/>
            <w:vAlign w:val="center"/>
          </w:tcPr>
          <w:p w:rsidR="0078009A" w:rsidRPr="00C67E95" w:rsidRDefault="0078009A" w:rsidP="00984A4D">
            <w:pPr>
              <w:jc w:val="center"/>
              <w:rPr>
                <w:rFonts w:ascii="Times New Roman" w:hAnsi="Times New Roman" w:cs="Times New Roman"/>
                <w:b/>
                <w:sz w:val="24"/>
                <w:szCs w:val="24"/>
              </w:rPr>
            </w:pPr>
          </w:p>
        </w:tc>
        <w:tc>
          <w:tcPr>
            <w:tcW w:w="915" w:type="dxa"/>
            <w:vMerge/>
            <w:vAlign w:val="center"/>
          </w:tcPr>
          <w:p w:rsidR="0078009A" w:rsidRPr="00C67E95" w:rsidRDefault="0078009A" w:rsidP="00984A4D">
            <w:pPr>
              <w:jc w:val="center"/>
              <w:rPr>
                <w:rFonts w:ascii="Times New Roman" w:hAnsi="Times New Roman" w:cs="Times New Roman"/>
                <w:b/>
                <w:sz w:val="24"/>
                <w:szCs w:val="24"/>
              </w:rPr>
            </w:pPr>
          </w:p>
        </w:tc>
        <w:tc>
          <w:tcPr>
            <w:tcW w:w="2204" w:type="dxa"/>
            <w:vMerge/>
            <w:vAlign w:val="center"/>
          </w:tcPr>
          <w:p w:rsidR="0078009A" w:rsidRPr="00C67E95" w:rsidRDefault="0078009A" w:rsidP="00984A4D">
            <w:pPr>
              <w:jc w:val="center"/>
              <w:rPr>
                <w:rFonts w:ascii="Times New Roman" w:hAnsi="Times New Roman" w:cs="Times New Roman"/>
                <w:b/>
                <w:sz w:val="24"/>
                <w:szCs w:val="24"/>
              </w:rPr>
            </w:pPr>
          </w:p>
        </w:tc>
        <w:tc>
          <w:tcPr>
            <w:tcW w:w="2268" w:type="dxa"/>
            <w:vMerge/>
            <w:vAlign w:val="center"/>
          </w:tcPr>
          <w:p w:rsidR="0078009A" w:rsidRPr="00C67E95" w:rsidRDefault="0078009A" w:rsidP="00984A4D">
            <w:pPr>
              <w:jc w:val="center"/>
              <w:rPr>
                <w:rFonts w:ascii="Times New Roman" w:hAnsi="Times New Roman" w:cs="Times New Roman"/>
                <w:b/>
                <w:sz w:val="24"/>
                <w:szCs w:val="24"/>
              </w:rPr>
            </w:pPr>
          </w:p>
        </w:tc>
        <w:tc>
          <w:tcPr>
            <w:tcW w:w="1984" w:type="dxa"/>
            <w:vAlign w:val="center"/>
          </w:tcPr>
          <w:p w:rsidR="0078009A" w:rsidRPr="00C67E95" w:rsidRDefault="0078009A" w:rsidP="00984A4D">
            <w:pPr>
              <w:jc w:val="center"/>
              <w:rPr>
                <w:rFonts w:ascii="Times New Roman" w:hAnsi="Times New Roman" w:cs="Times New Roman"/>
                <w:b/>
                <w:sz w:val="24"/>
                <w:szCs w:val="24"/>
              </w:rPr>
            </w:pPr>
            <w:r w:rsidRPr="00C67E95">
              <w:rPr>
                <w:rFonts w:ascii="Times New Roman" w:hAnsi="Times New Roman" w:cs="Times New Roman"/>
                <w:b/>
                <w:sz w:val="24"/>
                <w:szCs w:val="24"/>
              </w:rPr>
              <w:t>В натуральном выражении</w:t>
            </w:r>
          </w:p>
        </w:tc>
        <w:tc>
          <w:tcPr>
            <w:tcW w:w="2126" w:type="dxa"/>
            <w:vAlign w:val="center"/>
          </w:tcPr>
          <w:p w:rsidR="0078009A" w:rsidRPr="00C67E95" w:rsidRDefault="0078009A" w:rsidP="00984A4D">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В стоимостном выражении, </w:t>
            </w:r>
          </w:p>
          <w:p w:rsidR="0078009A" w:rsidRPr="00C67E95" w:rsidRDefault="0078009A" w:rsidP="00984A4D">
            <w:pPr>
              <w:jc w:val="center"/>
              <w:rPr>
                <w:rFonts w:ascii="Times New Roman" w:hAnsi="Times New Roman" w:cs="Times New Roman"/>
                <w:b/>
                <w:sz w:val="24"/>
                <w:szCs w:val="24"/>
              </w:rPr>
            </w:pPr>
            <w:r w:rsidRPr="00C67E95">
              <w:rPr>
                <w:rFonts w:ascii="Times New Roman" w:hAnsi="Times New Roman" w:cs="Times New Roman"/>
                <w:b/>
                <w:sz w:val="24"/>
                <w:szCs w:val="24"/>
              </w:rPr>
              <w:t>тыс. руб.</w:t>
            </w:r>
          </w:p>
        </w:tc>
      </w:tr>
      <w:tr w:rsidR="00046B32" w:rsidRPr="00C67E95" w:rsidTr="00984A4D">
        <w:tc>
          <w:tcPr>
            <w:tcW w:w="675" w:type="dxa"/>
            <w:vAlign w:val="center"/>
          </w:tcPr>
          <w:p w:rsidR="00046B32" w:rsidRPr="00C67E95" w:rsidRDefault="004C1F2B" w:rsidP="00984A4D">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vAlign w:val="center"/>
          </w:tcPr>
          <w:p w:rsidR="00046B32" w:rsidRPr="00C67E95" w:rsidRDefault="000B7CBB" w:rsidP="004C1F2B">
            <w:pPr>
              <w:jc w:val="center"/>
              <w:rPr>
                <w:rFonts w:ascii="Times New Roman" w:hAnsi="Times New Roman" w:cs="Times New Roman"/>
                <w:sz w:val="24"/>
                <w:szCs w:val="24"/>
              </w:rPr>
            </w:pPr>
            <w:r>
              <w:rPr>
                <w:rFonts w:ascii="Times New Roman" w:hAnsi="Times New Roman" w:cs="Times New Roman"/>
                <w:sz w:val="24"/>
                <w:szCs w:val="24"/>
              </w:rPr>
              <w:t>Установка прибора учета холодного водоснабжения в здании Центра досуга</w:t>
            </w:r>
          </w:p>
        </w:tc>
        <w:tc>
          <w:tcPr>
            <w:tcW w:w="915" w:type="dxa"/>
            <w:vAlign w:val="center"/>
          </w:tcPr>
          <w:p w:rsidR="00046B32" w:rsidRPr="00314B1E" w:rsidRDefault="00046B32" w:rsidP="00984A4D">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2204" w:type="dxa"/>
            <w:vAlign w:val="center"/>
          </w:tcPr>
          <w:p w:rsidR="00046B32" w:rsidRPr="00C67E95" w:rsidRDefault="00046B32" w:rsidP="00984A4D">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046B32" w:rsidRPr="00C67E95" w:rsidRDefault="004C1F2B" w:rsidP="00984A4D">
            <w:pPr>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vAlign w:val="center"/>
          </w:tcPr>
          <w:p w:rsidR="00046B32" w:rsidRPr="00C67E95" w:rsidRDefault="000B7CBB" w:rsidP="00984A4D">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vAlign w:val="center"/>
          </w:tcPr>
          <w:p w:rsidR="00046B32" w:rsidRPr="00C67E95" w:rsidRDefault="000B7CBB" w:rsidP="00984A4D">
            <w:pPr>
              <w:jc w:val="center"/>
              <w:rPr>
                <w:rFonts w:ascii="Times New Roman" w:hAnsi="Times New Roman" w:cs="Times New Roman"/>
                <w:sz w:val="24"/>
                <w:szCs w:val="24"/>
              </w:rPr>
            </w:pPr>
            <w:r>
              <w:rPr>
                <w:rFonts w:ascii="Times New Roman" w:hAnsi="Times New Roman" w:cs="Times New Roman"/>
                <w:sz w:val="24"/>
                <w:szCs w:val="24"/>
              </w:rPr>
              <w:t>-</w:t>
            </w:r>
          </w:p>
        </w:tc>
      </w:tr>
    </w:tbl>
    <w:p w:rsidR="00046B32" w:rsidRDefault="00046B32" w:rsidP="004C1F2B">
      <w:pPr>
        <w:spacing w:after="0" w:line="240" w:lineRule="auto"/>
        <w:jc w:val="both"/>
        <w:rPr>
          <w:rFonts w:ascii="Times New Roman" w:eastAsia="Times New Roman" w:hAnsi="Times New Roman" w:cs="Times New Roman"/>
          <w:sz w:val="28"/>
          <w:szCs w:val="28"/>
          <w:shd w:val="clear" w:color="auto" w:fill="FFFFFF"/>
        </w:rPr>
      </w:pPr>
    </w:p>
    <w:p w:rsidR="000B7CBB" w:rsidRPr="001D4642" w:rsidRDefault="000B7CBB" w:rsidP="000B7CBB">
      <w:pPr>
        <w:pStyle w:val="ad"/>
        <w:spacing w:after="0" w:afterAutospacing="0"/>
        <w:ind w:firstLine="567"/>
        <w:jc w:val="both"/>
        <w:rPr>
          <w:rStyle w:val="apple-converted-space"/>
          <w:bCs/>
          <w:color w:val="000000"/>
          <w:sz w:val="28"/>
          <w:szCs w:val="28"/>
          <w:shd w:val="clear" w:color="auto" w:fill="FFFFFF"/>
        </w:rPr>
      </w:pPr>
      <w:r w:rsidRPr="001D4642">
        <w:rPr>
          <w:color w:val="000000"/>
          <w:sz w:val="28"/>
          <w:szCs w:val="28"/>
        </w:rPr>
        <w:t xml:space="preserve">В соответствии с </w:t>
      </w:r>
      <w:r w:rsidRPr="001D4642">
        <w:rPr>
          <w:sz w:val="28"/>
          <w:szCs w:val="28"/>
        </w:rPr>
        <w:t xml:space="preserve">Федеральным законом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ст. 13. </w:t>
      </w:r>
      <w:r w:rsidRPr="001D4642">
        <w:rPr>
          <w:bCs/>
          <w:color w:val="000000"/>
          <w:sz w:val="28"/>
          <w:szCs w:val="28"/>
          <w:shd w:val="clear" w:color="auto" w:fill="FFFFFF"/>
        </w:rPr>
        <w:t xml:space="preserve">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1D4642">
        <w:rPr>
          <w:bCs/>
          <w:color w:val="000000"/>
          <w:sz w:val="28"/>
          <w:szCs w:val="28"/>
          <w:shd w:val="clear" w:color="auto" w:fill="FFFFFF"/>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1D4642">
        <w:rPr>
          <w:bCs/>
          <w:color w:val="000000"/>
          <w:sz w:val="28"/>
          <w:szCs w:val="28"/>
          <w:shd w:val="clear" w:color="auto" w:fill="FFFFFF"/>
        </w:rPr>
        <w:t xml:space="preserve">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1D4642">
        <w:rPr>
          <w:bCs/>
          <w:color w:val="000000"/>
          <w:sz w:val="28"/>
          <w:szCs w:val="28"/>
          <w:shd w:val="clear" w:color="auto" w:fill="FFFFFF"/>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r w:rsidRPr="001D4642">
        <w:rPr>
          <w:rStyle w:val="apple-converted-space"/>
          <w:bCs/>
          <w:color w:val="000000"/>
          <w:sz w:val="28"/>
          <w:szCs w:val="28"/>
          <w:shd w:val="clear" w:color="auto" w:fill="FFFFFF"/>
        </w:rPr>
        <w:t> </w:t>
      </w:r>
      <w:proofErr w:type="gramEnd"/>
    </w:p>
    <w:p w:rsidR="0064555B" w:rsidRPr="0010554C" w:rsidRDefault="000B7CBB" w:rsidP="0010554C">
      <w:pPr>
        <w:pStyle w:val="ad"/>
        <w:spacing w:before="0" w:beforeAutospacing="0"/>
        <w:ind w:firstLine="567"/>
        <w:jc w:val="both"/>
        <w:rPr>
          <w:bCs/>
          <w:color w:val="000000"/>
          <w:sz w:val="28"/>
          <w:szCs w:val="28"/>
          <w:shd w:val="clear" w:color="auto" w:fill="FFFFFF"/>
        </w:rPr>
      </w:pPr>
      <w:r w:rsidRPr="001D4642">
        <w:rPr>
          <w:bCs/>
          <w:color w:val="000000"/>
          <w:sz w:val="28"/>
          <w:szCs w:val="28"/>
          <w:shd w:val="clear" w:color="auto" w:fill="FFFFFF"/>
        </w:rPr>
        <w:t>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w:t>
      </w:r>
      <w:r>
        <w:rPr>
          <w:bCs/>
          <w:color w:val="000000"/>
          <w:sz w:val="28"/>
          <w:szCs w:val="28"/>
          <w:shd w:val="clear" w:color="auto" w:fill="FFFFFF"/>
        </w:rPr>
        <w:t>твий.</w:t>
      </w:r>
    </w:p>
    <w:p w:rsidR="006C7BB8" w:rsidRPr="004833F6" w:rsidRDefault="006C7BB8" w:rsidP="006C7BB8">
      <w:pPr>
        <w:ind w:firstLine="1134"/>
        <w:rPr>
          <w:rFonts w:ascii="Times New Roman" w:hAnsi="Times New Roman" w:cs="Times New Roman"/>
          <w:b/>
          <w:sz w:val="28"/>
          <w:szCs w:val="28"/>
        </w:rPr>
      </w:pPr>
      <w:r w:rsidRPr="004833F6">
        <w:rPr>
          <w:rFonts w:ascii="Times New Roman" w:hAnsi="Times New Roman" w:cs="Times New Roman"/>
          <w:b/>
          <w:sz w:val="28"/>
          <w:szCs w:val="28"/>
        </w:rPr>
        <w:lastRenderedPageBreak/>
        <w:t>Организационные мероприятия</w:t>
      </w:r>
    </w:p>
    <w:tbl>
      <w:tblPr>
        <w:tblStyle w:val="a3"/>
        <w:tblW w:w="14709" w:type="dxa"/>
        <w:jc w:val="center"/>
        <w:tblLayout w:type="fixed"/>
        <w:tblLook w:val="04A0" w:firstRow="1" w:lastRow="0" w:firstColumn="1" w:lastColumn="0" w:noHBand="0" w:noVBand="1"/>
      </w:tblPr>
      <w:tblGrid>
        <w:gridCol w:w="675"/>
        <w:gridCol w:w="4205"/>
        <w:gridCol w:w="2032"/>
        <w:gridCol w:w="2127"/>
        <w:gridCol w:w="2551"/>
        <w:gridCol w:w="3119"/>
      </w:tblGrid>
      <w:tr w:rsidR="006C7BB8" w:rsidTr="00FE60C9">
        <w:trPr>
          <w:trHeight w:val="966"/>
          <w:jc w:val="center"/>
        </w:trPr>
        <w:tc>
          <w:tcPr>
            <w:tcW w:w="675"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 xml:space="preserve">№ </w:t>
            </w:r>
            <w:proofErr w:type="gramStart"/>
            <w:r w:rsidRPr="00190F3B">
              <w:rPr>
                <w:rFonts w:ascii="Times New Roman" w:hAnsi="Times New Roman" w:cs="Times New Roman"/>
                <w:b/>
                <w:sz w:val="24"/>
                <w:szCs w:val="24"/>
              </w:rPr>
              <w:t>п</w:t>
            </w:r>
            <w:proofErr w:type="gramEnd"/>
            <w:r w:rsidRPr="00190F3B">
              <w:rPr>
                <w:rFonts w:ascii="Times New Roman" w:hAnsi="Times New Roman" w:cs="Times New Roman"/>
                <w:b/>
                <w:sz w:val="24"/>
                <w:szCs w:val="24"/>
              </w:rPr>
              <w:t>/п</w:t>
            </w:r>
          </w:p>
        </w:tc>
        <w:tc>
          <w:tcPr>
            <w:tcW w:w="4205"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Наименование мероприятия</w:t>
            </w:r>
          </w:p>
        </w:tc>
        <w:tc>
          <w:tcPr>
            <w:tcW w:w="2032"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Вид энергоресурса</w:t>
            </w:r>
          </w:p>
        </w:tc>
        <w:tc>
          <w:tcPr>
            <w:tcW w:w="2127"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Планируемый год внедрения</w:t>
            </w:r>
          </w:p>
        </w:tc>
        <w:tc>
          <w:tcPr>
            <w:tcW w:w="2551"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Объём финансирования, тыс. руб.</w:t>
            </w:r>
          </w:p>
        </w:tc>
        <w:tc>
          <w:tcPr>
            <w:tcW w:w="3119"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Источник финансирования</w:t>
            </w:r>
          </w:p>
        </w:tc>
      </w:tr>
      <w:tr w:rsidR="006C7BB8" w:rsidTr="00FE60C9">
        <w:trPr>
          <w:jc w:val="center"/>
        </w:trPr>
        <w:tc>
          <w:tcPr>
            <w:tcW w:w="675"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1</w:t>
            </w:r>
          </w:p>
        </w:tc>
        <w:tc>
          <w:tcPr>
            <w:tcW w:w="4205"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2</w:t>
            </w:r>
          </w:p>
        </w:tc>
        <w:tc>
          <w:tcPr>
            <w:tcW w:w="2032"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3</w:t>
            </w:r>
          </w:p>
        </w:tc>
        <w:tc>
          <w:tcPr>
            <w:tcW w:w="2127"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4</w:t>
            </w:r>
          </w:p>
        </w:tc>
        <w:tc>
          <w:tcPr>
            <w:tcW w:w="2551"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5</w:t>
            </w:r>
          </w:p>
        </w:tc>
        <w:tc>
          <w:tcPr>
            <w:tcW w:w="3119" w:type="dxa"/>
          </w:tcPr>
          <w:p w:rsidR="006C7BB8" w:rsidRPr="00190F3B" w:rsidRDefault="006C7BB8" w:rsidP="00FE60C9">
            <w:pPr>
              <w:jc w:val="center"/>
              <w:rPr>
                <w:rFonts w:ascii="Times New Roman" w:hAnsi="Times New Roman" w:cs="Times New Roman"/>
                <w:b/>
                <w:sz w:val="24"/>
                <w:szCs w:val="24"/>
              </w:rPr>
            </w:pPr>
            <w:r w:rsidRPr="00190F3B">
              <w:rPr>
                <w:rFonts w:ascii="Times New Roman" w:hAnsi="Times New Roman" w:cs="Times New Roman"/>
                <w:b/>
                <w:sz w:val="24"/>
                <w:szCs w:val="24"/>
              </w:rPr>
              <w:t>6</w:t>
            </w:r>
          </w:p>
        </w:tc>
      </w:tr>
      <w:tr w:rsidR="006C7BB8" w:rsidTr="00FE60C9">
        <w:trPr>
          <w:jc w:val="center"/>
        </w:trPr>
        <w:tc>
          <w:tcPr>
            <w:tcW w:w="67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1</w:t>
            </w:r>
          </w:p>
        </w:tc>
        <w:tc>
          <w:tcPr>
            <w:tcW w:w="420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 xml:space="preserve">Разработка и издание приказа по </w:t>
            </w:r>
            <w:r>
              <w:rPr>
                <w:rFonts w:ascii="Times New Roman" w:hAnsi="Times New Roman" w:cs="Times New Roman"/>
                <w:sz w:val="24"/>
                <w:szCs w:val="24"/>
              </w:rPr>
              <w:t>организации</w:t>
            </w:r>
            <w:r w:rsidRPr="00190F3B">
              <w:rPr>
                <w:rFonts w:ascii="Times New Roman" w:hAnsi="Times New Roman" w:cs="Times New Roman"/>
                <w:sz w:val="24"/>
                <w:szCs w:val="24"/>
              </w:rPr>
              <w:t xml:space="preserve"> об экономии энергоресурсов</w:t>
            </w:r>
          </w:p>
        </w:tc>
        <w:tc>
          <w:tcPr>
            <w:tcW w:w="2032"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r>
      <w:tr w:rsidR="006C7BB8" w:rsidTr="00FE60C9">
        <w:trPr>
          <w:jc w:val="center"/>
        </w:trPr>
        <w:tc>
          <w:tcPr>
            <w:tcW w:w="67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2</w:t>
            </w:r>
          </w:p>
        </w:tc>
        <w:tc>
          <w:tcPr>
            <w:tcW w:w="420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Назначение приказом ответственного за внедрение плана энергосбережения</w:t>
            </w:r>
          </w:p>
        </w:tc>
        <w:tc>
          <w:tcPr>
            <w:tcW w:w="2032"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r>
      <w:tr w:rsidR="006C7BB8" w:rsidTr="00FE60C9">
        <w:trPr>
          <w:jc w:val="center"/>
        </w:trPr>
        <w:tc>
          <w:tcPr>
            <w:tcW w:w="67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3</w:t>
            </w:r>
          </w:p>
        </w:tc>
        <w:tc>
          <w:tcPr>
            <w:tcW w:w="420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Организация работы по стимулированию персонала при внедрении им энергосберегающих мероприятий для энергосбережения на рабочих местах</w:t>
            </w:r>
          </w:p>
        </w:tc>
        <w:tc>
          <w:tcPr>
            <w:tcW w:w="2032"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r>
      <w:tr w:rsidR="006C7BB8" w:rsidTr="00FE60C9">
        <w:trPr>
          <w:jc w:val="center"/>
        </w:trPr>
        <w:tc>
          <w:tcPr>
            <w:tcW w:w="67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4</w:t>
            </w:r>
          </w:p>
        </w:tc>
        <w:tc>
          <w:tcPr>
            <w:tcW w:w="4205" w:type="dxa"/>
            <w:vAlign w:val="center"/>
          </w:tcPr>
          <w:p w:rsidR="006C7BB8" w:rsidRPr="00190F3B" w:rsidRDefault="006C7BB8" w:rsidP="00FE60C9">
            <w:pPr>
              <w:jc w:val="center"/>
              <w:rPr>
                <w:rFonts w:ascii="Times New Roman" w:hAnsi="Times New Roman" w:cs="Times New Roman"/>
                <w:sz w:val="24"/>
                <w:szCs w:val="24"/>
              </w:rPr>
            </w:pPr>
            <w:r w:rsidRPr="00A512FC">
              <w:rPr>
                <w:rFonts w:ascii="Times New Roman" w:hAnsi="Times New Roman" w:cs="Times New Roman"/>
                <w:sz w:val="24"/>
                <w:szCs w:val="24"/>
              </w:rPr>
              <w:t>Издание литературы, буклетов, плакатов и т.п. соответствующего направления и организация ознакомления с ними персонала</w:t>
            </w:r>
          </w:p>
        </w:tc>
        <w:tc>
          <w:tcPr>
            <w:tcW w:w="2032"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6C7BB8" w:rsidRPr="00190F3B" w:rsidRDefault="004C1F2B" w:rsidP="00FE60C9">
            <w:pPr>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Align w:val="center"/>
          </w:tcPr>
          <w:p w:rsidR="006C7BB8" w:rsidRPr="00190F3B" w:rsidRDefault="004C1F2B" w:rsidP="00FE60C9">
            <w:pPr>
              <w:jc w:val="center"/>
              <w:rPr>
                <w:rFonts w:ascii="Times New Roman" w:hAnsi="Times New Roman" w:cs="Times New Roman"/>
                <w:sz w:val="24"/>
                <w:szCs w:val="24"/>
              </w:rPr>
            </w:pPr>
            <w:r>
              <w:rPr>
                <w:rFonts w:ascii="Times New Roman" w:hAnsi="Times New Roman" w:cs="Times New Roman"/>
                <w:sz w:val="24"/>
                <w:szCs w:val="24"/>
              </w:rPr>
              <w:t>-</w:t>
            </w:r>
          </w:p>
        </w:tc>
      </w:tr>
      <w:tr w:rsidR="006C7BB8" w:rsidTr="00FE60C9">
        <w:trPr>
          <w:jc w:val="center"/>
        </w:trPr>
        <w:tc>
          <w:tcPr>
            <w:tcW w:w="67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5</w:t>
            </w:r>
          </w:p>
        </w:tc>
        <w:tc>
          <w:tcPr>
            <w:tcW w:w="4205"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Установление системы нормирования потребления энергоресурсов и разработка «Положение о поощрении работников за экономию ТЭР»</w:t>
            </w:r>
          </w:p>
        </w:tc>
        <w:tc>
          <w:tcPr>
            <w:tcW w:w="2032"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6C7BB8" w:rsidRPr="00190F3B" w:rsidRDefault="006C7BB8" w:rsidP="00FE60C9">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006C7BB8" w:rsidRPr="00190F3B" w:rsidRDefault="008B148D" w:rsidP="00FE60C9">
            <w:pPr>
              <w:jc w:val="center"/>
              <w:rPr>
                <w:rFonts w:ascii="Times New Roman" w:hAnsi="Times New Roman" w:cs="Times New Roman"/>
                <w:sz w:val="24"/>
                <w:szCs w:val="24"/>
              </w:rPr>
            </w:pPr>
            <w:r>
              <w:rPr>
                <w:rFonts w:ascii="Times New Roman" w:hAnsi="Times New Roman" w:cs="Times New Roman"/>
                <w:sz w:val="24"/>
                <w:szCs w:val="24"/>
              </w:rPr>
              <w:t>П</w:t>
            </w:r>
            <w:r w:rsidR="006C7BB8" w:rsidRPr="00190F3B">
              <w:rPr>
                <w:rFonts w:ascii="Times New Roman" w:hAnsi="Times New Roman" w:cs="Times New Roman"/>
                <w:sz w:val="24"/>
                <w:szCs w:val="24"/>
              </w:rPr>
              <w:t>роцент от экономии</w:t>
            </w:r>
          </w:p>
        </w:tc>
      </w:tr>
    </w:tbl>
    <w:p w:rsidR="001D708D" w:rsidRDefault="001D708D" w:rsidP="001D708D">
      <w:pPr>
        <w:spacing w:after="0"/>
        <w:rPr>
          <w:rFonts w:ascii="Times New Roman" w:hAnsi="Times New Roman" w:cs="Times New Roman"/>
          <w:b/>
          <w:sz w:val="28"/>
          <w:szCs w:val="28"/>
        </w:rPr>
      </w:pPr>
    </w:p>
    <w:p w:rsidR="00393F78" w:rsidRDefault="00393F78" w:rsidP="001D708D">
      <w:pPr>
        <w:spacing w:after="0"/>
        <w:jc w:val="center"/>
        <w:rPr>
          <w:rFonts w:ascii="Times New Roman" w:hAnsi="Times New Roman" w:cs="Times New Roman"/>
          <w:sz w:val="28"/>
          <w:szCs w:val="28"/>
        </w:rPr>
      </w:pPr>
    </w:p>
    <w:p w:rsidR="00393F78" w:rsidRDefault="00393F78" w:rsidP="001D708D">
      <w:pPr>
        <w:spacing w:after="0"/>
        <w:jc w:val="center"/>
        <w:rPr>
          <w:rFonts w:ascii="Times New Roman" w:hAnsi="Times New Roman" w:cs="Times New Roman"/>
          <w:sz w:val="28"/>
          <w:szCs w:val="28"/>
        </w:rPr>
      </w:pPr>
    </w:p>
    <w:p w:rsidR="00393F78" w:rsidRDefault="00393F78" w:rsidP="001D708D">
      <w:pPr>
        <w:spacing w:after="0"/>
        <w:jc w:val="center"/>
        <w:rPr>
          <w:rFonts w:ascii="Times New Roman" w:hAnsi="Times New Roman" w:cs="Times New Roman"/>
          <w:sz w:val="28"/>
          <w:szCs w:val="28"/>
        </w:rPr>
      </w:pPr>
    </w:p>
    <w:p w:rsidR="004C1F2B" w:rsidRDefault="004C1F2B" w:rsidP="001D708D">
      <w:pPr>
        <w:spacing w:after="0"/>
        <w:jc w:val="center"/>
        <w:rPr>
          <w:rFonts w:ascii="Times New Roman" w:hAnsi="Times New Roman" w:cs="Times New Roman"/>
          <w:sz w:val="28"/>
          <w:szCs w:val="28"/>
        </w:rPr>
      </w:pPr>
    </w:p>
    <w:p w:rsidR="004C1F2B" w:rsidRDefault="004C1F2B" w:rsidP="001D708D">
      <w:pPr>
        <w:spacing w:after="0"/>
        <w:jc w:val="center"/>
        <w:rPr>
          <w:rFonts w:ascii="Times New Roman" w:hAnsi="Times New Roman" w:cs="Times New Roman"/>
          <w:sz w:val="28"/>
          <w:szCs w:val="28"/>
        </w:rPr>
      </w:pPr>
    </w:p>
    <w:p w:rsidR="00D623FF" w:rsidRPr="003C1BCA" w:rsidRDefault="00D623FF" w:rsidP="001D708D">
      <w:pPr>
        <w:spacing w:after="0"/>
        <w:jc w:val="center"/>
        <w:rPr>
          <w:rFonts w:ascii="Times New Roman" w:hAnsi="Times New Roman" w:cs="Times New Roman"/>
          <w:sz w:val="28"/>
          <w:szCs w:val="28"/>
        </w:rPr>
      </w:pPr>
      <w:r w:rsidRPr="003C1BCA">
        <w:rPr>
          <w:rFonts w:ascii="Times New Roman" w:hAnsi="Times New Roman" w:cs="Times New Roman"/>
          <w:sz w:val="28"/>
          <w:szCs w:val="28"/>
        </w:rPr>
        <w:lastRenderedPageBreak/>
        <w:t>ПЕРЕЧЕНЬ</w:t>
      </w:r>
      <w:r>
        <w:rPr>
          <w:rFonts w:ascii="Times New Roman" w:hAnsi="Times New Roman" w:cs="Times New Roman"/>
          <w:sz w:val="28"/>
          <w:szCs w:val="28"/>
        </w:rPr>
        <w:t xml:space="preserve"> </w:t>
      </w:r>
      <w:r w:rsidRPr="003C1BCA">
        <w:rPr>
          <w:rFonts w:ascii="Times New Roman" w:hAnsi="Times New Roman" w:cs="Times New Roman"/>
          <w:sz w:val="28"/>
          <w:szCs w:val="28"/>
        </w:rPr>
        <w:t>МЕРОПРИЯТИЙ ПРОГРАММЫ ЭНЕРГОСБЕРЕЖЕНИЯ И ПОВЫШЕНИЯ</w:t>
      </w:r>
    </w:p>
    <w:p w:rsidR="00046B32" w:rsidRPr="004C1F2B" w:rsidRDefault="00046B32" w:rsidP="004C1F2B">
      <w:pPr>
        <w:pStyle w:val="ConsPlusDocList"/>
        <w:jc w:val="center"/>
        <w:rPr>
          <w:rFonts w:ascii="Times New Roman" w:hAnsi="Times New Roman" w:cs="Times New Roman"/>
          <w:sz w:val="28"/>
          <w:szCs w:val="28"/>
        </w:rPr>
      </w:pPr>
      <w:r>
        <w:rPr>
          <w:rFonts w:ascii="Times New Roman" w:hAnsi="Times New Roman" w:cs="Times New Roman"/>
          <w:sz w:val="28"/>
          <w:szCs w:val="28"/>
        </w:rPr>
        <w:t>ЭНЕРГЕТИЧЕСКОЙ ЭФФЕКТИ</w:t>
      </w:r>
      <w:r w:rsidR="00D623FF">
        <w:rPr>
          <w:rFonts w:ascii="Times New Roman" w:hAnsi="Times New Roman" w:cs="Times New Roman"/>
          <w:sz w:val="28"/>
          <w:szCs w:val="28"/>
        </w:rPr>
        <w:t>ВНОСТИ</w:t>
      </w:r>
    </w:p>
    <w:tbl>
      <w:tblPr>
        <w:tblStyle w:val="a3"/>
        <w:tblW w:w="16070" w:type="dxa"/>
        <w:jc w:val="center"/>
        <w:tblInd w:w="695" w:type="dxa"/>
        <w:tblLayout w:type="fixed"/>
        <w:tblLook w:val="04A0" w:firstRow="1" w:lastRow="0" w:firstColumn="1" w:lastColumn="0" w:noHBand="0" w:noVBand="1"/>
      </w:tblPr>
      <w:tblGrid>
        <w:gridCol w:w="535"/>
        <w:gridCol w:w="2410"/>
        <w:gridCol w:w="1278"/>
        <w:gridCol w:w="1277"/>
        <w:gridCol w:w="1074"/>
        <w:gridCol w:w="919"/>
        <w:gridCol w:w="1732"/>
        <w:gridCol w:w="1235"/>
        <w:gridCol w:w="1701"/>
        <w:gridCol w:w="1134"/>
        <w:gridCol w:w="1043"/>
        <w:gridCol w:w="1732"/>
      </w:tblGrid>
      <w:tr w:rsidR="00DA4D8E" w:rsidRPr="003732E7" w:rsidTr="00DA4D8E">
        <w:trPr>
          <w:trHeight w:val="819"/>
          <w:jc w:val="center"/>
        </w:trPr>
        <w:tc>
          <w:tcPr>
            <w:tcW w:w="535" w:type="dxa"/>
            <w:vMerge w:val="restart"/>
            <w:vAlign w:val="center"/>
          </w:tcPr>
          <w:p w:rsidR="00DA4D8E" w:rsidRPr="003732E7" w:rsidRDefault="00DA4D8E" w:rsidP="00DA4D8E">
            <w:pPr>
              <w:pStyle w:val="ConsPlusDocList"/>
              <w:jc w:val="center"/>
              <w:rPr>
                <w:rFonts w:ascii="Times New Roman" w:hAnsi="Times New Roman" w:cs="Times New Roman"/>
                <w:b/>
                <w:sz w:val="18"/>
                <w:szCs w:val="18"/>
              </w:rPr>
            </w:pPr>
          </w:p>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 </w:t>
            </w:r>
            <w:proofErr w:type="gramStart"/>
            <w:r w:rsidRPr="003732E7">
              <w:rPr>
                <w:rFonts w:ascii="Times New Roman" w:hAnsi="Times New Roman" w:cs="Times New Roman"/>
                <w:b/>
                <w:sz w:val="18"/>
                <w:szCs w:val="18"/>
              </w:rPr>
              <w:t>п</w:t>
            </w:r>
            <w:proofErr w:type="gramEnd"/>
            <w:r w:rsidRPr="003732E7">
              <w:rPr>
                <w:rFonts w:ascii="Times New Roman" w:hAnsi="Times New Roman" w:cs="Times New Roman"/>
                <w:b/>
                <w:sz w:val="18"/>
                <w:szCs w:val="18"/>
              </w:rPr>
              <w:t>/п</w:t>
            </w:r>
          </w:p>
        </w:tc>
        <w:tc>
          <w:tcPr>
            <w:tcW w:w="2410" w:type="dxa"/>
            <w:vMerge w:val="restart"/>
            <w:vAlign w:val="center"/>
          </w:tcPr>
          <w:p w:rsidR="00DA4D8E" w:rsidRPr="003732E7" w:rsidRDefault="00DA4D8E" w:rsidP="00DA4D8E">
            <w:pPr>
              <w:pStyle w:val="ConsPlusDocList"/>
              <w:jc w:val="center"/>
              <w:rPr>
                <w:rFonts w:ascii="Times New Roman" w:hAnsi="Times New Roman" w:cs="Times New Roman"/>
                <w:b/>
                <w:sz w:val="18"/>
                <w:szCs w:val="18"/>
              </w:rPr>
            </w:pPr>
          </w:p>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Наименование мероприятия Программы</w:t>
            </w:r>
          </w:p>
        </w:tc>
        <w:tc>
          <w:tcPr>
            <w:tcW w:w="6280" w:type="dxa"/>
            <w:gridSpan w:val="5"/>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2016 г.</w:t>
            </w:r>
          </w:p>
        </w:tc>
        <w:tc>
          <w:tcPr>
            <w:tcW w:w="6845" w:type="dxa"/>
            <w:gridSpan w:val="5"/>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2017 г.</w:t>
            </w:r>
          </w:p>
        </w:tc>
      </w:tr>
      <w:tr w:rsidR="00DA4D8E" w:rsidRPr="003732E7" w:rsidTr="00DA4D8E">
        <w:trPr>
          <w:trHeight w:val="552"/>
          <w:jc w:val="center"/>
        </w:trPr>
        <w:tc>
          <w:tcPr>
            <w:tcW w:w="535" w:type="dxa"/>
            <w:vMerge/>
            <w:vAlign w:val="center"/>
          </w:tcPr>
          <w:p w:rsidR="00DA4D8E" w:rsidRPr="003732E7" w:rsidRDefault="00DA4D8E" w:rsidP="00DA4D8E">
            <w:pPr>
              <w:pStyle w:val="ConsPlusDocList"/>
              <w:jc w:val="center"/>
              <w:rPr>
                <w:rFonts w:ascii="Times New Roman" w:hAnsi="Times New Roman" w:cs="Times New Roman"/>
                <w:b/>
                <w:sz w:val="18"/>
                <w:szCs w:val="18"/>
              </w:rPr>
            </w:pPr>
          </w:p>
        </w:tc>
        <w:tc>
          <w:tcPr>
            <w:tcW w:w="2410" w:type="dxa"/>
            <w:vMerge/>
            <w:vAlign w:val="center"/>
          </w:tcPr>
          <w:p w:rsidR="00DA4D8E" w:rsidRPr="003732E7" w:rsidRDefault="00DA4D8E" w:rsidP="00DA4D8E">
            <w:pPr>
              <w:pStyle w:val="ConsPlusDocList"/>
              <w:jc w:val="center"/>
              <w:rPr>
                <w:rFonts w:ascii="Times New Roman" w:hAnsi="Times New Roman" w:cs="Times New Roman"/>
                <w:b/>
                <w:sz w:val="18"/>
                <w:szCs w:val="18"/>
              </w:rPr>
            </w:pPr>
          </w:p>
        </w:tc>
        <w:tc>
          <w:tcPr>
            <w:tcW w:w="2555" w:type="dxa"/>
            <w:gridSpan w:val="2"/>
            <w:vMerge w:val="restart"/>
            <w:vAlign w:val="center"/>
          </w:tcPr>
          <w:p w:rsidR="00DA4D8E" w:rsidRPr="003732E7" w:rsidRDefault="00DA4D8E" w:rsidP="00DA4D8E">
            <w:pPr>
              <w:pStyle w:val="ConsPlusDocList"/>
              <w:jc w:val="center"/>
              <w:rPr>
                <w:b/>
              </w:rPr>
            </w:pPr>
            <w:r w:rsidRPr="003732E7">
              <w:rPr>
                <w:rFonts w:ascii="Times New Roman" w:hAnsi="Times New Roman" w:cs="Times New Roman"/>
                <w:b/>
                <w:sz w:val="18"/>
                <w:szCs w:val="18"/>
              </w:rPr>
              <w:t>Финансовое обеспечение реализации мероприятий</w:t>
            </w:r>
          </w:p>
        </w:tc>
        <w:tc>
          <w:tcPr>
            <w:tcW w:w="3725" w:type="dxa"/>
            <w:gridSpan w:val="3"/>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Экономия топливно-энергетических ресурсов</w:t>
            </w:r>
          </w:p>
        </w:tc>
        <w:tc>
          <w:tcPr>
            <w:tcW w:w="2936" w:type="dxa"/>
            <w:gridSpan w:val="2"/>
            <w:vMerge w:val="restart"/>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Финансовое обеспечение реализации мероприятий</w:t>
            </w:r>
          </w:p>
        </w:tc>
        <w:tc>
          <w:tcPr>
            <w:tcW w:w="3909" w:type="dxa"/>
            <w:gridSpan w:val="3"/>
            <w:vAlign w:val="center"/>
          </w:tcPr>
          <w:p w:rsidR="00DA4D8E" w:rsidRPr="003732E7" w:rsidRDefault="00DA4D8E" w:rsidP="00DA4D8E">
            <w:pPr>
              <w:jc w:val="center"/>
              <w:rPr>
                <w:b/>
                <w:sz w:val="18"/>
                <w:szCs w:val="18"/>
                <w:lang w:eastAsia="hi-IN" w:bidi="hi-IN"/>
              </w:rPr>
            </w:pPr>
            <w:r w:rsidRPr="003732E7">
              <w:rPr>
                <w:rFonts w:ascii="Times New Roman" w:hAnsi="Times New Roman" w:cs="Times New Roman"/>
                <w:b/>
                <w:sz w:val="18"/>
                <w:szCs w:val="18"/>
              </w:rPr>
              <w:t>Экономия топливно-энергетических ресурсов</w:t>
            </w:r>
          </w:p>
        </w:tc>
      </w:tr>
      <w:tr w:rsidR="00DA4D8E" w:rsidRPr="003732E7" w:rsidTr="00DA4D8E">
        <w:trPr>
          <w:trHeight w:val="580"/>
          <w:jc w:val="center"/>
        </w:trPr>
        <w:tc>
          <w:tcPr>
            <w:tcW w:w="535" w:type="dxa"/>
            <w:vMerge/>
            <w:vAlign w:val="center"/>
          </w:tcPr>
          <w:p w:rsidR="00DA4D8E" w:rsidRPr="003732E7" w:rsidRDefault="00DA4D8E" w:rsidP="00DA4D8E">
            <w:pPr>
              <w:pStyle w:val="ConsPlusDocList"/>
              <w:jc w:val="center"/>
              <w:rPr>
                <w:rFonts w:ascii="Times New Roman" w:hAnsi="Times New Roman" w:cs="Times New Roman"/>
                <w:b/>
                <w:sz w:val="18"/>
                <w:szCs w:val="18"/>
              </w:rPr>
            </w:pPr>
          </w:p>
        </w:tc>
        <w:tc>
          <w:tcPr>
            <w:tcW w:w="2410" w:type="dxa"/>
            <w:vMerge/>
            <w:vAlign w:val="center"/>
          </w:tcPr>
          <w:p w:rsidR="00DA4D8E" w:rsidRPr="003732E7" w:rsidRDefault="00DA4D8E" w:rsidP="00DA4D8E">
            <w:pPr>
              <w:pStyle w:val="ConsPlusDocList"/>
              <w:jc w:val="center"/>
              <w:rPr>
                <w:rFonts w:ascii="Times New Roman" w:hAnsi="Times New Roman" w:cs="Times New Roman"/>
                <w:b/>
                <w:sz w:val="18"/>
                <w:szCs w:val="18"/>
              </w:rPr>
            </w:pPr>
          </w:p>
        </w:tc>
        <w:tc>
          <w:tcPr>
            <w:tcW w:w="2555" w:type="dxa"/>
            <w:gridSpan w:val="2"/>
            <w:vMerge/>
            <w:vAlign w:val="center"/>
          </w:tcPr>
          <w:p w:rsidR="00DA4D8E" w:rsidRPr="003732E7" w:rsidRDefault="00DA4D8E" w:rsidP="00DA4D8E">
            <w:pPr>
              <w:pStyle w:val="ConsPlusDocList"/>
              <w:jc w:val="center"/>
              <w:rPr>
                <w:rFonts w:ascii="Times New Roman" w:hAnsi="Times New Roman" w:cs="Times New Roman"/>
                <w:b/>
                <w:sz w:val="18"/>
                <w:szCs w:val="18"/>
              </w:rPr>
            </w:pPr>
          </w:p>
        </w:tc>
        <w:tc>
          <w:tcPr>
            <w:tcW w:w="1993" w:type="dxa"/>
            <w:gridSpan w:val="2"/>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c>
          <w:tcPr>
            <w:tcW w:w="2936" w:type="dxa"/>
            <w:gridSpan w:val="2"/>
            <w:vMerge/>
            <w:vAlign w:val="center"/>
          </w:tcPr>
          <w:p w:rsidR="00DA4D8E" w:rsidRPr="003732E7" w:rsidRDefault="00DA4D8E" w:rsidP="00DA4D8E">
            <w:pPr>
              <w:pStyle w:val="ConsPlusDocList"/>
              <w:jc w:val="center"/>
              <w:rPr>
                <w:rFonts w:ascii="Times New Roman" w:hAnsi="Times New Roman" w:cs="Times New Roman"/>
                <w:b/>
                <w:sz w:val="18"/>
                <w:szCs w:val="18"/>
              </w:rPr>
            </w:pPr>
          </w:p>
        </w:tc>
        <w:tc>
          <w:tcPr>
            <w:tcW w:w="2177" w:type="dxa"/>
            <w:gridSpan w:val="2"/>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r>
      <w:tr w:rsidR="00DA4D8E" w:rsidRPr="003732E7" w:rsidTr="00DA4D8E">
        <w:trPr>
          <w:trHeight w:val="255"/>
          <w:jc w:val="center"/>
        </w:trPr>
        <w:tc>
          <w:tcPr>
            <w:tcW w:w="535" w:type="dxa"/>
            <w:vMerge/>
            <w:vAlign w:val="center"/>
          </w:tcPr>
          <w:p w:rsidR="00DA4D8E" w:rsidRPr="003732E7" w:rsidRDefault="00DA4D8E" w:rsidP="00DA4D8E">
            <w:pPr>
              <w:pStyle w:val="ConsPlusDocList"/>
              <w:jc w:val="center"/>
              <w:rPr>
                <w:rFonts w:ascii="Times New Roman" w:hAnsi="Times New Roman" w:cs="Times New Roman"/>
                <w:b/>
                <w:sz w:val="18"/>
                <w:szCs w:val="18"/>
              </w:rPr>
            </w:pPr>
          </w:p>
        </w:tc>
        <w:tc>
          <w:tcPr>
            <w:tcW w:w="2410" w:type="dxa"/>
            <w:vMerge/>
            <w:vAlign w:val="center"/>
          </w:tcPr>
          <w:p w:rsidR="00DA4D8E" w:rsidRPr="003732E7" w:rsidRDefault="00DA4D8E" w:rsidP="00DA4D8E">
            <w:pPr>
              <w:pStyle w:val="ConsPlusDocList"/>
              <w:jc w:val="center"/>
              <w:rPr>
                <w:rFonts w:ascii="Times New Roman" w:hAnsi="Times New Roman" w:cs="Times New Roman"/>
                <w:b/>
                <w:sz w:val="18"/>
                <w:szCs w:val="18"/>
              </w:rPr>
            </w:pPr>
          </w:p>
        </w:tc>
        <w:tc>
          <w:tcPr>
            <w:tcW w:w="1278"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277"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074"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919"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ед. изм.</w:t>
            </w:r>
          </w:p>
        </w:tc>
        <w:tc>
          <w:tcPr>
            <w:tcW w:w="1732" w:type="dxa"/>
            <w:vMerge/>
            <w:vAlign w:val="center"/>
          </w:tcPr>
          <w:p w:rsidR="00DA4D8E" w:rsidRPr="003732E7" w:rsidRDefault="00DA4D8E" w:rsidP="00DA4D8E">
            <w:pPr>
              <w:pStyle w:val="ConsPlusDocList"/>
              <w:jc w:val="center"/>
              <w:rPr>
                <w:rFonts w:ascii="Times New Roman" w:hAnsi="Times New Roman" w:cs="Times New Roman"/>
                <w:b/>
                <w:sz w:val="18"/>
                <w:szCs w:val="18"/>
              </w:rPr>
            </w:pPr>
          </w:p>
        </w:tc>
        <w:tc>
          <w:tcPr>
            <w:tcW w:w="1235"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701"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134"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1043"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ед. </w:t>
            </w:r>
            <w:proofErr w:type="spellStart"/>
            <w:r w:rsidRPr="003732E7">
              <w:rPr>
                <w:rFonts w:ascii="Times New Roman" w:hAnsi="Times New Roman" w:cs="Times New Roman"/>
                <w:b/>
                <w:sz w:val="18"/>
                <w:szCs w:val="18"/>
              </w:rPr>
              <w:t>изм</w:t>
            </w:r>
            <w:proofErr w:type="spellEnd"/>
          </w:p>
        </w:tc>
        <w:tc>
          <w:tcPr>
            <w:tcW w:w="1732" w:type="dxa"/>
            <w:vMerge/>
            <w:vAlign w:val="center"/>
          </w:tcPr>
          <w:p w:rsidR="00DA4D8E" w:rsidRPr="003732E7" w:rsidRDefault="00DA4D8E" w:rsidP="00DA4D8E">
            <w:pPr>
              <w:pStyle w:val="ConsPlusDocList"/>
              <w:jc w:val="center"/>
              <w:rPr>
                <w:rFonts w:ascii="Times New Roman" w:hAnsi="Times New Roman" w:cs="Times New Roman"/>
                <w:b/>
                <w:sz w:val="18"/>
                <w:szCs w:val="18"/>
              </w:rPr>
            </w:pPr>
          </w:p>
        </w:tc>
      </w:tr>
      <w:tr w:rsidR="00DA4D8E" w:rsidRPr="003732E7" w:rsidTr="00DA4D8E">
        <w:trPr>
          <w:trHeight w:val="255"/>
          <w:jc w:val="center"/>
        </w:trPr>
        <w:tc>
          <w:tcPr>
            <w:tcW w:w="535"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w:t>
            </w:r>
          </w:p>
        </w:tc>
        <w:tc>
          <w:tcPr>
            <w:tcW w:w="2410"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w:t>
            </w:r>
          </w:p>
        </w:tc>
        <w:tc>
          <w:tcPr>
            <w:tcW w:w="1278"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3</w:t>
            </w:r>
          </w:p>
        </w:tc>
        <w:tc>
          <w:tcPr>
            <w:tcW w:w="1277"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4</w:t>
            </w:r>
          </w:p>
        </w:tc>
        <w:tc>
          <w:tcPr>
            <w:tcW w:w="1074"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5</w:t>
            </w:r>
          </w:p>
        </w:tc>
        <w:tc>
          <w:tcPr>
            <w:tcW w:w="919"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6</w:t>
            </w:r>
          </w:p>
        </w:tc>
        <w:tc>
          <w:tcPr>
            <w:tcW w:w="1732"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7</w:t>
            </w:r>
          </w:p>
        </w:tc>
        <w:tc>
          <w:tcPr>
            <w:tcW w:w="1235"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8</w:t>
            </w:r>
          </w:p>
        </w:tc>
        <w:tc>
          <w:tcPr>
            <w:tcW w:w="1701"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9</w:t>
            </w:r>
          </w:p>
        </w:tc>
        <w:tc>
          <w:tcPr>
            <w:tcW w:w="1134"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10</w:t>
            </w:r>
          </w:p>
        </w:tc>
        <w:tc>
          <w:tcPr>
            <w:tcW w:w="1043"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11</w:t>
            </w:r>
          </w:p>
        </w:tc>
        <w:tc>
          <w:tcPr>
            <w:tcW w:w="1732" w:type="dxa"/>
            <w:vAlign w:val="center"/>
          </w:tcPr>
          <w:p w:rsidR="00DA4D8E" w:rsidRPr="003732E7" w:rsidRDefault="00DA4D8E"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12</w:t>
            </w:r>
          </w:p>
        </w:tc>
      </w:tr>
      <w:tr w:rsidR="008515B7" w:rsidRPr="003732E7" w:rsidTr="00DA4D8E">
        <w:trPr>
          <w:trHeight w:val="255"/>
          <w:jc w:val="center"/>
        </w:trPr>
        <w:tc>
          <w:tcPr>
            <w:tcW w:w="535" w:type="dxa"/>
            <w:tcBorders>
              <w:right w:val="single" w:sz="4" w:space="0" w:color="auto"/>
            </w:tcBorders>
            <w:vAlign w:val="center"/>
          </w:tcPr>
          <w:p w:rsidR="008515B7" w:rsidRPr="003732E7" w:rsidRDefault="008515B7" w:rsidP="00DA4D8E">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1</w:t>
            </w:r>
          </w:p>
        </w:tc>
        <w:tc>
          <w:tcPr>
            <w:tcW w:w="2410" w:type="dxa"/>
            <w:tcBorders>
              <w:left w:val="single" w:sz="4" w:space="0" w:color="auto"/>
              <w:right w:val="single" w:sz="4" w:space="0" w:color="auto"/>
            </w:tcBorders>
            <w:vAlign w:val="center"/>
          </w:tcPr>
          <w:p w:rsidR="008515B7" w:rsidRPr="008515B7" w:rsidRDefault="008515B7" w:rsidP="00EB1435">
            <w:pPr>
              <w:jc w:val="center"/>
              <w:rPr>
                <w:rFonts w:ascii="Times New Roman" w:hAnsi="Times New Roman" w:cs="Times New Roman"/>
                <w:sz w:val="18"/>
                <w:szCs w:val="18"/>
              </w:rPr>
            </w:pPr>
            <w:r w:rsidRPr="008515B7">
              <w:rPr>
                <w:rFonts w:ascii="Times New Roman" w:hAnsi="Times New Roman" w:cs="Times New Roman"/>
                <w:sz w:val="18"/>
                <w:szCs w:val="18"/>
              </w:rPr>
              <w:t>Замена ламп накаливания на светодиодные лампы в зданиях учреждения</w:t>
            </w:r>
          </w:p>
        </w:tc>
        <w:tc>
          <w:tcPr>
            <w:tcW w:w="1278" w:type="dxa"/>
            <w:tcBorders>
              <w:left w:val="single" w:sz="4" w:space="0" w:color="auto"/>
            </w:tcBorders>
            <w:vAlign w:val="center"/>
          </w:tcPr>
          <w:p w:rsidR="008515B7" w:rsidRPr="003732E7" w:rsidRDefault="00047BA9"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277" w:type="dxa"/>
            <w:vAlign w:val="center"/>
          </w:tcPr>
          <w:p w:rsidR="008515B7" w:rsidRPr="003732E7" w:rsidRDefault="00047BA9"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2,7</w:t>
            </w:r>
          </w:p>
        </w:tc>
        <w:tc>
          <w:tcPr>
            <w:tcW w:w="1074" w:type="dxa"/>
            <w:vAlign w:val="center"/>
          </w:tcPr>
          <w:p w:rsidR="008515B7" w:rsidRPr="003732E7" w:rsidRDefault="00047BA9"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638</w:t>
            </w:r>
          </w:p>
        </w:tc>
        <w:tc>
          <w:tcPr>
            <w:tcW w:w="919" w:type="dxa"/>
            <w:vAlign w:val="center"/>
          </w:tcPr>
          <w:p w:rsidR="008515B7" w:rsidRPr="003732E7" w:rsidRDefault="00047BA9"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8515B7" w:rsidRPr="003732E7" w:rsidRDefault="00047BA9"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3,94</w:t>
            </w:r>
          </w:p>
        </w:tc>
        <w:tc>
          <w:tcPr>
            <w:tcW w:w="1235" w:type="dxa"/>
            <w:vAlign w:val="center"/>
          </w:tcPr>
          <w:p w:rsidR="008515B7" w:rsidRPr="003732E7" w:rsidRDefault="00047BA9"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701" w:type="dxa"/>
            <w:vAlign w:val="center"/>
          </w:tcPr>
          <w:p w:rsidR="008515B7" w:rsidRPr="003732E7" w:rsidRDefault="00047BA9"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18,6</w:t>
            </w:r>
          </w:p>
        </w:tc>
        <w:tc>
          <w:tcPr>
            <w:tcW w:w="1134" w:type="dxa"/>
            <w:vAlign w:val="center"/>
          </w:tcPr>
          <w:p w:rsidR="008515B7" w:rsidRPr="003732E7" w:rsidRDefault="00047BA9"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6510</w:t>
            </w:r>
          </w:p>
        </w:tc>
        <w:tc>
          <w:tcPr>
            <w:tcW w:w="1043" w:type="dxa"/>
            <w:vAlign w:val="center"/>
          </w:tcPr>
          <w:p w:rsidR="008515B7" w:rsidRPr="003732E7" w:rsidRDefault="00047BA9"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8515B7" w:rsidRPr="003732E7" w:rsidRDefault="00047BA9"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36,84</w:t>
            </w:r>
          </w:p>
        </w:tc>
      </w:tr>
      <w:tr w:rsidR="008515B7" w:rsidRPr="003732E7" w:rsidTr="00DA4D8E">
        <w:trPr>
          <w:trHeight w:val="255"/>
          <w:jc w:val="center"/>
        </w:trPr>
        <w:tc>
          <w:tcPr>
            <w:tcW w:w="535" w:type="dxa"/>
            <w:tcBorders>
              <w:right w:val="single" w:sz="4" w:space="0" w:color="auto"/>
            </w:tcBorders>
            <w:vAlign w:val="center"/>
          </w:tcPr>
          <w:p w:rsidR="008515B7" w:rsidRPr="003732E7" w:rsidRDefault="008515B7" w:rsidP="00DA4D8E">
            <w:pPr>
              <w:pStyle w:val="ConsPlusDocList"/>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Borders>
              <w:left w:val="single" w:sz="4" w:space="0" w:color="auto"/>
              <w:right w:val="single" w:sz="4" w:space="0" w:color="auto"/>
            </w:tcBorders>
            <w:vAlign w:val="center"/>
          </w:tcPr>
          <w:p w:rsidR="008515B7" w:rsidRPr="008515B7" w:rsidRDefault="008515B7" w:rsidP="00EB1435">
            <w:pPr>
              <w:jc w:val="center"/>
              <w:rPr>
                <w:rFonts w:ascii="Times New Roman" w:hAnsi="Times New Roman" w:cs="Times New Roman"/>
                <w:sz w:val="18"/>
                <w:szCs w:val="18"/>
              </w:rPr>
            </w:pPr>
            <w:r w:rsidRPr="008515B7">
              <w:rPr>
                <w:rFonts w:ascii="Times New Roman" w:hAnsi="Times New Roman" w:cs="Times New Roman"/>
                <w:sz w:val="18"/>
                <w:szCs w:val="18"/>
              </w:rPr>
              <w:t>Замена люминесцентных светильников на светодиодные светильники в зданиях учреждения</w:t>
            </w:r>
          </w:p>
        </w:tc>
        <w:tc>
          <w:tcPr>
            <w:tcW w:w="1278" w:type="dxa"/>
            <w:tcBorders>
              <w:left w:val="single" w:sz="4" w:space="0" w:color="auto"/>
            </w:tcBorders>
            <w:vAlign w:val="center"/>
          </w:tcPr>
          <w:p w:rsidR="008515B7" w:rsidRPr="003732E7" w:rsidRDefault="008515B7"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008515B7" w:rsidRPr="003732E7" w:rsidRDefault="008515B7"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8515B7" w:rsidRPr="003732E7" w:rsidRDefault="008515B7"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8515B7" w:rsidRPr="003732E7" w:rsidRDefault="008515B7"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8515B7" w:rsidRPr="003732E7" w:rsidRDefault="008515B7"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8515B7" w:rsidRPr="003732E7" w:rsidRDefault="008515B7"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701" w:type="dxa"/>
            <w:vAlign w:val="center"/>
          </w:tcPr>
          <w:p w:rsidR="008515B7" w:rsidRPr="003732E7" w:rsidRDefault="008515B7"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8515B7" w:rsidRPr="003732E7" w:rsidRDefault="008515B7"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8515B7" w:rsidRPr="003732E7" w:rsidRDefault="008515B7"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8515B7" w:rsidRPr="003732E7" w:rsidRDefault="008515B7"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6459FD" w:rsidRPr="003732E7" w:rsidTr="00DA4D8E">
        <w:trPr>
          <w:trHeight w:val="255"/>
          <w:jc w:val="center"/>
        </w:trPr>
        <w:tc>
          <w:tcPr>
            <w:tcW w:w="535" w:type="dxa"/>
            <w:tcBorders>
              <w:right w:val="single" w:sz="4" w:space="0" w:color="auto"/>
            </w:tcBorders>
            <w:vAlign w:val="center"/>
          </w:tcPr>
          <w:p w:rsidR="006459FD" w:rsidRDefault="006459FD" w:rsidP="00DA4D8E">
            <w:pPr>
              <w:pStyle w:val="ConsPlusDocList"/>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Borders>
              <w:left w:val="single" w:sz="4" w:space="0" w:color="auto"/>
              <w:right w:val="single" w:sz="4" w:space="0" w:color="auto"/>
            </w:tcBorders>
            <w:vAlign w:val="center"/>
          </w:tcPr>
          <w:p w:rsidR="006459FD" w:rsidRPr="008515B7" w:rsidRDefault="006459FD" w:rsidP="00EB1435">
            <w:pPr>
              <w:jc w:val="center"/>
              <w:rPr>
                <w:rFonts w:ascii="Times New Roman" w:hAnsi="Times New Roman" w:cs="Times New Roman"/>
                <w:sz w:val="18"/>
                <w:szCs w:val="18"/>
              </w:rPr>
            </w:pPr>
            <w:r w:rsidRPr="008515B7">
              <w:rPr>
                <w:rFonts w:ascii="Times New Roman" w:hAnsi="Times New Roman" w:cs="Times New Roman"/>
                <w:sz w:val="18"/>
                <w:szCs w:val="18"/>
              </w:rPr>
              <w:t>Замена дугоразрядных ламп на светодиодные лампы в зданиях учреждения</w:t>
            </w:r>
          </w:p>
        </w:tc>
        <w:tc>
          <w:tcPr>
            <w:tcW w:w="1278" w:type="dxa"/>
            <w:tcBorders>
              <w:left w:val="single" w:sz="4" w:space="0" w:color="auto"/>
            </w:tcBorders>
            <w:vAlign w:val="center"/>
          </w:tcPr>
          <w:p w:rsidR="006459FD" w:rsidRPr="003732E7" w:rsidRDefault="006459FD"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6459FD" w:rsidRPr="003732E7" w:rsidRDefault="006459FD"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701"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35</w:t>
            </w:r>
          </w:p>
        </w:tc>
        <w:tc>
          <w:tcPr>
            <w:tcW w:w="1134"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2975</w:t>
            </w:r>
          </w:p>
        </w:tc>
        <w:tc>
          <w:tcPr>
            <w:tcW w:w="1043"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16,84</w:t>
            </w:r>
          </w:p>
        </w:tc>
      </w:tr>
      <w:tr w:rsidR="006459FD" w:rsidRPr="003732E7" w:rsidTr="00DA4D8E">
        <w:trPr>
          <w:trHeight w:val="255"/>
          <w:jc w:val="center"/>
        </w:trPr>
        <w:tc>
          <w:tcPr>
            <w:tcW w:w="535" w:type="dxa"/>
            <w:tcBorders>
              <w:right w:val="single" w:sz="4" w:space="0" w:color="auto"/>
            </w:tcBorders>
            <w:vAlign w:val="center"/>
          </w:tcPr>
          <w:p w:rsidR="006459FD" w:rsidRDefault="006459FD" w:rsidP="00DA4D8E">
            <w:pPr>
              <w:pStyle w:val="ConsPlusDocList"/>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tcBorders>
              <w:left w:val="single" w:sz="4" w:space="0" w:color="auto"/>
              <w:right w:val="single" w:sz="4" w:space="0" w:color="auto"/>
            </w:tcBorders>
            <w:vAlign w:val="center"/>
          </w:tcPr>
          <w:p w:rsidR="006459FD" w:rsidRPr="008515B7" w:rsidRDefault="006459FD" w:rsidP="00EB1435">
            <w:pPr>
              <w:jc w:val="center"/>
              <w:rPr>
                <w:rFonts w:ascii="Times New Roman" w:hAnsi="Times New Roman" w:cs="Times New Roman"/>
                <w:sz w:val="18"/>
                <w:szCs w:val="18"/>
              </w:rPr>
            </w:pPr>
            <w:r w:rsidRPr="008515B7">
              <w:rPr>
                <w:rFonts w:ascii="Times New Roman" w:hAnsi="Times New Roman" w:cs="Times New Roman"/>
                <w:sz w:val="18"/>
                <w:szCs w:val="18"/>
              </w:rPr>
              <w:t>Замена деревянных оконных блоков на оконные блоки из ПВХ профиля в здании Центра досуга</w:t>
            </w:r>
          </w:p>
        </w:tc>
        <w:tc>
          <w:tcPr>
            <w:tcW w:w="1278" w:type="dxa"/>
            <w:tcBorders>
              <w:left w:val="single" w:sz="4" w:space="0" w:color="auto"/>
            </w:tcBorders>
            <w:vAlign w:val="center"/>
          </w:tcPr>
          <w:p w:rsidR="006459FD" w:rsidRPr="003732E7" w:rsidRDefault="006459FD"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6459FD" w:rsidRPr="003732E7" w:rsidRDefault="006459FD"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701"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6459FD" w:rsidRPr="003732E7" w:rsidRDefault="006459FD"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0C7278" w:rsidRPr="003732E7" w:rsidTr="00DA4D8E">
        <w:trPr>
          <w:trHeight w:val="255"/>
          <w:jc w:val="center"/>
        </w:trPr>
        <w:tc>
          <w:tcPr>
            <w:tcW w:w="535" w:type="dxa"/>
            <w:tcBorders>
              <w:right w:val="single" w:sz="4" w:space="0" w:color="auto"/>
            </w:tcBorders>
            <w:vAlign w:val="center"/>
          </w:tcPr>
          <w:p w:rsidR="000C7278" w:rsidRDefault="000C7278" w:rsidP="00DA4D8E">
            <w:pPr>
              <w:pStyle w:val="ConsPlusDocList"/>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left w:val="single" w:sz="4" w:space="0" w:color="auto"/>
              <w:right w:val="single" w:sz="4" w:space="0" w:color="auto"/>
            </w:tcBorders>
            <w:vAlign w:val="center"/>
          </w:tcPr>
          <w:p w:rsidR="000C7278" w:rsidRPr="008515B7" w:rsidRDefault="000C7278" w:rsidP="00EB1435">
            <w:pPr>
              <w:jc w:val="center"/>
              <w:rPr>
                <w:rFonts w:ascii="Times New Roman" w:hAnsi="Times New Roman" w:cs="Times New Roman"/>
                <w:sz w:val="18"/>
                <w:szCs w:val="18"/>
              </w:rPr>
            </w:pPr>
            <w:r w:rsidRPr="008515B7">
              <w:rPr>
                <w:rFonts w:ascii="Times New Roman" w:hAnsi="Times New Roman" w:cs="Times New Roman"/>
                <w:sz w:val="18"/>
                <w:szCs w:val="18"/>
              </w:rPr>
              <w:t xml:space="preserve">Монтаж теплоотражающих экранов за отопительными панелями в здании </w:t>
            </w:r>
            <w:proofErr w:type="spellStart"/>
            <w:r w:rsidRPr="008515B7">
              <w:rPr>
                <w:rFonts w:ascii="Times New Roman" w:hAnsi="Times New Roman" w:cs="Times New Roman"/>
                <w:sz w:val="18"/>
                <w:szCs w:val="18"/>
              </w:rPr>
              <w:t>Воргинского</w:t>
            </w:r>
            <w:proofErr w:type="spellEnd"/>
            <w:r w:rsidRPr="008515B7">
              <w:rPr>
                <w:rFonts w:ascii="Times New Roman" w:hAnsi="Times New Roman" w:cs="Times New Roman"/>
                <w:sz w:val="18"/>
                <w:szCs w:val="18"/>
              </w:rPr>
              <w:t xml:space="preserve"> СДК</w:t>
            </w:r>
          </w:p>
        </w:tc>
        <w:tc>
          <w:tcPr>
            <w:tcW w:w="1278" w:type="dxa"/>
            <w:tcBorders>
              <w:left w:val="single" w:sz="4" w:space="0" w:color="auto"/>
            </w:tcBorders>
            <w:vAlign w:val="center"/>
          </w:tcPr>
          <w:p w:rsidR="000C7278" w:rsidRPr="003732E7" w:rsidRDefault="000C7278"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277"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0,8</w:t>
            </w:r>
          </w:p>
        </w:tc>
        <w:tc>
          <w:tcPr>
            <w:tcW w:w="1074"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148</w:t>
            </w:r>
          </w:p>
        </w:tc>
        <w:tc>
          <w:tcPr>
            <w:tcW w:w="919"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0,84</w:t>
            </w:r>
          </w:p>
        </w:tc>
        <w:tc>
          <w:tcPr>
            <w:tcW w:w="1235" w:type="dxa"/>
            <w:vAlign w:val="center"/>
          </w:tcPr>
          <w:p w:rsidR="000C7278" w:rsidRPr="003732E7" w:rsidRDefault="000C7278"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701"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0C7278" w:rsidRPr="003732E7" w:rsidTr="00DA4D8E">
        <w:trPr>
          <w:trHeight w:val="255"/>
          <w:jc w:val="center"/>
        </w:trPr>
        <w:tc>
          <w:tcPr>
            <w:tcW w:w="4223" w:type="dxa"/>
            <w:gridSpan w:val="3"/>
            <w:vAlign w:val="center"/>
          </w:tcPr>
          <w:p w:rsidR="000C7278" w:rsidRPr="008E15EF" w:rsidRDefault="000C7278" w:rsidP="00DA4D8E">
            <w:pPr>
              <w:pStyle w:val="ConsPlusDocList"/>
              <w:jc w:val="right"/>
              <w:rPr>
                <w:rFonts w:ascii="Times New Roman" w:hAnsi="Times New Roman" w:cs="Times New Roman"/>
                <w:b/>
                <w:sz w:val="18"/>
                <w:szCs w:val="18"/>
              </w:rPr>
            </w:pPr>
            <w:r>
              <w:rPr>
                <w:rFonts w:ascii="Times New Roman" w:hAnsi="Times New Roman" w:cs="Times New Roman"/>
                <w:b/>
                <w:sz w:val="18"/>
                <w:szCs w:val="18"/>
              </w:rPr>
              <w:t>Итого по мероприятиям</w:t>
            </w:r>
          </w:p>
        </w:tc>
        <w:tc>
          <w:tcPr>
            <w:tcW w:w="1277" w:type="dxa"/>
            <w:vAlign w:val="center"/>
          </w:tcPr>
          <w:p w:rsidR="000C7278" w:rsidRPr="008E15EF" w:rsidRDefault="00B26B4A" w:rsidP="00DA4D8E">
            <w:pPr>
              <w:pStyle w:val="ConsPlusDocList"/>
              <w:jc w:val="center"/>
              <w:rPr>
                <w:rFonts w:ascii="Times New Roman" w:hAnsi="Times New Roman" w:cs="Times New Roman"/>
                <w:b/>
                <w:sz w:val="18"/>
                <w:szCs w:val="18"/>
              </w:rPr>
            </w:pPr>
            <w:r>
              <w:rPr>
                <w:rFonts w:ascii="Times New Roman" w:hAnsi="Times New Roman" w:cs="Times New Roman"/>
                <w:b/>
                <w:sz w:val="18"/>
                <w:szCs w:val="18"/>
              </w:rPr>
              <w:t>3,5</w:t>
            </w:r>
          </w:p>
        </w:tc>
        <w:tc>
          <w:tcPr>
            <w:tcW w:w="1074" w:type="dxa"/>
            <w:vAlign w:val="center"/>
          </w:tcPr>
          <w:p w:rsidR="000C7278" w:rsidRPr="008E15EF" w:rsidRDefault="00B26B4A" w:rsidP="00DA4D8E">
            <w:pPr>
              <w:jc w:val="center"/>
              <w:rPr>
                <w:rFonts w:ascii="Times New Roman" w:hAnsi="Times New Roman" w:cs="Times New Roman"/>
                <w:b/>
                <w:sz w:val="18"/>
                <w:szCs w:val="18"/>
              </w:rPr>
            </w:pPr>
            <w:r>
              <w:rPr>
                <w:rFonts w:ascii="Times New Roman" w:hAnsi="Times New Roman" w:cs="Times New Roman"/>
                <w:b/>
                <w:sz w:val="18"/>
                <w:szCs w:val="18"/>
              </w:rPr>
              <w:t>786</w:t>
            </w:r>
          </w:p>
        </w:tc>
        <w:tc>
          <w:tcPr>
            <w:tcW w:w="919" w:type="dxa"/>
            <w:vAlign w:val="center"/>
          </w:tcPr>
          <w:p w:rsidR="000C7278" w:rsidRPr="008E15EF" w:rsidRDefault="000C7278" w:rsidP="00DA4D8E">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32" w:type="dxa"/>
            <w:vAlign w:val="center"/>
          </w:tcPr>
          <w:p w:rsidR="000C7278" w:rsidRPr="008E15EF" w:rsidRDefault="00B26B4A" w:rsidP="00DA4D8E">
            <w:pPr>
              <w:pStyle w:val="ConsPlusDocList"/>
              <w:jc w:val="center"/>
              <w:rPr>
                <w:rFonts w:ascii="Times New Roman" w:hAnsi="Times New Roman" w:cs="Times New Roman"/>
                <w:b/>
                <w:sz w:val="18"/>
                <w:szCs w:val="18"/>
              </w:rPr>
            </w:pPr>
            <w:r>
              <w:rPr>
                <w:rFonts w:ascii="Times New Roman" w:hAnsi="Times New Roman" w:cs="Times New Roman"/>
                <w:b/>
                <w:sz w:val="18"/>
                <w:szCs w:val="18"/>
              </w:rPr>
              <w:t>4,78</w:t>
            </w:r>
          </w:p>
        </w:tc>
        <w:tc>
          <w:tcPr>
            <w:tcW w:w="1235" w:type="dxa"/>
            <w:vAlign w:val="center"/>
          </w:tcPr>
          <w:p w:rsidR="000C7278" w:rsidRPr="008E15EF" w:rsidRDefault="000C7278" w:rsidP="00DA4D8E">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01" w:type="dxa"/>
            <w:vAlign w:val="center"/>
          </w:tcPr>
          <w:p w:rsidR="000C7278" w:rsidRPr="008E15EF" w:rsidRDefault="00B26B4A" w:rsidP="00DA4D8E">
            <w:pPr>
              <w:pStyle w:val="ConsPlusDocList"/>
              <w:jc w:val="center"/>
              <w:rPr>
                <w:rFonts w:ascii="Times New Roman" w:hAnsi="Times New Roman" w:cs="Times New Roman"/>
                <w:b/>
                <w:sz w:val="18"/>
                <w:szCs w:val="18"/>
              </w:rPr>
            </w:pPr>
            <w:r>
              <w:rPr>
                <w:rFonts w:ascii="Times New Roman" w:hAnsi="Times New Roman" w:cs="Times New Roman"/>
                <w:b/>
                <w:sz w:val="18"/>
                <w:szCs w:val="18"/>
              </w:rPr>
              <w:t>53,6</w:t>
            </w:r>
          </w:p>
        </w:tc>
        <w:tc>
          <w:tcPr>
            <w:tcW w:w="1134" w:type="dxa"/>
            <w:vAlign w:val="center"/>
          </w:tcPr>
          <w:p w:rsidR="000C7278" w:rsidRPr="008E15EF" w:rsidRDefault="00B26B4A" w:rsidP="00DA4D8E">
            <w:pPr>
              <w:pStyle w:val="ConsPlusDocList"/>
              <w:jc w:val="center"/>
              <w:rPr>
                <w:rFonts w:ascii="Times New Roman" w:hAnsi="Times New Roman" w:cs="Times New Roman"/>
                <w:b/>
                <w:sz w:val="18"/>
                <w:szCs w:val="18"/>
              </w:rPr>
            </w:pPr>
            <w:r>
              <w:rPr>
                <w:rFonts w:ascii="Times New Roman" w:hAnsi="Times New Roman" w:cs="Times New Roman"/>
                <w:b/>
                <w:sz w:val="18"/>
                <w:szCs w:val="18"/>
              </w:rPr>
              <w:t>9485</w:t>
            </w:r>
          </w:p>
        </w:tc>
        <w:tc>
          <w:tcPr>
            <w:tcW w:w="1043" w:type="dxa"/>
            <w:vAlign w:val="center"/>
          </w:tcPr>
          <w:p w:rsidR="000C7278" w:rsidRPr="008E15EF" w:rsidRDefault="000C7278" w:rsidP="00DA4D8E">
            <w:pPr>
              <w:pStyle w:val="ConsPlusDocList"/>
              <w:jc w:val="center"/>
              <w:rPr>
                <w:rFonts w:ascii="Times New Roman" w:hAnsi="Times New Roman"/>
                <w:b/>
                <w:sz w:val="18"/>
                <w:szCs w:val="18"/>
              </w:rPr>
            </w:pPr>
            <w:r>
              <w:rPr>
                <w:rFonts w:ascii="Times New Roman" w:hAnsi="Times New Roman"/>
                <w:b/>
                <w:sz w:val="18"/>
                <w:szCs w:val="18"/>
              </w:rPr>
              <w:t>Х</w:t>
            </w:r>
          </w:p>
        </w:tc>
        <w:tc>
          <w:tcPr>
            <w:tcW w:w="1732" w:type="dxa"/>
            <w:vAlign w:val="center"/>
          </w:tcPr>
          <w:p w:rsidR="000C7278" w:rsidRPr="008E15EF" w:rsidRDefault="00B26B4A" w:rsidP="00DA4D8E">
            <w:pPr>
              <w:pStyle w:val="ConsPlusDocList"/>
              <w:jc w:val="center"/>
              <w:rPr>
                <w:rFonts w:ascii="Times New Roman" w:hAnsi="Times New Roman" w:cs="Times New Roman"/>
                <w:b/>
                <w:sz w:val="18"/>
                <w:szCs w:val="18"/>
              </w:rPr>
            </w:pPr>
            <w:r>
              <w:rPr>
                <w:rFonts w:ascii="Times New Roman" w:hAnsi="Times New Roman" w:cs="Times New Roman"/>
                <w:b/>
                <w:sz w:val="18"/>
                <w:szCs w:val="18"/>
              </w:rPr>
              <w:t>53,68</w:t>
            </w:r>
          </w:p>
        </w:tc>
      </w:tr>
      <w:tr w:rsidR="000C7278" w:rsidRPr="003732E7" w:rsidTr="00DA4D8E">
        <w:trPr>
          <w:trHeight w:val="255"/>
          <w:jc w:val="center"/>
        </w:trPr>
        <w:tc>
          <w:tcPr>
            <w:tcW w:w="535" w:type="dxa"/>
            <w:tcBorders>
              <w:right w:val="single" w:sz="4" w:space="0" w:color="auto"/>
            </w:tcBorders>
            <w:vAlign w:val="center"/>
          </w:tcPr>
          <w:p w:rsidR="000C7278" w:rsidRDefault="000C7278" w:rsidP="00DA4D8E">
            <w:pPr>
              <w:pStyle w:val="ConsPlusDocList"/>
              <w:jc w:val="center"/>
              <w:rPr>
                <w:rFonts w:ascii="Times New Roman" w:hAnsi="Times New Roman" w:cs="Times New Roman"/>
                <w:sz w:val="18"/>
                <w:szCs w:val="18"/>
              </w:rPr>
            </w:pPr>
            <w:r>
              <w:rPr>
                <w:rFonts w:ascii="Times New Roman" w:hAnsi="Times New Roman" w:cs="Times New Roman"/>
                <w:sz w:val="18"/>
                <w:szCs w:val="18"/>
              </w:rPr>
              <w:t>6</w:t>
            </w:r>
          </w:p>
        </w:tc>
        <w:tc>
          <w:tcPr>
            <w:tcW w:w="2410" w:type="dxa"/>
            <w:tcBorders>
              <w:left w:val="single" w:sz="4" w:space="0" w:color="auto"/>
              <w:right w:val="single" w:sz="4" w:space="0" w:color="auto"/>
            </w:tcBorders>
            <w:vAlign w:val="center"/>
          </w:tcPr>
          <w:p w:rsidR="000C7278" w:rsidRPr="008515B7" w:rsidRDefault="000C7278" w:rsidP="006511AA">
            <w:pPr>
              <w:jc w:val="center"/>
              <w:rPr>
                <w:rFonts w:ascii="Times New Roman" w:hAnsi="Times New Roman" w:cs="Times New Roman"/>
                <w:sz w:val="18"/>
                <w:szCs w:val="18"/>
              </w:rPr>
            </w:pPr>
            <w:r w:rsidRPr="008515B7">
              <w:rPr>
                <w:rFonts w:ascii="Times New Roman" w:hAnsi="Times New Roman" w:cs="Times New Roman"/>
                <w:sz w:val="18"/>
                <w:szCs w:val="18"/>
              </w:rPr>
              <w:t xml:space="preserve">Замена котлов системы отопления на современные котлы с более </w:t>
            </w:r>
            <w:r w:rsidR="00E34661">
              <w:rPr>
                <w:rFonts w:ascii="Times New Roman" w:hAnsi="Times New Roman" w:cs="Times New Roman"/>
                <w:sz w:val="18"/>
                <w:szCs w:val="18"/>
              </w:rPr>
              <w:t>высоким К</w:t>
            </w:r>
            <w:proofErr w:type="gramStart"/>
            <w:r w:rsidR="00E34661">
              <w:rPr>
                <w:rFonts w:ascii="Times New Roman" w:hAnsi="Times New Roman" w:cs="Times New Roman"/>
                <w:sz w:val="18"/>
                <w:szCs w:val="18"/>
              </w:rPr>
              <w:t>ПД в зд</w:t>
            </w:r>
            <w:proofErr w:type="gramEnd"/>
            <w:r w:rsidR="00E34661">
              <w:rPr>
                <w:rFonts w:ascii="Times New Roman" w:hAnsi="Times New Roman" w:cs="Times New Roman"/>
                <w:sz w:val="18"/>
                <w:szCs w:val="18"/>
              </w:rPr>
              <w:t>аниях Рухан</w:t>
            </w:r>
            <w:r w:rsidRPr="008515B7">
              <w:rPr>
                <w:rFonts w:ascii="Times New Roman" w:hAnsi="Times New Roman" w:cs="Times New Roman"/>
                <w:sz w:val="18"/>
                <w:szCs w:val="18"/>
              </w:rPr>
              <w:t xml:space="preserve">ского и </w:t>
            </w:r>
            <w:proofErr w:type="spellStart"/>
            <w:r w:rsidRPr="008515B7">
              <w:rPr>
                <w:rFonts w:ascii="Times New Roman" w:hAnsi="Times New Roman" w:cs="Times New Roman"/>
                <w:sz w:val="18"/>
                <w:szCs w:val="18"/>
              </w:rPr>
              <w:t>Корсиковского</w:t>
            </w:r>
            <w:proofErr w:type="spellEnd"/>
            <w:r w:rsidRPr="008515B7">
              <w:rPr>
                <w:rFonts w:ascii="Times New Roman" w:hAnsi="Times New Roman" w:cs="Times New Roman"/>
                <w:sz w:val="18"/>
                <w:szCs w:val="18"/>
              </w:rPr>
              <w:t xml:space="preserve"> СДК</w:t>
            </w:r>
          </w:p>
        </w:tc>
        <w:tc>
          <w:tcPr>
            <w:tcW w:w="1278" w:type="dxa"/>
            <w:tcBorders>
              <w:left w:val="single" w:sz="4" w:space="0" w:color="auto"/>
            </w:tcBorders>
            <w:vAlign w:val="center"/>
          </w:tcPr>
          <w:p w:rsidR="000C7278" w:rsidRPr="003732E7" w:rsidRDefault="000C7278"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0C7278" w:rsidRPr="003732E7" w:rsidRDefault="000C7278"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701"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0C7278" w:rsidRPr="003732E7" w:rsidRDefault="000C7278"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0C7278" w:rsidRPr="003732E7" w:rsidTr="00046B32">
        <w:trPr>
          <w:trHeight w:val="255"/>
          <w:jc w:val="center"/>
        </w:trPr>
        <w:tc>
          <w:tcPr>
            <w:tcW w:w="4223" w:type="dxa"/>
            <w:gridSpan w:val="3"/>
            <w:vAlign w:val="center"/>
          </w:tcPr>
          <w:p w:rsidR="000C7278" w:rsidRPr="008E15EF" w:rsidRDefault="000C7278" w:rsidP="00046B32">
            <w:pPr>
              <w:pStyle w:val="ConsPlusDocList"/>
              <w:jc w:val="right"/>
              <w:rPr>
                <w:rFonts w:ascii="Times New Roman" w:hAnsi="Times New Roman" w:cs="Times New Roman"/>
                <w:b/>
                <w:sz w:val="18"/>
                <w:szCs w:val="18"/>
              </w:rPr>
            </w:pPr>
            <w:r>
              <w:rPr>
                <w:rFonts w:ascii="Times New Roman" w:hAnsi="Times New Roman" w:cs="Times New Roman"/>
                <w:b/>
                <w:sz w:val="18"/>
                <w:szCs w:val="18"/>
              </w:rPr>
              <w:t>Итого по мероприятиям</w:t>
            </w:r>
          </w:p>
        </w:tc>
        <w:tc>
          <w:tcPr>
            <w:tcW w:w="1277" w:type="dxa"/>
            <w:vAlign w:val="center"/>
          </w:tcPr>
          <w:p w:rsidR="000C7278" w:rsidRPr="008E15EF" w:rsidRDefault="000C7278" w:rsidP="00046B32">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074" w:type="dxa"/>
            <w:vAlign w:val="center"/>
          </w:tcPr>
          <w:p w:rsidR="000C7278" w:rsidRPr="008E15EF" w:rsidRDefault="000C7278" w:rsidP="00046B32">
            <w:pPr>
              <w:jc w:val="center"/>
              <w:rPr>
                <w:rFonts w:ascii="Times New Roman" w:hAnsi="Times New Roman" w:cs="Times New Roman"/>
                <w:b/>
                <w:sz w:val="18"/>
                <w:szCs w:val="18"/>
              </w:rPr>
            </w:pPr>
            <w:r>
              <w:rPr>
                <w:rFonts w:ascii="Times New Roman" w:hAnsi="Times New Roman" w:cs="Times New Roman"/>
                <w:b/>
                <w:sz w:val="18"/>
                <w:szCs w:val="18"/>
              </w:rPr>
              <w:t>-</w:t>
            </w:r>
          </w:p>
        </w:tc>
        <w:tc>
          <w:tcPr>
            <w:tcW w:w="919" w:type="dxa"/>
            <w:vAlign w:val="center"/>
          </w:tcPr>
          <w:p w:rsidR="000C7278" w:rsidRPr="008E15EF" w:rsidRDefault="000C7278" w:rsidP="00046B3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32" w:type="dxa"/>
            <w:vAlign w:val="center"/>
          </w:tcPr>
          <w:p w:rsidR="000C7278" w:rsidRPr="008E15EF" w:rsidRDefault="000C7278" w:rsidP="00046B32">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235" w:type="dxa"/>
            <w:vAlign w:val="center"/>
          </w:tcPr>
          <w:p w:rsidR="000C7278" w:rsidRPr="008E15EF" w:rsidRDefault="000C7278" w:rsidP="00046B3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01" w:type="dxa"/>
            <w:vAlign w:val="center"/>
          </w:tcPr>
          <w:p w:rsidR="000C7278" w:rsidRPr="008E15EF" w:rsidRDefault="000C7278" w:rsidP="00046B32">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134" w:type="dxa"/>
            <w:vAlign w:val="center"/>
          </w:tcPr>
          <w:p w:rsidR="000C7278" w:rsidRPr="008E15EF" w:rsidRDefault="000C7278" w:rsidP="00046B32">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043" w:type="dxa"/>
            <w:vAlign w:val="center"/>
          </w:tcPr>
          <w:p w:rsidR="000C7278" w:rsidRPr="008E15EF" w:rsidRDefault="000C7278" w:rsidP="00046B32">
            <w:pPr>
              <w:pStyle w:val="ConsPlusDocList"/>
              <w:jc w:val="center"/>
              <w:rPr>
                <w:rFonts w:ascii="Times New Roman" w:hAnsi="Times New Roman"/>
                <w:b/>
                <w:sz w:val="18"/>
                <w:szCs w:val="18"/>
              </w:rPr>
            </w:pPr>
            <w:r>
              <w:rPr>
                <w:rFonts w:ascii="Times New Roman" w:hAnsi="Times New Roman"/>
                <w:b/>
                <w:sz w:val="18"/>
                <w:szCs w:val="18"/>
              </w:rPr>
              <w:t>Х</w:t>
            </w:r>
          </w:p>
        </w:tc>
        <w:tc>
          <w:tcPr>
            <w:tcW w:w="1732" w:type="dxa"/>
            <w:vAlign w:val="center"/>
          </w:tcPr>
          <w:p w:rsidR="000C7278" w:rsidRPr="008E15EF" w:rsidRDefault="000C7278" w:rsidP="00046B32">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r>
      <w:tr w:rsidR="000C7278" w:rsidRPr="003732E7" w:rsidTr="00DA4D8E">
        <w:trPr>
          <w:trHeight w:val="255"/>
          <w:jc w:val="center"/>
        </w:trPr>
        <w:tc>
          <w:tcPr>
            <w:tcW w:w="535" w:type="dxa"/>
            <w:tcBorders>
              <w:right w:val="single" w:sz="4" w:space="0" w:color="auto"/>
            </w:tcBorders>
            <w:vAlign w:val="center"/>
          </w:tcPr>
          <w:p w:rsidR="000C7278" w:rsidRDefault="000C7278" w:rsidP="00DA4D8E">
            <w:pPr>
              <w:pStyle w:val="ConsPlusDocList"/>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tcBorders>
              <w:left w:val="single" w:sz="4" w:space="0" w:color="auto"/>
              <w:right w:val="single" w:sz="4" w:space="0" w:color="auto"/>
            </w:tcBorders>
            <w:vAlign w:val="center"/>
          </w:tcPr>
          <w:p w:rsidR="000C7278" w:rsidRPr="008515B7" w:rsidRDefault="000C7278" w:rsidP="006511AA">
            <w:pPr>
              <w:jc w:val="center"/>
              <w:rPr>
                <w:rFonts w:ascii="Times New Roman" w:hAnsi="Times New Roman" w:cs="Times New Roman"/>
                <w:sz w:val="18"/>
                <w:szCs w:val="18"/>
              </w:rPr>
            </w:pPr>
            <w:r w:rsidRPr="008515B7">
              <w:rPr>
                <w:rFonts w:ascii="Times New Roman" w:hAnsi="Times New Roman" w:cs="Times New Roman"/>
                <w:sz w:val="18"/>
                <w:szCs w:val="18"/>
              </w:rPr>
              <w:t xml:space="preserve">Установка прибора учета </w:t>
            </w:r>
            <w:r w:rsidRPr="008515B7">
              <w:rPr>
                <w:rFonts w:ascii="Times New Roman" w:hAnsi="Times New Roman" w:cs="Times New Roman"/>
                <w:sz w:val="18"/>
                <w:szCs w:val="18"/>
              </w:rPr>
              <w:lastRenderedPageBreak/>
              <w:t>холодного водоснабжения в здании Центра досуга</w:t>
            </w:r>
          </w:p>
        </w:tc>
        <w:tc>
          <w:tcPr>
            <w:tcW w:w="1278" w:type="dxa"/>
            <w:tcBorders>
              <w:left w:val="single" w:sz="4" w:space="0" w:color="auto"/>
            </w:tcBorders>
            <w:vAlign w:val="center"/>
          </w:tcPr>
          <w:p w:rsidR="000C7278" w:rsidRPr="003732E7" w:rsidRDefault="000C7278" w:rsidP="003517E8">
            <w:pPr>
              <w:jc w:val="center"/>
              <w:rPr>
                <w:rFonts w:ascii="Times New Roman" w:hAnsi="Times New Roman" w:cs="Times New Roman"/>
                <w:sz w:val="18"/>
                <w:szCs w:val="18"/>
                <w:lang w:eastAsia="hi-IN" w:bidi="hi-IN"/>
              </w:rPr>
            </w:pPr>
            <w:r>
              <w:rPr>
                <w:rFonts w:ascii="Times New Roman" w:hAnsi="Times New Roman" w:cs="Times New Roman"/>
                <w:sz w:val="18"/>
                <w:szCs w:val="18"/>
              </w:rPr>
              <w:lastRenderedPageBreak/>
              <w:t>-</w:t>
            </w:r>
          </w:p>
        </w:tc>
        <w:tc>
          <w:tcPr>
            <w:tcW w:w="1277" w:type="dxa"/>
            <w:vAlign w:val="center"/>
          </w:tcPr>
          <w:p w:rsidR="000C7278" w:rsidRPr="003732E7" w:rsidRDefault="000C7278" w:rsidP="003517E8">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0C7278" w:rsidRPr="003732E7" w:rsidRDefault="000C7278" w:rsidP="003517E8">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0C7278" w:rsidRPr="003732E7" w:rsidRDefault="000C7278" w:rsidP="003517E8">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0C7278" w:rsidRPr="003732E7" w:rsidRDefault="000C7278" w:rsidP="003517E8">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0C7278" w:rsidRPr="003732E7" w:rsidRDefault="000C7278" w:rsidP="003517E8">
            <w:pPr>
              <w:jc w:val="center"/>
              <w:rPr>
                <w:rFonts w:ascii="Times New Roman" w:hAnsi="Times New Roman" w:cs="Times New Roman"/>
                <w:sz w:val="18"/>
                <w:szCs w:val="18"/>
                <w:lang w:eastAsia="hi-IN" w:bidi="hi-IN"/>
              </w:rPr>
            </w:pPr>
            <w:r>
              <w:rPr>
                <w:rFonts w:ascii="Times New Roman" w:hAnsi="Times New Roman" w:cs="Times New Roman"/>
                <w:sz w:val="18"/>
                <w:szCs w:val="18"/>
              </w:rPr>
              <w:t xml:space="preserve">Бюджетные </w:t>
            </w:r>
            <w:r>
              <w:rPr>
                <w:rFonts w:ascii="Times New Roman" w:hAnsi="Times New Roman" w:cs="Times New Roman"/>
                <w:sz w:val="18"/>
                <w:szCs w:val="18"/>
              </w:rPr>
              <w:lastRenderedPageBreak/>
              <w:t>средства</w:t>
            </w:r>
          </w:p>
        </w:tc>
        <w:tc>
          <w:tcPr>
            <w:tcW w:w="1701" w:type="dxa"/>
            <w:vAlign w:val="center"/>
          </w:tcPr>
          <w:p w:rsidR="000C7278" w:rsidRPr="003732E7" w:rsidRDefault="000C7278" w:rsidP="003517E8">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10</w:t>
            </w:r>
          </w:p>
        </w:tc>
        <w:tc>
          <w:tcPr>
            <w:tcW w:w="1134" w:type="dxa"/>
            <w:vAlign w:val="center"/>
          </w:tcPr>
          <w:p w:rsidR="000C7278" w:rsidRPr="003732E7" w:rsidRDefault="000C7278" w:rsidP="003517E8">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0C7278" w:rsidRPr="003732E7" w:rsidRDefault="000C7278" w:rsidP="003517E8">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0C7278" w:rsidRPr="003732E7" w:rsidRDefault="000C7278" w:rsidP="003517E8">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0C7278" w:rsidRPr="003732E7" w:rsidTr="003517E8">
        <w:trPr>
          <w:trHeight w:val="255"/>
          <w:jc w:val="center"/>
        </w:trPr>
        <w:tc>
          <w:tcPr>
            <w:tcW w:w="4223" w:type="dxa"/>
            <w:gridSpan w:val="3"/>
            <w:vAlign w:val="center"/>
          </w:tcPr>
          <w:p w:rsidR="000C7278" w:rsidRPr="008E15EF" w:rsidRDefault="000C7278" w:rsidP="003517E8">
            <w:pPr>
              <w:pStyle w:val="ConsPlusDocList"/>
              <w:jc w:val="right"/>
              <w:rPr>
                <w:rFonts w:ascii="Times New Roman" w:hAnsi="Times New Roman" w:cs="Times New Roman"/>
                <w:b/>
                <w:sz w:val="18"/>
                <w:szCs w:val="18"/>
              </w:rPr>
            </w:pPr>
            <w:r>
              <w:rPr>
                <w:rFonts w:ascii="Times New Roman" w:hAnsi="Times New Roman" w:cs="Times New Roman"/>
                <w:b/>
                <w:sz w:val="18"/>
                <w:szCs w:val="18"/>
              </w:rPr>
              <w:lastRenderedPageBreak/>
              <w:t>Итого по мероприятиям</w:t>
            </w:r>
          </w:p>
        </w:tc>
        <w:tc>
          <w:tcPr>
            <w:tcW w:w="1277" w:type="dxa"/>
            <w:vAlign w:val="center"/>
          </w:tcPr>
          <w:p w:rsidR="000C7278" w:rsidRPr="008E15EF" w:rsidRDefault="000C7278" w:rsidP="003517E8">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074" w:type="dxa"/>
            <w:vAlign w:val="center"/>
          </w:tcPr>
          <w:p w:rsidR="000C7278" w:rsidRPr="008E15EF" w:rsidRDefault="000C7278" w:rsidP="003517E8">
            <w:pPr>
              <w:jc w:val="center"/>
              <w:rPr>
                <w:rFonts w:ascii="Times New Roman" w:hAnsi="Times New Roman" w:cs="Times New Roman"/>
                <w:b/>
                <w:sz w:val="18"/>
                <w:szCs w:val="18"/>
              </w:rPr>
            </w:pPr>
            <w:r>
              <w:rPr>
                <w:rFonts w:ascii="Times New Roman" w:hAnsi="Times New Roman" w:cs="Times New Roman"/>
                <w:b/>
                <w:sz w:val="18"/>
                <w:szCs w:val="18"/>
              </w:rPr>
              <w:t>-</w:t>
            </w:r>
          </w:p>
        </w:tc>
        <w:tc>
          <w:tcPr>
            <w:tcW w:w="919" w:type="dxa"/>
            <w:vAlign w:val="center"/>
          </w:tcPr>
          <w:p w:rsidR="000C7278" w:rsidRPr="008E15EF" w:rsidRDefault="000C7278" w:rsidP="003517E8">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32" w:type="dxa"/>
            <w:vAlign w:val="center"/>
          </w:tcPr>
          <w:p w:rsidR="000C7278" w:rsidRPr="008E15EF" w:rsidRDefault="000C7278" w:rsidP="003517E8">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235" w:type="dxa"/>
            <w:vAlign w:val="center"/>
          </w:tcPr>
          <w:p w:rsidR="000C7278" w:rsidRPr="008E15EF" w:rsidRDefault="000C7278" w:rsidP="003517E8">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01" w:type="dxa"/>
            <w:vAlign w:val="center"/>
          </w:tcPr>
          <w:p w:rsidR="000C7278" w:rsidRPr="008E15EF" w:rsidRDefault="000C7278" w:rsidP="003517E8">
            <w:pPr>
              <w:pStyle w:val="ConsPlusDocList"/>
              <w:jc w:val="center"/>
              <w:rPr>
                <w:rFonts w:ascii="Times New Roman" w:hAnsi="Times New Roman" w:cs="Times New Roman"/>
                <w:b/>
                <w:sz w:val="18"/>
                <w:szCs w:val="18"/>
              </w:rPr>
            </w:pPr>
            <w:r>
              <w:rPr>
                <w:rFonts w:ascii="Times New Roman" w:hAnsi="Times New Roman" w:cs="Times New Roman"/>
                <w:b/>
                <w:sz w:val="18"/>
                <w:szCs w:val="18"/>
              </w:rPr>
              <w:t>10</w:t>
            </w:r>
          </w:p>
        </w:tc>
        <w:tc>
          <w:tcPr>
            <w:tcW w:w="1134" w:type="dxa"/>
            <w:vAlign w:val="center"/>
          </w:tcPr>
          <w:p w:rsidR="000C7278" w:rsidRPr="008E15EF" w:rsidRDefault="000C7278" w:rsidP="003517E8">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043" w:type="dxa"/>
            <w:vAlign w:val="center"/>
          </w:tcPr>
          <w:p w:rsidR="000C7278" w:rsidRPr="008E15EF" w:rsidRDefault="000C7278" w:rsidP="003517E8">
            <w:pPr>
              <w:pStyle w:val="ConsPlusDocList"/>
              <w:jc w:val="center"/>
              <w:rPr>
                <w:rFonts w:ascii="Times New Roman" w:hAnsi="Times New Roman"/>
                <w:b/>
                <w:sz w:val="18"/>
                <w:szCs w:val="18"/>
              </w:rPr>
            </w:pPr>
            <w:r>
              <w:rPr>
                <w:rFonts w:ascii="Times New Roman" w:hAnsi="Times New Roman"/>
                <w:b/>
                <w:sz w:val="18"/>
                <w:szCs w:val="18"/>
              </w:rPr>
              <w:t>Х</w:t>
            </w:r>
          </w:p>
        </w:tc>
        <w:tc>
          <w:tcPr>
            <w:tcW w:w="1732" w:type="dxa"/>
            <w:vAlign w:val="center"/>
          </w:tcPr>
          <w:p w:rsidR="000C7278" w:rsidRPr="008E15EF" w:rsidRDefault="000C7278" w:rsidP="003517E8">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r>
      <w:tr w:rsidR="000C7278" w:rsidRPr="003732E7" w:rsidTr="00DA4D8E">
        <w:trPr>
          <w:trHeight w:val="255"/>
          <w:jc w:val="center"/>
        </w:trPr>
        <w:tc>
          <w:tcPr>
            <w:tcW w:w="4223" w:type="dxa"/>
            <w:gridSpan w:val="3"/>
            <w:vAlign w:val="center"/>
          </w:tcPr>
          <w:p w:rsidR="000C7278" w:rsidRPr="003732E7" w:rsidRDefault="000C7278" w:rsidP="00DA4D8E">
            <w:pPr>
              <w:pStyle w:val="ConsPlusDocList"/>
              <w:jc w:val="right"/>
              <w:rPr>
                <w:rFonts w:ascii="Times New Roman" w:hAnsi="Times New Roman" w:cs="Times New Roman"/>
                <w:b/>
                <w:sz w:val="18"/>
                <w:szCs w:val="18"/>
              </w:rPr>
            </w:pPr>
            <w:r w:rsidRPr="003732E7">
              <w:rPr>
                <w:rFonts w:ascii="Times New Roman" w:hAnsi="Times New Roman" w:cs="Times New Roman"/>
                <w:b/>
                <w:sz w:val="18"/>
                <w:szCs w:val="18"/>
              </w:rPr>
              <w:t>Всего по мероприятиям</w:t>
            </w:r>
          </w:p>
        </w:tc>
        <w:tc>
          <w:tcPr>
            <w:tcW w:w="1277" w:type="dxa"/>
            <w:vAlign w:val="center"/>
          </w:tcPr>
          <w:p w:rsidR="000C7278" w:rsidRPr="003732E7" w:rsidRDefault="00B26B4A" w:rsidP="00DA4D8E">
            <w:pPr>
              <w:pStyle w:val="ConsPlusDocList"/>
              <w:jc w:val="center"/>
              <w:rPr>
                <w:rFonts w:ascii="Times New Roman" w:hAnsi="Times New Roman" w:cs="Times New Roman"/>
                <w:b/>
                <w:sz w:val="18"/>
                <w:szCs w:val="18"/>
              </w:rPr>
            </w:pPr>
            <w:r>
              <w:rPr>
                <w:rFonts w:ascii="Times New Roman" w:hAnsi="Times New Roman" w:cs="Times New Roman"/>
                <w:b/>
                <w:sz w:val="18"/>
                <w:szCs w:val="18"/>
              </w:rPr>
              <w:t>3,5</w:t>
            </w:r>
          </w:p>
        </w:tc>
        <w:tc>
          <w:tcPr>
            <w:tcW w:w="1074" w:type="dxa"/>
            <w:vAlign w:val="center"/>
          </w:tcPr>
          <w:p w:rsidR="000C7278" w:rsidRPr="003732E7" w:rsidRDefault="000C7278" w:rsidP="00DA4D8E">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919" w:type="dxa"/>
            <w:vAlign w:val="center"/>
          </w:tcPr>
          <w:p w:rsidR="000C7278" w:rsidRPr="003732E7" w:rsidRDefault="000C7278"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0C7278" w:rsidRPr="003732E7" w:rsidRDefault="00B26B4A" w:rsidP="00DA4D8E">
            <w:pPr>
              <w:pStyle w:val="ConsPlusDocList"/>
              <w:jc w:val="center"/>
              <w:rPr>
                <w:rFonts w:ascii="Times New Roman" w:hAnsi="Times New Roman" w:cs="Times New Roman"/>
                <w:b/>
                <w:sz w:val="18"/>
                <w:szCs w:val="18"/>
              </w:rPr>
            </w:pPr>
            <w:r>
              <w:rPr>
                <w:rFonts w:ascii="Times New Roman" w:hAnsi="Times New Roman" w:cs="Times New Roman"/>
                <w:b/>
                <w:sz w:val="18"/>
                <w:szCs w:val="18"/>
              </w:rPr>
              <w:t>4,78</w:t>
            </w:r>
          </w:p>
        </w:tc>
        <w:tc>
          <w:tcPr>
            <w:tcW w:w="1235" w:type="dxa"/>
            <w:vAlign w:val="center"/>
          </w:tcPr>
          <w:p w:rsidR="000C7278" w:rsidRPr="003732E7" w:rsidRDefault="000C7278"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01" w:type="dxa"/>
            <w:vAlign w:val="center"/>
          </w:tcPr>
          <w:p w:rsidR="000C7278" w:rsidRPr="003732E7" w:rsidRDefault="00B26B4A" w:rsidP="00DA4D8E">
            <w:pPr>
              <w:pStyle w:val="ConsPlusDocList"/>
              <w:jc w:val="center"/>
              <w:rPr>
                <w:rFonts w:ascii="Times New Roman" w:hAnsi="Times New Roman" w:cs="Times New Roman"/>
                <w:b/>
                <w:sz w:val="18"/>
                <w:szCs w:val="18"/>
              </w:rPr>
            </w:pPr>
            <w:r>
              <w:rPr>
                <w:rFonts w:ascii="Times New Roman" w:hAnsi="Times New Roman" w:cs="Times New Roman"/>
                <w:b/>
                <w:sz w:val="18"/>
                <w:szCs w:val="18"/>
              </w:rPr>
              <w:t>63,6</w:t>
            </w:r>
          </w:p>
        </w:tc>
        <w:tc>
          <w:tcPr>
            <w:tcW w:w="1134" w:type="dxa"/>
            <w:vAlign w:val="center"/>
          </w:tcPr>
          <w:p w:rsidR="000C7278" w:rsidRPr="003732E7" w:rsidRDefault="000C7278"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043" w:type="dxa"/>
            <w:vAlign w:val="center"/>
          </w:tcPr>
          <w:p w:rsidR="000C7278" w:rsidRPr="003732E7" w:rsidRDefault="000C7278" w:rsidP="00DA4D8E">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0C7278" w:rsidRPr="003732E7" w:rsidRDefault="00B26B4A" w:rsidP="00DA4D8E">
            <w:pPr>
              <w:jc w:val="center"/>
              <w:rPr>
                <w:rFonts w:ascii="Times New Roman" w:hAnsi="Times New Roman" w:cs="Times New Roman"/>
                <w:b/>
                <w:sz w:val="18"/>
                <w:szCs w:val="18"/>
                <w:lang w:eastAsia="hi-IN" w:bidi="hi-IN"/>
              </w:rPr>
            </w:pPr>
            <w:r>
              <w:rPr>
                <w:rFonts w:ascii="Times New Roman" w:hAnsi="Times New Roman" w:cs="Times New Roman"/>
                <w:b/>
                <w:sz w:val="18"/>
                <w:szCs w:val="18"/>
                <w:lang w:eastAsia="hi-IN" w:bidi="hi-IN"/>
              </w:rPr>
              <w:t>53,68</w:t>
            </w:r>
          </w:p>
        </w:tc>
      </w:tr>
    </w:tbl>
    <w:p w:rsidR="00046B32" w:rsidRDefault="00046B32" w:rsidP="00D623FF">
      <w:pPr>
        <w:rPr>
          <w:rFonts w:ascii="Times New Roman" w:hAnsi="Times New Roman" w:cs="Times New Roman"/>
          <w:b/>
          <w:sz w:val="28"/>
          <w:szCs w:val="28"/>
        </w:rPr>
      </w:pPr>
    </w:p>
    <w:p w:rsidR="00046B32" w:rsidRDefault="00046B32" w:rsidP="00046B32">
      <w:pPr>
        <w:spacing w:after="0"/>
        <w:rPr>
          <w:rFonts w:ascii="Times New Roman" w:hAnsi="Times New Roman" w:cs="Times New Roman"/>
          <w:b/>
          <w:sz w:val="28"/>
          <w:szCs w:val="28"/>
        </w:rPr>
      </w:pPr>
    </w:p>
    <w:tbl>
      <w:tblPr>
        <w:tblStyle w:val="a3"/>
        <w:tblW w:w="16070" w:type="dxa"/>
        <w:jc w:val="center"/>
        <w:tblInd w:w="695" w:type="dxa"/>
        <w:tblLayout w:type="fixed"/>
        <w:tblLook w:val="04A0" w:firstRow="1" w:lastRow="0" w:firstColumn="1" w:lastColumn="0" w:noHBand="0" w:noVBand="1"/>
      </w:tblPr>
      <w:tblGrid>
        <w:gridCol w:w="535"/>
        <w:gridCol w:w="2410"/>
        <w:gridCol w:w="1278"/>
        <w:gridCol w:w="1277"/>
        <w:gridCol w:w="1074"/>
        <w:gridCol w:w="919"/>
        <w:gridCol w:w="1732"/>
        <w:gridCol w:w="1235"/>
        <w:gridCol w:w="1701"/>
        <w:gridCol w:w="1134"/>
        <w:gridCol w:w="1043"/>
        <w:gridCol w:w="1732"/>
      </w:tblGrid>
      <w:tr w:rsidR="006D43E4" w:rsidRPr="003732E7" w:rsidTr="00EB1435">
        <w:trPr>
          <w:trHeight w:val="819"/>
          <w:jc w:val="center"/>
        </w:trPr>
        <w:tc>
          <w:tcPr>
            <w:tcW w:w="535" w:type="dxa"/>
            <w:vMerge w:val="restart"/>
            <w:vAlign w:val="center"/>
          </w:tcPr>
          <w:p w:rsidR="006D43E4" w:rsidRPr="003732E7" w:rsidRDefault="006D43E4" w:rsidP="00EB1435">
            <w:pPr>
              <w:pStyle w:val="ConsPlusDocList"/>
              <w:jc w:val="center"/>
              <w:rPr>
                <w:rFonts w:ascii="Times New Roman" w:hAnsi="Times New Roman" w:cs="Times New Roman"/>
                <w:b/>
                <w:sz w:val="18"/>
                <w:szCs w:val="18"/>
              </w:rPr>
            </w:pPr>
          </w:p>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 </w:t>
            </w:r>
            <w:proofErr w:type="gramStart"/>
            <w:r w:rsidRPr="003732E7">
              <w:rPr>
                <w:rFonts w:ascii="Times New Roman" w:hAnsi="Times New Roman" w:cs="Times New Roman"/>
                <w:b/>
                <w:sz w:val="18"/>
                <w:szCs w:val="18"/>
              </w:rPr>
              <w:t>п</w:t>
            </w:r>
            <w:proofErr w:type="gramEnd"/>
            <w:r w:rsidRPr="003732E7">
              <w:rPr>
                <w:rFonts w:ascii="Times New Roman" w:hAnsi="Times New Roman" w:cs="Times New Roman"/>
                <w:b/>
                <w:sz w:val="18"/>
                <w:szCs w:val="18"/>
              </w:rPr>
              <w:t>/п</w:t>
            </w:r>
          </w:p>
        </w:tc>
        <w:tc>
          <w:tcPr>
            <w:tcW w:w="2410" w:type="dxa"/>
            <w:vMerge w:val="restart"/>
            <w:vAlign w:val="center"/>
          </w:tcPr>
          <w:p w:rsidR="006D43E4" w:rsidRPr="003732E7" w:rsidRDefault="006D43E4" w:rsidP="00EB1435">
            <w:pPr>
              <w:pStyle w:val="ConsPlusDocList"/>
              <w:jc w:val="center"/>
              <w:rPr>
                <w:rFonts w:ascii="Times New Roman" w:hAnsi="Times New Roman" w:cs="Times New Roman"/>
                <w:b/>
                <w:sz w:val="18"/>
                <w:szCs w:val="18"/>
              </w:rPr>
            </w:pPr>
          </w:p>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Наименование мероприятия Программы</w:t>
            </w:r>
          </w:p>
        </w:tc>
        <w:tc>
          <w:tcPr>
            <w:tcW w:w="6280" w:type="dxa"/>
            <w:gridSpan w:val="5"/>
            <w:vAlign w:val="center"/>
          </w:tcPr>
          <w:p w:rsidR="006D43E4" w:rsidRPr="003732E7" w:rsidRDefault="006D43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2018</w:t>
            </w:r>
            <w:r w:rsidRPr="003732E7">
              <w:rPr>
                <w:rFonts w:ascii="Times New Roman" w:hAnsi="Times New Roman" w:cs="Times New Roman"/>
                <w:b/>
                <w:sz w:val="18"/>
                <w:szCs w:val="18"/>
              </w:rPr>
              <w:t xml:space="preserve"> г.</w:t>
            </w:r>
          </w:p>
        </w:tc>
        <w:tc>
          <w:tcPr>
            <w:tcW w:w="6845" w:type="dxa"/>
            <w:gridSpan w:val="5"/>
            <w:vAlign w:val="center"/>
          </w:tcPr>
          <w:p w:rsidR="006D43E4" w:rsidRPr="003732E7" w:rsidRDefault="006D43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2019</w:t>
            </w:r>
            <w:r w:rsidRPr="003732E7">
              <w:rPr>
                <w:rFonts w:ascii="Times New Roman" w:hAnsi="Times New Roman" w:cs="Times New Roman"/>
                <w:b/>
                <w:sz w:val="18"/>
                <w:szCs w:val="18"/>
              </w:rPr>
              <w:t xml:space="preserve"> г.</w:t>
            </w:r>
          </w:p>
        </w:tc>
      </w:tr>
      <w:tr w:rsidR="006D43E4" w:rsidRPr="003732E7" w:rsidTr="00EB1435">
        <w:trPr>
          <w:trHeight w:val="552"/>
          <w:jc w:val="center"/>
        </w:trPr>
        <w:tc>
          <w:tcPr>
            <w:tcW w:w="535"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2410"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2555" w:type="dxa"/>
            <w:gridSpan w:val="2"/>
            <w:vMerge w:val="restart"/>
            <w:vAlign w:val="center"/>
          </w:tcPr>
          <w:p w:rsidR="006D43E4" w:rsidRPr="003732E7" w:rsidRDefault="006D43E4" w:rsidP="00EB1435">
            <w:pPr>
              <w:pStyle w:val="ConsPlusDocList"/>
              <w:jc w:val="center"/>
              <w:rPr>
                <w:b/>
              </w:rPr>
            </w:pPr>
            <w:r w:rsidRPr="003732E7">
              <w:rPr>
                <w:rFonts w:ascii="Times New Roman" w:hAnsi="Times New Roman" w:cs="Times New Roman"/>
                <w:b/>
                <w:sz w:val="18"/>
                <w:szCs w:val="18"/>
              </w:rPr>
              <w:t>Финансовое обеспечение реализации мероприятий</w:t>
            </w:r>
          </w:p>
        </w:tc>
        <w:tc>
          <w:tcPr>
            <w:tcW w:w="3725" w:type="dxa"/>
            <w:gridSpan w:val="3"/>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Экономия топливно-энергетических ресурсов</w:t>
            </w:r>
          </w:p>
        </w:tc>
        <w:tc>
          <w:tcPr>
            <w:tcW w:w="2936" w:type="dxa"/>
            <w:gridSpan w:val="2"/>
            <w:vMerge w:val="restart"/>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Финансовое обеспечение реализации мероприятий</w:t>
            </w:r>
          </w:p>
        </w:tc>
        <w:tc>
          <w:tcPr>
            <w:tcW w:w="3909" w:type="dxa"/>
            <w:gridSpan w:val="3"/>
            <w:vAlign w:val="center"/>
          </w:tcPr>
          <w:p w:rsidR="006D43E4" w:rsidRPr="003732E7" w:rsidRDefault="006D43E4" w:rsidP="00EB1435">
            <w:pPr>
              <w:jc w:val="center"/>
              <w:rPr>
                <w:b/>
                <w:sz w:val="18"/>
                <w:szCs w:val="18"/>
                <w:lang w:eastAsia="hi-IN" w:bidi="hi-IN"/>
              </w:rPr>
            </w:pPr>
            <w:r w:rsidRPr="003732E7">
              <w:rPr>
                <w:rFonts w:ascii="Times New Roman" w:hAnsi="Times New Roman" w:cs="Times New Roman"/>
                <w:b/>
                <w:sz w:val="18"/>
                <w:szCs w:val="18"/>
              </w:rPr>
              <w:t>Экономия топливно-энергетических ресурсов</w:t>
            </w:r>
          </w:p>
        </w:tc>
      </w:tr>
      <w:tr w:rsidR="006D43E4" w:rsidRPr="003732E7" w:rsidTr="00EB1435">
        <w:trPr>
          <w:trHeight w:val="580"/>
          <w:jc w:val="center"/>
        </w:trPr>
        <w:tc>
          <w:tcPr>
            <w:tcW w:w="535"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2410"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2555" w:type="dxa"/>
            <w:gridSpan w:val="2"/>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1993" w:type="dxa"/>
            <w:gridSpan w:val="2"/>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c>
          <w:tcPr>
            <w:tcW w:w="2936" w:type="dxa"/>
            <w:gridSpan w:val="2"/>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2177" w:type="dxa"/>
            <w:gridSpan w:val="2"/>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r>
      <w:tr w:rsidR="006D43E4" w:rsidRPr="003732E7" w:rsidTr="00EB1435">
        <w:trPr>
          <w:trHeight w:val="255"/>
          <w:jc w:val="center"/>
        </w:trPr>
        <w:tc>
          <w:tcPr>
            <w:tcW w:w="535"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2410"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1278"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277"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074"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919"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ед. изм.</w:t>
            </w:r>
          </w:p>
        </w:tc>
        <w:tc>
          <w:tcPr>
            <w:tcW w:w="1732"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1235"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701"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134"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1043"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ед. </w:t>
            </w:r>
            <w:proofErr w:type="spellStart"/>
            <w:r w:rsidRPr="003732E7">
              <w:rPr>
                <w:rFonts w:ascii="Times New Roman" w:hAnsi="Times New Roman" w:cs="Times New Roman"/>
                <w:b/>
                <w:sz w:val="18"/>
                <w:szCs w:val="18"/>
              </w:rPr>
              <w:t>изм</w:t>
            </w:r>
            <w:proofErr w:type="spellEnd"/>
          </w:p>
        </w:tc>
        <w:tc>
          <w:tcPr>
            <w:tcW w:w="1732"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r>
      <w:tr w:rsidR="006D43E4" w:rsidRPr="003732E7" w:rsidTr="00EB1435">
        <w:trPr>
          <w:trHeight w:val="255"/>
          <w:jc w:val="center"/>
        </w:trPr>
        <w:tc>
          <w:tcPr>
            <w:tcW w:w="535"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w:t>
            </w:r>
          </w:p>
        </w:tc>
        <w:tc>
          <w:tcPr>
            <w:tcW w:w="2410"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w:t>
            </w:r>
          </w:p>
        </w:tc>
        <w:tc>
          <w:tcPr>
            <w:tcW w:w="1278"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3</w:t>
            </w:r>
          </w:p>
        </w:tc>
        <w:tc>
          <w:tcPr>
            <w:tcW w:w="1277"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4</w:t>
            </w:r>
          </w:p>
        </w:tc>
        <w:tc>
          <w:tcPr>
            <w:tcW w:w="1074"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5</w:t>
            </w:r>
          </w:p>
        </w:tc>
        <w:tc>
          <w:tcPr>
            <w:tcW w:w="919"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6</w:t>
            </w:r>
          </w:p>
        </w:tc>
        <w:tc>
          <w:tcPr>
            <w:tcW w:w="1732"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7</w:t>
            </w:r>
          </w:p>
        </w:tc>
        <w:tc>
          <w:tcPr>
            <w:tcW w:w="1235"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8</w:t>
            </w:r>
          </w:p>
        </w:tc>
        <w:tc>
          <w:tcPr>
            <w:tcW w:w="1701"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9</w:t>
            </w:r>
          </w:p>
        </w:tc>
        <w:tc>
          <w:tcPr>
            <w:tcW w:w="1134"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10</w:t>
            </w:r>
          </w:p>
        </w:tc>
        <w:tc>
          <w:tcPr>
            <w:tcW w:w="1043"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11</w:t>
            </w:r>
          </w:p>
        </w:tc>
        <w:tc>
          <w:tcPr>
            <w:tcW w:w="1732"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12</w:t>
            </w:r>
          </w:p>
        </w:tc>
      </w:tr>
      <w:tr w:rsidR="00BA0B26" w:rsidRPr="003732E7" w:rsidTr="00EB1435">
        <w:trPr>
          <w:trHeight w:val="255"/>
          <w:jc w:val="center"/>
        </w:trPr>
        <w:tc>
          <w:tcPr>
            <w:tcW w:w="535" w:type="dxa"/>
            <w:tcBorders>
              <w:right w:val="single" w:sz="4" w:space="0" w:color="auto"/>
            </w:tcBorders>
            <w:vAlign w:val="center"/>
          </w:tcPr>
          <w:p w:rsidR="00BA0B26" w:rsidRPr="003732E7" w:rsidRDefault="00BA0B26" w:rsidP="00EB1435">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1</w:t>
            </w:r>
          </w:p>
        </w:tc>
        <w:tc>
          <w:tcPr>
            <w:tcW w:w="2410" w:type="dxa"/>
            <w:tcBorders>
              <w:left w:val="single" w:sz="4" w:space="0" w:color="auto"/>
              <w:right w:val="single" w:sz="4" w:space="0" w:color="auto"/>
            </w:tcBorders>
            <w:vAlign w:val="center"/>
          </w:tcPr>
          <w:p w:rsidR="00BA0B26" w:rsidRPr="008515B7" w:rsidRDefault="00BA0B26" w:rsidP="00EB1435">
            <w:pPr>
              <w:jc w:val="center"/>
              <w:rPr>
                <w:rFonts w:ascii="Times New Roman" w:hAnsi="Times New Roman" w:cs="Times New Roman"/>
                <w:sz w:val="18"/>
                <w:szCs w:val="18"/>
              </w:rPr>
            </w:pPr>
            <w:r w:rsidRPr="008515B7">
              <w:rPr>
                <w:rFonts w:ascii="Times New Roman" w:hAnsi="Times New Roman" w:cs="Times New Roman"/>
                <w:sz w:val="18"/>
                <w:szCs w:val="18"/>
              </w:rPr>
              <w:t>Замена ламп накаливания на светодиодные лампы в зданиях учреждения</w:t>
            </w:r>
          </w:p>
        </w:tc>
        <w:tc>
          <w:tcPr>
            <w:tcW w:w="1278" w:type="dxa"/>
            <w:tcBorders>
              <w:left w:val="single" w:sz="4" w:space="0" w:color="auto"/>
            </w:tcBorders>
            <w:vAlign w:val="center"/>
          </w:tcPr>
          <w:p w:rsidR="00BA0B26" w:rsidRPr="003732E7" w:rsidRDefault="00BA0B26"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277" w:type="dxa"/>
            <w:vAlign w:val="center"/>
          </w:tcPr>
          <w:p w:rsidR="00BA0B26" w:rsidRPr="003732E7" w:rsidRDefault="00BA0B2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21,9</w:t>
            </w:r>
          </w:p>
        </w:tc>
        <w:tc>
          <w:tcPr>
            <w:tcW w:w="1074" w:type="dxa"/>
            <w:vAlign w:val="center"/>
          </w:tcPr>
          <w:p w:rsidR="00BA0B26" w:rsidRPr="003732E7" w:rsidRDefault="00BA0B2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5512</w:t>
            </w:r>
          </w:p>
        </w:tc>
        <w:tc>
          <w:tcPr>
            <w:tcW w:w="919" w:type="dxa"/>
            <w:vAlign w:val="center"/>
          </w:tcPr>
          <w:p w:rsidR="00BA0B26" w:rsidRPr="003732E7" w:rsidRDefault="00BA0B26"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BA0B26" w:rsidRPr="003732E7" w:rsidRDefault="00BA0B2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31,20</w:t>
            </w:r>
          </w:p>
        </w:tc>
        <w:tc>
          <w:tcPr>
            <w:tcW w:w="1235" w:type="dxa"/>
            <w:vAlign w:val="center"/>
          </w:tcPr>
          <w:p w:rsidR="00BA0B26" w:rsidRPr="003732E7" w:rsidRDefault="00BA0B26"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701" w:type="dxa"/>
            <w:vAlign w:val="center"/>
          </w:tcPr>
          <w:p w:rsidR="00BA0B26" w:rsidRPr="003732E7" w:rsidRDefault="00BA0B2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14,7</w:t>
            </w:r>
          </w:p>
        </w:tc>
        <w:tc>
          <w:tcPr>
            <w:tcW w:w="1134" w:type="dxa"/>
            <w:vAlign w:val="center"/>
          </w:tcPr>
          <w:p w:rsidR="00BA0B26" w:rsidRPr="003732E7" w:rsidRDefault="00BA0B2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2598</w:t>
            </w:r>
          </w:p>
        </w:tc>
        <w:tc>
          <w:tcPr>
            <w:tcW w:w="1043" w:type="dxa"/>
            <w:vAlign w:val="center"/>
          </w:tcPr>
          <w:p w:rsidR="00BA0B26" w:rsidRPr="003732E7" w:rsidRDefault="00BA0B26"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BA0B26" w:rsidRPr="003732E7" w:rsidRDefault="00BA0B2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14,70</w:t>
            </w:r>
          </w:p>
        </w:tc>
      </w:tr>
      <w:tr w:rsidR="00465586" w:rsidRPr="003732E7" w:rsidTr="00EB1435">
        <w:trPr>
          <w:trHeight w:val="255"/>
          <w:jc w:val="center"/>
        </w:trPr>
        <w:tc>
          <w:tcPr>
            <w:tcW w:w="535" w:type="dxa"/>
            <w:tcBorders>
              <w:right w:val="single" w:sz="4" w:space="0" w:color="auto"/>
            </w:tcBorders>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Borders>
              <w:left w:val="single" w:sz="4" w:space="0" w:color="auto"/>
              <w:right w:val="single" w:sz="4" w:space="0" w:color="auto"/>
            </w:tcBorders>
            <w:vAlign w:val="center"/>
          </w:tcPr>
          <w:p w:rsidR="00465586" w:rsidRPr="008515B7" w:rsidRDefault="00465586" w:rsidP="00EB1435">
            <w:pPr>
              <w:jc w:val="center"/>
              <w:rPr>
                <w:rFonts w:ascii="Times New Roman" w:hAnsi="Times New Roman" w:cs="Times New Roman"/>
                <w:sz w:val="18"/>
                <w:szCs w:val="18"/>
              </w:rPr>
            </w:pPr>
            <w:r w:rsidRPr="008515B7">
              <w:rPr>
                <w:rFonts w:ascii="Times New Roman" w:hAnsi="Times New Roman" w:cs="Times New Roman"/>
                <w:sz w:val="18"/>
                <w:szCs w:val="18"/>
              </w:rPr>
              <w:t>Замена люминесцентных светильников на светодиодные светильники в зданиях учреждения</w:t>
            </w:r>
          </w:p>
        </w:tc>
        <w:tc>
          <w:tcPr>
            <w:tcW w:w="1278" w:type="dxa"/>
            <w:tcBorders>
              <w:left w:val="single" w:sz="4" w:space="0" w:color="auto"/>
            </w:tcBorders>
            <w:vAlign w:val="center"/>
          </w:tcPr>
          <w:p w:rsidR="00465586" w:rsidRPr="003732E7" w:rsidRDefault="00465586"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277"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34</w:t>
            </w:r>
          </w:p>
        </w:tc>
        <w:tc>
          <w:tcPr>
            <w:tcW w:w="1074"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1148</w:t>
            </w:r>
          </w:p>
        </w:tc>
        <w:tc>
          <w:tcPr>
            <w:tcW w:w="919"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6,50</w:t>
            </w:r>
          </w:p>
        </w:tc>
        <w:tc>
          <w:tcPr>
            <w:tcW w:w="1235" w:type="dxa"/>
            <w:vAlign w:val="center"/>
          </w:tcPr>
          <w:p w:rsidR="00465586" w:rsidRPr="003732E7" w:rsidRDefault="00465586"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701"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40</w:t>
            </w:r>
          </w:p>
        </w:tc>
        <w:tc>
          <w:tcPr>
            <w:tcW w:w="1134"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1350</w:t>
            </w:r>
          </w:p>
        </w:tc>
        <w:tc>
          <w:tcPr>
            <w:tcW w:w="1043"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7,64</w:t>
            </w:r>
          </w:p>
        </w:tc>
      </w:tr>
      <w:tr w:rsidR="00465586" w:rsidRPr="003732E7" w:rsidTr="00EB1435">
        <w:trPr>
          <w:trHeight w:val="255"/>
          <w:jc w:val="center"/>
        </w:trPr>
        <w:tc>
          <w:tcPr>
            <w:tcW w:w="535" w:type="dxa"/>
            <w:tcBorders>
              <w:right w:val="single" w:sz="4" w:space="0" w:color="auto"/>
            </w:tcBorders>
            <w:vAlign w:val="center"/>
          </w:tcPr>
          <w:p w:rsidR="00465586"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Borders>
              <w:left w:val="single" w:sz="4" w:space="0" w:color="auto"/>
              <w:right w:val="single" w:sz="4" w:space="0" w:color="auto"/>
            </w:tcBorders>
            <w:vAlign w:val="center"/>
          </w:tcPr>
          <w:p w:rsidR="00465586" w:rsidRPr="008515B7" w:rsidRDefault="00465586" w:rsidP="00EB1435">
            <w:pPr>
              <w:jc w:val="center"/>
              <w:rPr>
                <w:rFonts w:ascii="Times New Roman" w:hAnsi="Times New Roman" w:cs="Times New Roman"/>
                <w:sz w:val="18"/>
                <w:szCs w:val="18"/>
              </w:rPr>
            </w:pPr>
            <w:r w:rsidRPr="008515B7">
              <w:rPr>
                <w:rFonts w:ascii="Times New Roman" w:hAnsi="Times New Roman" w:cs="Times New Roman"/>
                <w:sz w:val="18"/>
                <w:szCs w:val="18"/>
              </w:rPr>
              <w:t>Замена дугоразрядных ламп на светодиодные лампы в зданиях учреждения</w:t>
            </w:r>
          </w:p>
        </w:tc>
        <w:tc>
          <w:tcPr>
            <w:tcW w:w="1278" w:type="dxa"/>
            <w:tcBorders>
              <w:left w:val="single" w:sz="4" w:space="0" w:color="auto"/>
            </w:tcBorders>
            <w:vAlign w:val="center"/>
          </w:tcPr>
          <w:p w:rsidR="00465586" w:rsidRPr="003732E7" w:rsidRDefault="00465586"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277"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35</w:t>
            </w:r>
          </w:p>
        </w:tc>
        <w:tc>
          <w:tcPr>
            <w:tcW w:w="1074"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2975</w:t>
            </w:r>
          </w:p>
        </w:tc>
        <w:tc>
          <w:tcPr>
            <w:tcW w:w="919"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16,84</w:t>
            </w:r>
          </w:p>
        </w:tc>
        <w:tc>
          <w:tcPr>
            <w:tcW w:w="1235" w:type="dxa"/>
            <w:vAlign w:val="center"/>
          </w:tcPr>
          <w:p w:rsidR="00465586" w:rsidRPr="003732E7" w:rsidRDefault="00465586"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701"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51</w:t>
            </w:r>
          </w:p>
        </w:tc>
        <w:tc>
          <w:tcPr>
            <w:tcW w:w="1134"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2890</w:t>
            </w:r>
          </w:p>
        </w:tc>
        <w:tc>
          <w:tcPr>
            <w:tcW w:w="1043"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16,36</w:t>
            </w:r>
          </w:p>
        </w:tc>
      </w:tr>
      <w:tr w:rsidR="00DE3712" w:rsidRPr="003732E7" w:rsidTr="00EB1435">
        <w:trPr>
          <w:trHeight w:val="255"/>
          <w:jc w:val="center"/>
        </w:trPr>
        <w:tc>
          <w:tcPr>
            <w:tcW w:w="535" w:type="dxa"/>
            <w:tcBorders>
              <w:right w:val="single" w:sz="4" w:space="0" w:color="auto"/>
            </w:tcBorders>
            <w:vAlign w:val="center"/>
          </w:tcPr>
          <w:p w:rsidR="00DE3712"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tcBorders>
              <w:left w:val="single" w:sz="4" w:space="0" w:color="auto"/>
              <w:right w:val="single" w:sz="4" w:space="0" w:color="auto"/>
            </w:tcBorders>
            <w:vAlign w:val="center"/>
          </w:tcPr>
          <w:p w:rsidR="00DE3712" w:rsidRPr="008515B7" w:rsidRDefault="00DE3712" w:rsidP="00EB1435">
            <w:pPr>
              <w:jc w:val="center"/>
              <w:rPr>
                <w:rFonts w:ascii="Times New Roman" w:hAnsi="Times New Roman" w:cs="Times New Roman"/>
                <w:sz w:val="18"/>
                <w:szCs w:val="18"/>
              </w:rPr>
            </w:pPr>
            <w:r w:rsidRPr="008515B7">
              <w:rPr>
                <w:rFonts w:ascii="Times New Roman" w:hAnsi="Times New Roman" w:cs="Times New Roman"/>
                <w:sz w:val="18"/>
                <w:szCs w:val="18"/>
              </w:rPr>
              <w:t>Замена деревянных оконных блоков на оконные блоки из ПВХ профиля в здании Центра досуга</w:t>
            </w:r>
          </w:p>
        </w:tc>
        <w:tc>
          <w:tcPr>
            <w:tcW w:w="1278" w:type="dxa"/>
            <w:tcBorders>
              <w:left w:val="single" w:sz="4" w:space="0" w:color="auto"/>
            </w:tcBorders>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277"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58</w:t>
            </w:r>
          </w:p>
        </w:tc>
        <w:tc>
          <w:tcPr>
            <w:tcW w:w="107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882</w:t>
            </w:r>
          </w:p>
        </w:tc>
        <w:tc>
          <w:tcPr>
            <w:tcW w:w="919"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5,28</w:t>
            </w:r>
          </w:p>
        </w:tc>
        <w:tc>
          <w:tcPr>
            <w:tcW w:w="1235" w:type="dxa"/>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701"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58</w:t>
            </w:r>
          </w:p>
        </w:tc>
        <w:tc>
          <w:tcPr>
            <w:tcW w:w="113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882</w:t>
            </w:r>
          </w:p>
        </w:tc>
        <w:tc>
          <w:tcPr>
            <w:tcW w:w="1043"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5,28</w:t>
            </w:r>
          </w:p>
        </w:tc>
      </w:tr>
      <w:tr w:rsidR="00DE3712" w:rsidRPr="003732E7" w:rsidTr="00EB1435">
        <w:trPr>
          <w:trHeight w:val="255"/>
          <w:jc w:val="center"/>
        </w:trPr>
        <w:tc>
          <w:tcPr>
            <w:tcW w:w="535" w:type="dxa"/>
            <w:tcBorders>
              <w:right w:val="single" w:sz="4" w:space="0" w:color="auto"/>
            </w:tcBorders>
            <w:vAlign w:val="center"/>
          </w:tcPr>
          <w:p w:rsidR="00DE3712"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left w:val="single" w:sz="4" w:space="0" w:color="auto"/>
              <w:right w:val="single" w:sz="4" w:space="0" w:color="auto"/>
            </w:tcBorders>
            <w:vAlign w:val="center"/>
          </w:tcPr>
          <w:p w:rsidR="00DE3712" w:rsidRPr="008515B7" w:rsidRDefault="00DE3712" w:rsidP="00EB1435">
            <w:pPr>
              <w:jc w:val="center"/>
              <w:rPr>
                <w:rFonts w:ascii="Times New Roman" w:hAnsi="Times New Roman" w:cs="Times New Roman"/>
                <w:sz w:val="18"/>
                <w:szCs w:val="18"/>
              </w:rPr>
            </w:pPr>
            <w:r w:rsidRPr="008515B7">
              <w:rPr>
                <w:rFonts w:ascii="Times New Roman" w:hAnsi="Times New Roman" w:cs="Times New Roman"/>
                <w:sz w:val="18"/>
                <w:szCs w:val="18"/>
              </w:rPr>
              <w:t xml:space="preserve">Монтаж теплоотражающих экранов за отопительными панелями в здании </w:t>
            </w:r>
            <w:proofErr w:type="spellStart"/>
            <w:r w:rsidRPr="008515B7">
              <w:rPr>
                <w:rFonts w:ascii="Times New Roman" w:hAnsi="Times New Roman" w:cs="Times New Roman"/>
                <w:sz w:val="18"/>
                <w:szCs w:val="18"/>
              </w:rPr>
              <w:t>Воргинского</w:t>
            </w:r>
            <w:proofErr w:type="spellEnd"/>
            <w:r w:rsidRPr="008515B7">
              <w:rPr>
                <w:rFonts w:ascii="Times New Roman" w:hAnsi="Times New Roman" w:cs="Times New Roman"/>
                <w:sz w:val="18"/>
                <w:szCs w:val="18"/>
              </w:rPr>
              <w:t xml:space="preserve"> СДК</w:t>
            </w:r>
          </w:p>
        </w:tc>
        <w:tc>
          <w:tcPr>
            <w:tcW w:w="1278" w:type="dxa"/>
            <w:tcBorders>
              <w:left w:val="single" w:sz="4" w:space="0" w:color="auto"/>
            </w:tcBorders>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701"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DE3712" w:rsidRPr="003732E7" w:rsidTr="00EB1435">
        <w:trPr>
          <w:trHeight w:val="255"/>
          <w:jc w:val="center"/>
        </w:trPr>
        <w:tc>
          <w:tcPr>
            <w:tcW w:w="4223" w:type="dxa"/>
            <w:gridSpan w:val="3"/>
            <w:vAlign w:val="center"/>
          </w:tcPr>
          <w:p w:rsidR="00DE3712" w:rsidRPr="008E15EF" w:rsidRDefault="00DE3712" w:rsidP="00EB1435">
            <w:pPr>
              <w:pStyle w:val="ConsPlusDocList"/>
              <w:jc w:val="right"/>
              <w:rPr>
                <w:rFonts w:ascii="Times New Roman" w:hAnsi="Times New Roman" w:cs="Times New Roman"/>
                <w:b/>
                <w:sz w:val="18"/>
                <w:szCs w:val="18"/>
              </w:rPr>
            </w:pPr>
            <w:r>
              <w:rPr>
                <w:rFonts w:ascii="Times New Roman" w:hAnsi="Times New Roman" w:cs="Times New Roman"/>
                <w:b/>
                <w:sz w:val="18"/>
                <w:szCs w:val="18"/>
              </w:rPr>
              <w:t>Итого по мероприятиям</w:t>
            </w:r>
          </w:p>
        </w:tc>
        <w:tc>
          <w:tcPr>
            <w:tcW w:w="1277" w:type="dxa"/>
            <w:vAlign w:val="center"/>
          </w:tcPr>
          <w:p w:rsidR="00DE3712" w:rsidRPr="008E15EF"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148,9</w:t>
            </w:r>
          </w:p>
        </w:tc>
        <w:tc>
          <w:tcPr>
            <w:tcW w:w="1074" w:type="dxa"/>
            <w:vAlign w:val="center"/>
          </w:tcPr>
          <w:p w:rsidR="00DE3712" w:rsidRPr="008E15EF" w:rsidRDefault="00AE5CE4" w:rsidP="00EB1435">
            <w:pPr>
              <w:jc w:val="center"/>
              <w:rPr>
                <w:rFonts w:ascii="Times New Roman" w:hAnsi="Times New Roman" w:cs="Times New Roman"/>
                <w:b/>
                <w:sz w:val="18"/>
                <w:szCs w:val="18"/>
              </w:rPr>
            </w:pPr>
            <w:r>
              <w:rPr>
                <w:rFonts w:ascii="Times New Roman" w:hAnsi="Times New Roman" w:cs="Times New Roman"/>
                <w:b/>
                <w:sz w:val="18"/>
                <w:szCs w:val="18"/>
              </w:rPr>
              <w:t>10517</w:t>
            </w:r>
          </w:p>
        </w:tc>
        <w:tc>
          <w:tcPr>
            <w:tcW w:w="919"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32" w:type="dxa"/>
            <w:vAlign w:val="center"/>
          </w:tcPr>
          <w:p w:rsidR="00DE3712" w:rsidRPr="008E15EF"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59,82</w:t>
            </w:r>
          </w:p>
        </w:tc>
        <w:tc>
          <w:tcPr>
            <w:tcW w:w="1235"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01" w:type="dxa"/>
            <w:vAlign w:val="center"/>
          </w:tcPr>
          <w:p w:rsidR="00DE3712" w:rsidRPr="008E15EF"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163,7</w:t>
            </w:r>
          </w:p>
        </w:tc>
        <w:tc>
          <w:tcPr>
            <w:tcW w:w="1134" w:type="dxa"/>
            <w:vAlign w:val="center"/>
          </w:tcPr>
          <w:p w:rsidR="00DE3712" w:rsidRPr="008E15EF"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7720</w:t>
            </w:r>
          </w:p>
        </w:tc>
        <w:tc>
          <w:tcPr>
            <w:tcW w:w="1043" w:type="dxa"/>
            <w:vAlign w:val="center"/>
          </w:tcPr>
          <w:p w:rsidR="00DE3712" w:rsidRPr="008E15EF" w:rsidRDefault="00DE3712" w:rsidP="00EB1435">
            <w:pPr>
              <w:pStyle w:val="ConsPlusDocList"/>
              <w:jc w:val="center"/>
              <w:rPr>
                <w:rFonts w:ascii="Times New Roman" w:hAnsi="Times New Roman"/>
                <w:b/>
                <w:sz w:val="18"/>
                <w:szCs w:val="18"/>
              </w:rPr>
            </w:pPr>
            <w:r>
              <w:rPr>
                <w:rFonts w:ascii="Times New Roman" w:hAnsi="Times New Roman"/>
                <w:b/>
                <w:sz w:val="18"/>
                <w:szCs w:val="18"/>
              </w:rPr>
              <w:t>Х</w:t>
            </w:r>
          </w:p>
        </w:tc>
        <w:tc>
          <w:tcPr>
            <w:tcW w:w="1732" w:type="dxa"/>
            <w:vAlign w:val="center"/>
          </w:tcPr>
          <w:p w:rsidR="00DE3712" w:rsidRPr="008E15EF"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43,98</w:t>
            </w:r>
          </w:p>
        </w:tc>
      </w:tr>
      <w:tr w:rsidR="00DE3712" w:rsidRPr="003732E7" w:rsidTr="00EB1435">
        <w:trPr>
          <w:trHeight w:val="255"/>
          <w:jc w:val="center"/>
        </w:trPr>
        <w:tc>
          <w:tcPr>
            <w:tcW w:w="535" w:type="dxa"/>
            <w:tcBorders>
              <w:right w:val="single" w:sz="4" w:space="0" w:color="auto"/>
            </w:tcBorders>
            <w:vAlign w:val="center"/>
          </w:tcPr>
          <w:p w:rsidR="00DE3712"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6</w:t>
            </w:r>
          </w:p>
        </w:tc>
        <w:tc>
          <w:tcPr>
            <w:tcW w:w="2410" w:type="dxa"/>
            <w:tcBorders>
              <w:left w:val="single" w:sz="4" w:space="0" w:color="auto"/>
              <w:right w:val="single" w:sz="4" w:space="0" w:color="auto"/>
            </w:tcBorders>
            <w:vAlign w:val="center"/>
          </w:tcPr>
          <w:p w:rsidR="00DE3712" w:rsidRPr="008515B7" w:rsidRDefault="00DE3712" w:rsidP="00EB1435">
            <w:pPr>
              <w:jc w:val="center"/>
              <w:rPr>
                <w:rFonts w:ascii="Times New Roman" w:hAnsi="Times New Roman" w:cs="Times New Roman"/>
                <w:sz w:val="18"/>
                <w:szCs w:val="18"/>
              </w:rPr>
            </w:pPr>
            <w:r w:rsidRPr="008515B7">
              <w:rPr>
                <w:rFonts w:ascii="Times New Roman" w:hAnsi="Times New Roman" w:cs="Times New Roman"/>
                <w:sz w:val="18"/>
                <w:szCs w:val="18"/>
              </w:rPr>
              <w:t xml:space="preserve">Замена котлов системы отопления на современные </w:t>
            </w:r>
            <w:r w:rsidRPr="008515B7">
              <w:rPr>
                <w:rFonts w:ascii="Times New Roman" w:hAnsi="Times New Roman" w:cs="Times New Roman"/>
                <w:sz w:val="18"/>
                <w:szCs w:val="18"/>
              </w:rPr>
              <w:lastRenderedPageBreak/>
              <w:t>котлы с бол</w:t>
            </w:r>
            <w:r w:rsidR="00E34661">
              <w:rPr>
                <w:rFonts w:ascii="Times New Roman" w:hAnsi="Times New Roman" w:cs="Times New Roman"/>
                <w:sz w:val="18"/>
                <w:szCs w:val="18"/>
              </w:rPr>
              <w:t>ее высоким К</w:t>
            </w:r>
            <w:proofErr w:type="gramStart"/>
            <w:r w:rsidR="00E34661">
              <w:rPr>
                <w:rFonts w:ascii="Times New Roman" w:hAnsi="Times New Roman" w:cs="Times New Roman"/>
                <w:sz w:val="18"/>
                <w:szCs w:val="18"/>
              </w:rPr>
              <w:t>ПД в зд</w:t>
            </w:r>
            <w:proofErr w:type="gramEnd"/>
            <w:r w:rsidR="00E34661">
              <w:rPr>
                <w:rFonts w:ascii="Times New Roman" w:hAnsi="Times New Roman" w:cs="Times New Roman"/>
                <w:sz w:val="18"/>
                <w:szCs w:val="18"/>
              </w:rPr>
              <w:t>аниях Рухан</w:t>
            </w:r>
            <w:r w:rsidRPr="008515B7">
              <w:rPr>
                <w:rFonts w:ascii="Times New Roman" w:hAnsi="Times New Roman" w:cs="Times New Roman"/>
                <w:sz w:val="18"/>
                <w:szCs w:val="18"/>
              </w:rPr>
              <w:t xml:space="preserve">ского и </w:t>
            </w:r>
            <w:proofErr w:type="spellStart"/>
            <w:r w:rsidRPr="008515B7">
              <w:rPr>
                <w:rFonts w:ascii="Times New Roman" w:hAnsi="Times New Roman" w:cs="Times New Roman"/>
                <w:sz w:val="18"/>
                <w:szCs w:val="18"/>
              </w:rPr>
              <w:t>Корсиковского</w:t>
            </w:r>
            <w:proofErr w:type="spellEnd"/>
            <w:r w:rsidRPr="008515B7">
              <w:rPr>
                <w:rFonts w:ascii="Times New Roman" w:hAnsi="Times New Roman" w:cs="Times New Roman"/>
                <w:sz w:val="18"/>
                <w:szCs w:val="18"/>
              </w:rPr>
              <w:t xml:space="preserve"> СДК</w:t>
            </w:r>
          </w:p>
        </w:tc>
        <w:tc>
          <w:tcPr>
            <w:tcW w:w="1278" w:type="dxa"/>
            <w:tcBorders>
              <w:left w:val="single" w:sz="4" w:space="0" w:color="auto"/>
            </w:tcBorders>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lastRenderedPageBreak/>
              <w:t>Бюджетные средства</w:t>
            </w:r>
          </w:p>
        </w:tc>
        <w:tc>
          <w:tcPr>
            <w:tcW w:w="1277"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120</w:t>
            </w:r>
          </w:p>
        </w:tc>
        <w:tc>
          <w:tcPr>
            <w:tcW w:w="107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1,64</w:t>
            </w:r>
          </w:p>
        </w:tc>
        <w:tc>
          <w:tcPr>
            <w:tcW w:w="919" w:type="dxa"/>
            <w:vAlign w:val="center"/>
          </w:tcPr>
          <w:p w:rsidR="00DE3712" w:rsidRPr="003732E7" w:rsidRDefault="00DE3712" w:rsidP="00EB1435">
            <w:pPr>
              <w:pStyle w:val="ConsPlusDocList"/>
              <w:jc w:val="center"/>
              <w:rPr>
                <w:rFonts w:ascii="Times New Roman" w:hAnsi="Times New Roman" w:cs="Times New Roman"/>
                <w:sz w:val="18"/>
                <w:szCs w:val="18"/>
              </w:rPr>
            </w:pPr>
            <w:proofErr w:type="spellStart"/>
            <w:r>
              <w:rPr>
                <w:rFonts w:ascii="Times New Roman" w:hAnsi="Times New Roman"/>
                <w:sz w:val="18"/>
                <w:szCs w:val="18"/>
              </w:rPr>
              <w:t>т.у.</w:t>
            </w:r>
            <w:proofErr w:type="gramStart"/>
            <w:r>
              <w:rPr>
                <w:rFonts w:ascii="Times New Roman" w:hAnsi="Times New Roman"/>
                <w:sz w:val="18"/>
                <w:szCs w:val="18"/>
              </w:rPr>
              <w:t>т</w:t>
            </w:r>
            <w:proofErr w:type="spellEnd"/>
            <w:proofErr w:type="gramEnd"/>
            <w:r>
              <w:rPr>
                <w:rFonts w:ascii="Times New Roman" w:hAnsi="Times New Roman"/>
                <w:sz w:val="18"/>
                <w:szCs w:val="18"/>
              </w:rPr>
              <w:t>.</w:t>
            </w:r>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3,07</w:t>
            </w:r>
          </w:p>
        </w:tc>
        <w:tc>
          <w:tcPr>
            <w:tcW w:w="1235" w:type="dxa"/>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701"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120</w:t>
            </w:r>
          </w:p>
        </w:tc>
        <w:tc>
          <w:tcPr>
            <w:tcW w:w="113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1,10</w:t>
            </w:r>
          </w:p>
        </w:tc>
        <w:tc>
          <w:tcPr>
            <w:tcW w:w="1043" w:type="dxa"/>
            <w:vAlign w:val="center"/>
          </w:tcPr>
          <w:p w:rsidR="00DE3712" w:rsidRPr="003732E7" w:rsidRDefault="00DE3712" w:rsidP="00EB1435">
            <w:pPr>
              <w:pStyle w:val="ConsPlusDocList"/>
              <w:jc w:val="center"/>
              <w:rPr>
                <w:rFonts w:ascii="Times New Roman" w:hAnsi="Times New Roman" w:cs="Times New Roman"/>
                <w:sz w:val="18"/>
                <w:szCs w:val="18"/>
              </w:rPr>
            </w:pPr>
            <w:proofErr w:type="spellStart"/>
            <w:r>
              <w:rPr>
                <w:rFonts w:ascii="Times New Roman" w:hAnsi="Times New Roman"/>
                <w:sz w:val="18"/>
                <w:szCs w:val="18"/>
              </w:rPr>
              <w:t>т.у.</w:t>
            </w:r>
            <w:proofErr w:type="gramStart"/>
            <w:r>
              <w:rPr>
                <w:rFonts w:ascii="Times New Roman" w:hAnsi="Times New Roman"/>
                <w:sz w:val="18"/>
                <w:szCs w:val="18"/>
              </w:rPr>
              <w:t>т</w:t>
            </w:r>
            <w:proofErr w:type="spellEnd"/>
            <w:proofErr w:type="gramEnd"/>
            <w:r>
              <w:rPr>
                <w:rFonts w:ascii="Times New Roman" w:hAnsi="Times New Roman"/>
                <w:sz w:val="18"/>
                <w:szCs w:val="18"/>
              </w:rPr>
              <w:t>.</w:t>
            </w:r>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3,87</w:t>
            </w:r>
          </w:p>
        </w:tc>
      </w:tr>
      <w:tr w:rsidR="00DE3712" w:rsidRPr="003732E7" w:rsidTr="00EB1435">
        <w:trPr>
          <w:trHeight w:val="255"/>
          <w:jc w:val="center"/>
        </w:trPr>
        <w:tc>
          <w:tcPr>
            <w:tcW w:w="4223" w:type="dxa"/>
            <w:gridSpan w:val="3"/>
            <w:vAlign w:val="center"/>
          </w:tcPr>
          <w:p w:rsidR="00DE3712" w:rsidRPr="008E15EF" w:rsidRDefault="00DE3712" w:rsidP="00EB1435">
            <w:pPr>
              <w:pStyle w:val="ConsPlusDocList"/>
              <w:jc w:val="right"/>
              <w:rPr>
                <w:rFonts w:ascii="Times New Roman" w:hAnsi="Times New Roman" w:cs="Times New Roman"/>
                <w:b/>
                <w:sz w:val="18"/>
                <w:szCs w:val="18"/>
              </w:rPr>
            </w:pPr>
            <w:r>
              <w:rPr>
                <w:rFonts w:ascii="Times New Roman" w:hAnsi="Times New Roman" w:cs="Times New Roman"/>
                <w:b/>
                <w:sz w:val="18"/>
                <w:szCs w:val="18"/>
              </w:rPr>
              <w:lastRenderedPageBreak/>
              <w:t>Итого по мероприятиям</w:t>
            </w:r>
          </w:p>
        </w:tc>
        <w:tc>
          <w:tcPr>
            <w:tcW w:w="1277"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120</w:t>
            </w:r>
          </w:p>
        </w:tc>
        <w:tc>
          <w:tcPr>
            <w:tcW w:w="1074"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1,64</w:t>
            </w:r>
          </w:p>
        </w:tc>
        <w:tc>
          <w:tcPr>
            <w:tcW w:w="919"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32"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3,07</w:t>
            </w:r>
          </w:p>
        </w:tc>
        <w:tc>
          <w:tcPr>
            <w:tcW w:w="1235"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01"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120</w:t>
            </w:r>
          </w:p>
        </w:tc>
        <w:tc>
          <w:tcPr>
            <w:tcW w:w="1134"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1,10</w:t>
            </w:r>
          </w:p>
        </w:tc>
        <w:tc>
          <w:tcPr>
            <w:tcW w:w="1043" w:type="dxa"/>
            <w:vAlign w:val="center"/>
          </w:tcPr>
          <w:p w:rsidR="00DE3712" w:rsidRPr="008E15EF" w:rsidRDefault="00DE3712" w:rsidP="00EB1435">
            <w:pPr>
              <w:pStyle w:val="ConsPlusDocList"/>
              <w:jc w:val="center"/>
              <w:rPr>
                <w:rFonts w:ascii="Times New Roman" w:hAnsi="Times New Roman"/>
                <w:b/>
                <w:sz w:val="18"/>
                <w:szCs w:val="18"/>
              </w:rPr>
            </w:pPr>
            <w:r>
              <w:rPr>
                <w:rFonts w:ascii="Times New Roman" w:hAnsi="Times New Roman"/>
                <w:b/>
                <w:sz w:val="18"/>
                <w:szCs w:val="18"/>
              </w:rPr>
              <w:t>Х</w:t>
            </w:r>
          </w:p>
        </w:tc>
        <w:tc>
          <w:tcPr>
            <w:tcW w:w="1732"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3,87</w:t>
            </w:r>
          </w:p>
        </w:tc>
      </w:tr>
      <w:tr w:rsidR="00DE3712" w:rsidRPr="003732E7" w:rsidTr="00EB1435">
        <w:trPr>
          <w:trHeight w:val="255"/>
          <w:jc w:val="center"/>
        </w:trPr>
        <w:tc>
          <w:tcPr>
            <w:tcW w:w="535" w:type="dxa"/>
            <w:tcBorders>
              <w:right w:val="single" w:sz="4" w:space="0" w:color="auto"/>
            </w:tcBorders>
            <w:vAlign w:val="center"/>
          </w:tcPr>
          <w:p w:rsidR="00DE3712"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tcBorders>
              <w:left w:val="single" w:sz="4" w:space="0" w:color="auto"/>
              <w:right w:val="single" w:sz="4" w:space="0" w:color="auto"/>
            </w:tcBorders>
            <w:vAlign w:val="center"/>
          </w:tcPr>
          <w:p w:rsidR="00DE3712" w:rsidRPr="008515B7" w:rsidRDefault="00DE3712" w:rsidP="00EB1435">
            <w:pPr>
              <w:jc w:val="center"/>
              <w:rPr>
                <w:rFonts w:ascii="Times New Roman" w:hAnsi="Times New Roman" w:cs="Times New Roman"/>
                <w:sz w:val="18"/>
                <w:szCs w:val="18"/>
              </w:rPr>
            </w:pPr>
            <w:r w:rsidRPr="008515B7">
              <w:rPr>
                <w:rFonts w:ascii="Times New Roman" w:hAnsi="Times New Roman" w:cs="Times New Roman"/>
                <w:sz w:val="18"/>
                <w:szCs w:val="18"/>
              </w:rPr>
              <w:t>Установка прибора учета холодного водоснабжения в здании Центра досуга</w:t>
            </w:r>
          </w:p>
        </w:tc>
        <w:tc>
          <w:tcPr>
            <w:tcW w:w="1278" w:type="dxa"/>
            <w:tcBorders>
              <w:left w:val="single" w:sz="4" w:space="0" w:color="auto"/>
            </w:tcBorders>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701"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DE3712" w:rsidRPr="003732E7" w:rsidTr="00EB1435">
        <w:trPr>
          <w:trHeight w:val="255"/>
          <w:jc w:val="center"/>
        </w:trPr>
        <w:tc>
          <w:tcPr>
            <w:tcW w:w="4223" w:type="dxa"/>
            <w:gridSpan w:val="3"/>
            <w:vAlign w:val="center"/>
          </w:tcPr>
          <w:p w:rsidR="00DE3712" w:rsidRPr="008E15EF" w:rsidRDefault="00DE3712" w:rsidP="00EB1435">
            <w:pPr>
              <w:pStyle w:val="ConsPlusDocList"/>
              <w:jc w:val="right"/>
              <w:rPr>
                <w:rFonts w:ascii="Times New Roman" w:hAnsi="Times New Roman" w:cs="Times New Roman"/>
                <w:b/>
                <w:sz w:val="18"/>
                <w:szCs w:val="18"/>
              </w:rPr>
            </w:pPr>
            <w:r>
              <w:rPr>
                <w:rFonts w:ascii="Times New Roman" w:hAnsi="Times New Roman" w:cs="Times New Roman"/>
                <w:b/>
                <w:sz w:val="18"/>
                <w:szCs w:val="18"/>
              </w:rPr>
              <w:t>Итого по мероприятиям</w:t>
            </w:r>
          </w:p>
        </w:tc>
        <w:tc>
          <w:tcPr>
            <w:tcW w:w="1277"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074"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w:t>
            </w:r>
          </w:p>
        </w:tc>
        <w:tc>
          <w:tcPr>
            <w:tcW w:w="919"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32"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235"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01"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134"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043" w:type="dxa"/>
            <w:vAlign w:val="center"/>
          </w:tcPr>
          <w:p w:rsidR="00DE3712" w:rsidRPr="008E15EF" w:rsidRDefault="00DE3712" w:rsidP="00EB1435">
            <w:pPr>
              <w:pStyle w:val="ConsPlusDocList"/>
              <w:jc w:val="center"/>
              <w:rPr>
                <w:rFonts w:ascii="Times New Roman" w:hAnsi="Times New Roman"/>
                <w:b/>
                <w:sz w:val="18"/>
                <w:szCs w:val="18"/>
              </w:rPr>
            </w:pPr>
            <w:r>
              <w:rPr>
                <w:rFonts w:ascii="Times New Roman" w:hAnsi="Times New Roman"/>
                <w:b/>
                <w:sz w:val="18"/>
                <w:szCs w:val="18"/>
              </w:rPr>
              <w:t>Х</w:t>
            </w:r>
          </w:p>
        </w:tc>
        <w:tc>
          <w:tcPr>
            <w:tcW w:w="1732"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r>
      <w:tr w:rsidR="00DE3712" w:rsidRPr="003732E7" w:rsidTr="00EB1435">
        <w:trPr>
          <w:trHeight w:val="255"/>
          <w:jc w:val="center"/>
        </w:trPr>
        <w:tc>
          <w:tcPr>
            <w:tcW w:w="4223" w:type="dxa"/>
            <w:gridSpan w:val="3"/>
            <w:vAlign w:val="center"/>
          </w:tcPr>
          <w:p w:rsidR="00DE3712" w:rsidRPr="003732E7" w:rsidRDefault="00DE3712" w:rsidP="00EB1435">
            <w:pPr>
              <w:pStyle w:val="ConsPlusDocList"/>
              <w:jc w:val="right"/>
              <w:rPr>
                <w:rFonts w:ascii="Times New Roman" w:hAnsi="Times New Roman" w:cs="Times New Roman"/>
                <w:b/>
                <w:sz w:val="18"/>
                <w:szCs w:val="18"/>
              </w:rPr>
            </w:pPr>
            <w:r w:rsidRPr="003732E7">
              <w:rPr>
                <w:rFonts w:ascii="Times New Roman" w:hAnsi="Times New Roman" w:cs="Times New Roman"/>
                <w:b/>
                <w:sz w:val="18"/>
                <w:szCs w:val="18"/>
              </w:rPr>
              <w:t>Всего по мероприятиям</w:t>
            </w:r>
          </w:p>
        </w:tc>
        <w:tc>
          <w:tcPr>
            <w:tcW w:w="1277" w:type="dxa"/>
            <w:vAlign w:val="center"/>
          </w:tcPr>
          <w:p w:rsidR="00DE3712" w:rsidRPr="003732E7"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268,9</w:t>
            </w:r>
          </w:p>
        </w:tc>
        <w:tc>
          <w:tcPr>
            <w:tcW w:w="1074" w:type="dxa"/>
            <w:vAlign w:val="center"/>
          </w:tcPr>
          <w:p w:rsidR="00DE3712" w:rsidRPr="003732E7"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919" w:type="dxa"/>
            <w:vAlign w:val="center"/>
          </w:tcPr>
          <w:p w:rsidR="00DE3712" w:rsidRPr="003732E7" w:rsidRDefault="00DE3712"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DE3712" w:rsidRPr="003732E7"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62,89</w:t>
            </w:r>
          </w:p>
        </w:tc>
        <w:tc>
          <w:tcPr>
            <w:tcW w:w="1235" w:type="dxa"/>
            <w:vAlign w:val="center"/>
          </w:tcPr>
          <w:p w:rsidR="00DE3712" w:rsidRPr="003732E7" w:rsidRDefault="00DE3712"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01" w:type="dxa"/>
            <w:vAlign w:val="center"/>
          </w:tcPr>
          <w:p w:rsidR="00DE3712" w:rsidRPr="003732E7"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283,7</w:t>
            </w:r>
          </w:p>
        </w:tc>
        <w:tc>
          <w:tcPr>
            <w:tcW w:w="1134" w:type="dxa"/>
            <w:vAlign w:val="center"/>
          </w:tcPr>
          <w:p w:rsidR="00DE3712" w:rsidRPr="003732E7" w:rsidRDefault="00DE3712"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043" w:type="dxa"/>
            <w:vAlign w:val="center"/>
          </w:tcPr>
          <w:p w:rsidR="00DE3712" w:rsidRPr="003732E7" w:rsidRDefault="00DE3712"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DE3712" w:rsidRPr="003732E7" w:rsidRDefault="00AE5CE4" w:rsidP="00EB1435">
            <w:pPr>
              <w:jc w:val="center"/>
              <w:rPr>
                <w:rFonts w:ascii="Times New Roman" w:hAnsi="Times New Roman" w:cs="Times New Roman"/>
                <w:b/>
                <w:sz w:val="18"/>
                <w:szCs w:val="18"/>
                <w:lang w:eastAsia="hi-IN" w:bidi="hi-IN"/>
              </w:rPr>
            </w:pPr>
            <w:r>
              <w:rPr>
                <w:rFonts w:ascii="Times New Roman" w:hAnsi="Times New Roman" w:cs="Times New Roman"/>
                <w:b/>
                <w:sz w:val="18"/>
                <w:szCs w:val="18"/>
                <w:lang w:eastAsia="hi-IN" w:bidi="hi-IN"/>
              </w:rPr>
              <w:t>47,85</w:t>
            </w:r>
          </w:p>
        </w:tc>
      </w:tr>
    </w:tbl>
    <w:p w:rsidR="00A33D24" w:rsidRDefault="00A33D24" w:rsidP="00F43498">
      <w:pPr>
        <w:pStyle w:val="1"/>
        <w:tabs>
          <w:tab w:val="clear" w:pos="0"/>
        </w:tabs>
        <w:ind w:left="0" w:firstLine="0"/>
      </w:pPr>
    </w:p>
    <w:p w:rsidR="006D43E4" w:rsidRDefault="006D43E4" w:rsidP="006D43E4">
      <w:pPr>
        <w:spacing w:line="240" w:lineRule="auto"/>
        <w:rPr>
          <w:rFonts w:ascii="Times New Roman" w:eastAsia="SimSun" w:hAnsi="Times New Roman" w:cs="Times New Roman"/>
          <w:b/>
          <w:bCs/>
          <w:caps/>
          <w:kern w:val="1"/>
          <w:sz w:val="28"/>
          <w:szCs w:val="28"/>
          <w:lang w:eastAsia="ar-SA"/>
        </w:rPr>
      </w:pPr>
    </w:p>
    <w:p w:rsidR="006D43E4" w:rsidRPr="006D43E4" w:rsidRDefault="006D43E4" w:rsidP="006D43E4">
      <w:pPr>
        <w:spacing w:line="600" w:lineRule="auto"/>
        <w:rPr>
          <w:lang w:eastAsia="ar-SA"/>
        </w:rPr>
      </w:pPr>
    </w:p>
    <w:tbl>
      <w:tblPr>
        <w:tblStyle w:val="a3"/>
        <w:tblW w:w="16070" w:type="dxa"/>
        <w:jc w:val="center"/>
        <w:tblInd w:w="695" w:type="dxa"/>
        <w:tblLayout w:type="fixed"/>
        <w:tblLook w:val="04A0" w:firstRow="1" w:lastRow="0" w:firstColumn="1" w:lastColumn="0" w:noHBand="0" w:noVBand="1"/>
      </w:tblPr>
      <w:tblGrid>
        <w:gridCol w:w="535"/>
        <w:gridCol w:w="2410"/>
        <w:gridCol w:w="1278"/>
        <w:gridCol w:w="1277"/>
        <w:gridCol w:w="1074"/>
        <w:gridCol w:w="919"/>
        <w:gridCol w:w="1732"/>
        <w:gridCol w:w="1235"/>
        <w:gridCol w:w="1701"/>
        <w:gridCol w:w="1134"/>
        <w:gridCol w:w="1043"/>
        <w:gridCol w:w="1732"/>
      </w:tblGrid>
      <w:tr w:rsidR="006D43E4" w:rsidRPr="003732E7" w:rsidTr="00EB1435">
        <w:trPr>
          <w:trHeight w:val="819"/>
          <w:jc w:val="center"/>
        </w:trPr>
        <w:tc>
          <w:tcPr>
            <w:tcW w:w="535" w:type="dxa"/>
            <w:vMerge w:val="restart"/>
            <w:vAlign w:val="center"/>
          </w:tcPr>
          <w:p w:rsidR="006D43E4" w:rsidRPr="003732E7" w:rsidRDefault="006D43E4" w:rsidP="00EB1435">
            <w:pPr>
              <w:pStyle w:val="ConsPlusDocList"/>
              <w:jc w:val="center"/>
              <w:rPr>
                <w:rFonts w:ascii="Times New Roman" w:hAnsi="Times New Roman" w:cs="Times New Roman"/>
                <w:b/>
                <w:sz w:val="18"/>
                <w:szCs w:val="18"/>
              </w:rPr>
            </w:pPr>
          </w:p>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 </w:t>
            </w:r>
            <w:proofErr w:type="gramStart"/>
            <w:r w:rsidRPr="003732E7">
              <w:rPr>
                <w:rFonts w:ascii="Times New Roman" w:hAnsi="Times New Roman" w:cs="Times New Roman"/>
                <w:b/>
                <w:sz w:val="18"/>
                <w:szCs w:val="18"/>
              </w:rPr>
              <w:t>п</w:t>
            </w:r>
            <w:proofErr w:type="gramEnd"/>
            <w:r w:rsidRPr="003732E7">
              <w:rPr>
                <w:rFonts w:ascii="Times New Roman" w:hAnsi="Times New Roman" w:cs="Times New Roman"/>
                <w:b/>
                <w:sz w:val="18"/>
                <w:szCs w:val="18"/>
              </w:rPr>
              <w:t>/п</w:t>
            </w:r>
          </w:p>
        </w:tc>
        <w:tc>
          <w:tcPr>
            <w:tcW w:w="2410" w:type="dxa"/>
            <w:vMerge w:val="restart"/>
            <w:vAlign w:val="center"/>
          </w:tcPr>
          <w:p w:rsidR="006D43E4" w:rsidRPr="003732E7" w:rsidRDefault="006D43E4" w:rsidP="00EB1435">
            <w:pPr>
              <w:pStyle w:val="ConsPlusDocList"/>
              <w:jc w:val="center"/>
              <w:rPr>
                <w:rFonts w:ascii="Times New Roman" w:hAnsi="Times New Roman" w:cs="Times New Roman"/>
                <w:b/>
                <w:sz w:val="18"/>
                <w:szCs w:val="18"/>
              </w:rPr>
            </w:pPr>
          </w:p>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Наименование мероприятия Программы</w:t>
            </w:r>
          </w:p>
        </w:tc>
        <w:tc>
          <w:tcPr>
            <w:tcW w:w="6280" w:type="dxa"/>
            <w:gridSpan w:val="5"/>
            <w:vAlign w:val="center"/>
          </w:tcPr>
          <w:p w:rsidR="006D43E4" w:rsidRPr="003732E7" w:rsidRDefault="006D43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2020</w:t>
            </w:r>
            <w:r w:rsidRPr="003732E7">
              <w:rPr>
                <w:rFonts w:ascii="Times New Roman" w:hAnsi="Times New Roman" w:cs="Times New Roman"/>
                <w:b/>
                <w:sz w:val="18"/>
                <w:szCs w:val="18"/>
              </w:rPr>
              <w:t xml:space="preserve"> г.</w:t>
            </w:r>
          </w:p>
        </w:tc>
        <w:tc>
          <w:tcPr>
            <w:tcW w:w="6845" w:type="dxa"/>
            <w:gridSpan w:val="5"/>
            <w:vAlign w:val="center"/>
          </w:tcPr>
          <w:p w:rsidR="006D43E4" w:rsidRPr="003732E7" w:rsidRDefault="006D43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2021</w:t>
            </w:r>
            <w:r w:rsidRPr="003732E7">
              <w:rPr>
                <w:rFonts w:ascii="Times New Roman" w:hAnsi="Times New Roman" w:cs="Times New Roman"/>
                <w:b/>
                <w:sz w:val="18"/>
                <w:szCs w:val="18"/>
              </w:rPr>
              <w:t xml:space="preserve"> г.</w:t>
            </w:r>
          </w:p>
        </w:tc>
      </w:tr>
      <w:tr w:rsidR="006D43E4" w:rsidRPr="003732E7" w:rsidTr="00EB1435">
        <w:trPr>
          <w:trHeight w:val="552"/>
          <w:jc w:val="center"/>
        </w:trPr>
        <w:tc>
          <w:tcPr>
            <w:tcW w:w="535"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2410"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2555" w:type="dxa"/>
            <w:gridSpan w:val="2"/>
            <w:vMerge w:val="restart"/>
            <w:vAlign w:val="center"/>
          </w:tcPr>
          <w:p w:rsidR="006D43E4" w:rsidRPr="003732E7" w:rsidRDefault="006D43E4" w:rsidP="00EB1435">
            <w:pPr>
              <w:pStyle w:val="ConsPlusDocList"/>
              <w:jc w:val="center"/>
              <w:rPr>
                <w:b/>
              </w:rPr>
            </w:pPr>
            <w:r w:rsidRPr="003732E7">
              <w:rPr>
                <w:rFonts w:ascii="Times New Roman" w:hAnsi="Times New Roman" w:cs="Times New Roman"/>
                <w:b/>
                <w:sz w:val="18"/>
                <w:szCs w:val="18"/>
              </w:rPr>
              <w:t>Финансовое обеспечение реализации мероприятий</w:t>
            </w:r>
          </w:p>
        </w:tc>
        <w:tc>
          <w:tcPr>
            <w:tcW w:w="3725" w:type="dxa"/>
            <w:gridSpan w:val="3"/>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Экономия топливно-энергетических ресурсов</w:t>
            </w:r>
          </w:p>
        </w:tc>
        <w:tc>
          <w:tcPr>
            <w:tcW w:w="2936" w:type="dxa"/>
            <w:gridSpan w:val="2"/>
            <w:vMerge w:val="restart"/>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Финансовое обеспечение реализации мероприятий</w:t>
            </w:r>
          </w:p>
        </w:tc>
        <w:tc>
          <w:tcPr>
            <w:tcW w:w="3909" w:type="dxa"/>
            <w:gridSpan w:val="3"/>
            <w:vAlign w:val="center"/>
          </w:tcPr>
          <w:p w:rsidR="006D43E4" w:rsidRPr="003732E7" w:rsidRDefault="006D43E4" w:rsidP="00EB1435">
            <w:pPr>
              <w:jc w:val="center"/>
              <w:rPr>
                <w:b/>
                <w:sz w:val="18"/>
                <w:szCs w:val="18"/>
                <w:lang w:eastAsia="hi-IN" w:bidi="hi-IN"/>
              </w:rPr>
            </w:pPr>
            <w:r w:rsidRPr="003732E7">
              <w:rPr>
                <w:rFonts w:ascii="Times New Roman" w:hAnsi="Times New Roman" w:cs="Times New Roman"/>
                <w:b/>
                <w:sz w:val="18"/>
                <w:szCs w:val="18"/>
              </w:rPr>
              <w:t>Экономия топливно-энергетических ресурсов</w:t>
            </w:r>
          </w:p>
        </w:tc>
      </w:tr>
      <w:tr w:rsidR="006D43E4" w:rsidRPr="003732E7" w:rsidTr="00EB1435">
        <w:trPr>
          <w:trHeight w:val="580"/>
          <w:jc w:val="center"/>
        </w:trPr>
        <w:tc>
          <w:tcPr>
            <w:tcW w:w="535"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2410"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2555" w:type="dxa"/>
            <w:gridSpan w:val="2"/>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1993" w:type="dxa"/>
            <w:gridSpan w:val="2"/>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c>
          <w:tcPr>
            <w:tcW w:w="2936" w:type="dxa"/>
            <w:gridSpan w:val="2"/>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2177" w:type="dxa"/>
            <w:gridSpan w:val="2"/>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r>
      <w:tr w:rsidR="006D43E4" w:rsidRPr="003732E7" w:rsidTr="00EB1435">
        <w:trPr>
          <w:trHeight w:val="255"/>
          <w:jc w:val="center"/>
        </w:trPr>
        <w:tc>
          <w:tcPr>
            <w:tcW w:w="535"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2410"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1278"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277"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074"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919"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ед. изм.</w:t>
            </w:r>
          </w:p>
        </w:tc>
        <w:tc>
          <w:tcPr>
            <w:tcW w:w="1732"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c>
          <w:tcPr>
            <w:tcW w:w="1235"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701"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134"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1043"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ед. </w:t>
            </w:r>
            <w:proofErr w:type="spellStart"/>
            <w:r w:rsidRPr="003732E7">
              <w:rPr>
                <w:rFonts w:ascii="Times New Roman" w:hAnsi="Times New Roman" w:cs="Times New Roman"/>
                <w:b/>
                <w:sz w:val="18"/>
                <w:szCs w:val="18"/>
              </w:rPr>
              <w:t>изм</w:t>
            </w:r>
            <w:proofErr w:type="spellEnd"/>
          </w:p>
        </w:tc>
        <w:tc>
          <w:tcPr>
            <w:tcW w:w="1732" w:type="dxa"/>
            <w:vMerge/>
            <w:vAlign w:val="center"/>
          </w:tcPr>
          <w:p w:rsidR="006D43E4" w:rsidRPr="003732E7" w:rsidRDefault="006D43E4" w:rsidP="00EB1435">
            <w:pPr>
              <w:pStyle w:val="ConsPlusDocList"/>
              <w:jc w:val="center"/>
              <w:rPr>
                <w:rFonts w:ascii="Times New Roman" w:hAnsi="Times New Roman" w:cs="Times New Roman"/>
                <w:b/>
                <w:sz w:val="18"/>
                <w:szCs w:val="18"/>
              </w:rPr>
            </w:pPr>
          </w:p>
        </w:tc>
      </w:tr>
      <w:tr w:rsidR="006D43E4" w:rsidRPr="003732E7" w:rsidTr="00EB1435">
        <w:trPr>
          <w:trHeight w:val="255"/>
          <w:jc w:val="center"/>
        </w:trPr>
        <w:tc>
          <w:tcPr>
            <w:tcW w:w="535"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w:t>
            </w:r>
          </w:p>
        </w:tc>
        <w:tc>
          <w:tcPr>
            <w:tcW w:w="2410"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w:t>
            </w:r>
          </w:p>
        </w:tc>
        <w:tc>
          <w:tcPr>
            <w:tcW w:w="1278"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3</w:t>
            </w:r>
          </w:p>
        </w:tc>
        <w:tc>
          <w:tcPr>
            <w:tcW w:w="1277"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4</w:t>
            </w:r>
          </w:p>
        </w:tc>
        <w:tc>
          <w:tcPr>
            <w:tcW w:w="1074"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5</w:t>
            </w:r>
          </w:p>
        </w:tc>
        <w:tc>
          <w:tcPr>
            <w:tcW w:w="919"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6</w:t>
            </w:r>
          </w:p>
        </w:tc>
        <w:tc>
          <w:tcPr>
            <w:tcW w:w="1732"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7</w:t>
            </w:r>
          </w:p>
        </w:tc>
        <w:tc>
          <w:tcPr>
            <w:tcW w:w="1235"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8</w:t>
            </w:r>
          </w:p>
        </w:tc>
        <w:tc>
          <w:tcPr>
            <w:tcW w:w="1701"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9</w:t>
            </w:r>
          </w:p>
        </w:tc>
        <w:tc>
          <w:tcPr>
            <w:tcW w:w="1134"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10</w:t>
            </w:r>
          </w:p>
        </w:tc>
        <w:tc>
          <w:tcPr>
            <w:tcW w:w="1043"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11</w:t>
            </w:r>
          </w:p>
        </w:tc>
        <w:tc>
          <w:tcPr>
            <w:tcW w:w="1732" w:type="dxa"/>
            <w:vAlign w:val="center"/>
          </w:tcPr>
          <w:p w:rsidR="006D43E4" w:rsidRPr="003732E7" w:rsidRDefault="006D43E4"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12</w:t>
            </w:r>
          </w:p>
        </w:tc>
      </w:tr>
      <w:tr w:rsidR="006D43E4" w:rsidRPr="003732E7" w:rsidTr="00EB1435">
        <w:trPr>
          <w:trHeight w:val="255"/>
          <w:jc w:val="center"/>
        </w:trPr>
        <w:tc>
          <w:tcPr>
            <w:tcW w:w="535" w:type="dxa"/>
            <w:tcBorders>
              <w:right w:val="single" w:sz="4" w:space="0" w:color="auto"/>
            </w:tcBorders>
            <w:vAlign w:val="center"/>
          </w:tcPr>
          <w:p w:rsidR="006D43E4" w:rsidRPr="003732E7" w:rsidRDefault="006D43E4" w:rsidP="00EB1435">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1</w:t>
            </w:r>
          </w:p>
        </w:tc>
        <w:tc>
          <w:tcPr>
            <w:tcW w:w="2410" w:type="dxa"/>
            <w:tcBorders>
              <w:left w:val="single" w:sz="4" w:space="0" w:color="auto"/>
              <w:right w:val="single" w:sz="4" w:space="0" w:color="auto"/>
            </w:tcBorders>
            <w:vAlign w:val="center"/>
          </w:tcPr>
          <w:p w:rsidR="006D43E4" w:rsidRPr="008515B7" w:rsidRDefault="006D43E4" w:rsidP="00EB1435">
            <w:pPr>
              <w:jc w:val="center"/>
              <w:rPr>
                <w:rFonts w:ascii="Times New Roman" w:hAnsi="Times New Roman" w:cs="Times New Roman"/>
                <w:sz w:val="18"/>
                <w:szCs w:val="18"/>
              </w:rPr>
            </w:pPr>
            <w:r w:rsidRPr="008515B7">
              <w:rPr>
                <w:rFonts w:ascii="Times New Roman" w:hAnsi="Times New Roman" w:cs="Times New Roman"/>
                <w:sz w:val="18"/>
                <w:szCs w:val="18"/>
              </w:rPr>
              <w:t>Замена ламп накаливания на светодиодные лампы в зданиях учреждения</w:t>
            </w:r>
          </w:p>
        </w:tc>
        <w:tc>
          <w:tcPr>
            <w:tcW w:w="1278" w:type="dxa"/>
            <w:tcBorders>
              <w:left w:val="single" w:sz="4" w:space="0" w:color="auto"/>
            </w:tcBorders>
            <w:vAlign w:val="center"/>
          </w:tcPr>
          <w:p w:rsidR="006D43E4" w:rsidRPr="003732E7" w:rsidRDefault="006D43E4"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006D43E4" w:rsidRPr="003732E7" w:rsidRDefault="006D43E4"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6D43E4" w:rsidRPr="003732E7" w:rsidRDefault="006D43E4"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6D43E4" w:rsidRPr="003732E7" w:rsidRDefault="006D43E4"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6D43E4" w:rsidRPr="003732E7" w:rsidRDefault="006D43E4"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6D43E4" w:rsidRPr="003732E7" w:rsidRDefault="006D43E4"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701" w:type="dxa"/>
            <w:vAlign w:val="center"/>
          </w:tcPr>
          <w:p w:rsidR="006D43E4" w:rsidRPr="003732E7" w:rsidRDefault="006D43E4"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6D43E4" w:rsidRPr="003732E7" w:rsidRDefault="006D43E4"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6D43E4" w:rsidRPr="003732E7" w:rsidRDefault="006D43E4"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6D43E4" w:rsidRPr="003732E7" w:rsidRDefault="006D43E4"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465586" w:rsidRPr="003732E7" w:rsidTr="00EB1435">
        <w:trPr>
          <w:trHeight w:val="255"/>
          <w:jc w:val="center"/>
        </w:trPr>
        <w:tc>
          <w:tcPr>
            <w:tcW w:w="535" w:type="dxa"/>
            <w:tcBorders>
              <w:right w:val="single" w:sz="4" w:space="0" w:color="auto"/>
            </w:tcBorders>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Borders>
              <w:left w:val="single" w:sz="4" w:space="0" w:color="auto"/>
              <w:right w:val="single" w:sz="4" w:space="0" w:color="auto"/>
            </w:tcBorders>
            <w:vAlign w:val="center"/>
          </w:tcPr>
          <w:p w:rsidR="00465586" w:rsidRPr="008515B7" w:rsidRDefault="00465586" w:rsidP="00EB1435">
            <w:pPr>
              <w:jc w:val="center"/>
              <w:rPr>
                <w:rFonts w:ascii="Times New Roman" w:hAnsi="Times New Roman" w:cs="Times New Roman"/>
                <w:sz w:val="18"/>
                <w:szCs w:val="18"/>
              </w:rPr>
            </w:pPr>
            <w:r w:rsidRPr="008515B7">
              <w:rPr>
                <w:rFonts w:ascii="Times New Roman" w:hAnsi="Times New Roman" w:cs="Times New Roman"/>
                <w:sz w:val="18"/>
                <w:szCs w:val="18"/>
              </w:rPr>
              <w:t>Замена люминесцентных светильников на светодиодные светильники в зданиях учреждения</w:t>
            </w:r>
          </w:p>
        </w:tc>
        <w:tc>
          <w:tcPr>
            <w:tcW w:w="1278" w:type="dxa"/>
            <w:tcBorders>
              <w:left w:val="single" w:sz="4" w:space="0" w:color="auto"/>
            </w:tcBorders>
            <w:vAlign w:val="center"/>
          </w:tcPr>
          <w:p w:rsidR="00465586" w:rsidRPr="003732E7" w:rsidRDefault="00465586"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277"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66</w:t>
            </w:r>
          </w:p>
        </w:tc>
        <w:tc>
          <w:tcPr>
            <w:tcW w:w="1074"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2228</w:t>
            </w:r>
          </w:p>
        </w:tc>
        <w:tc>
          <w:tcPr>
            <w:tcW w:w="919"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12,61</w:t>
            </w:r>
            <w:bookmarkStart w:id="2" w:name="_GoBack"/>
            <w:bookmarkEnd w:id="2"/>
          </w:p>
        </w:tc>
        <w:tc>
          <w:tcPr>
            <w:tcW w:w="1235" w:type="dxa"/>
            <w:vAlign w:val="center"/>
          </w:tcPr>
          <w:p w:rsidR="00465586" w:rsidRPr="003732E7" w:rsidRDefault="00465586"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701"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60</w:t>
            </w:r>
          </w:p>
        </w:tc>
        <w:tc>
          <w:tcPr>
            <w:tcW w:w="1134"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2024</w:t>
            </w:r>
          </w:p>
        </w:tc>
        <w:tc>
          <w:tcPr>
            <w:tcW w:w="1043"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11,45</w:t>
            </w:r>
          </w:p>
        </w:tc>
      </w:tr>
      <w:tr w:rsidR="00465586" w:rsidRPr="003732E7" w:rsidTr="00EB1435">
        <w:trPr>
          <w:trHeight w:val="255"/>
          <w:jc w:val="center"/>
        </w:trPr>
        <w:tc>
          <w:tcPr>
            <w:tcW w:w="535" w:type="dxa"/>
            <w:tcBorders>
              <w:right w:val="single" w:sz="4" w:space="0" w:color="auto"/>
            </w:tcBorders>
            <w:vAlign w:val="center"/>
          </w:tcPr>
          <w:p w:rsidR="00465586"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Borders>
              <w:left w:val="single" w:sz="4" w:space="0" w:color="auto"/>
              <w:right w:val="single" w:sz="4" w:space="0" w:color="auto"/>
            </w:tcBorders>
            <w:vAlign w:val="center"/>
          </w:tcPr>
          <w:p w:rsidR="00465586" w:rsidRPr="008515B7" w:rsidRDefault="00465586" w:rsidP="00EB1435">
            <w:pPr>
              <w:jc w:val="center"/>
              <w:rPr>
                <w:rFonts w:ascii="Times New Roman" w:hAnsi="Times New Roman" w:cs="Times New Roman"/>
                <w:sz w:val="18"/>
                <w:szCs w:val="18"/>
              </w:rPr>
            </w:pPr>
            <w:r w:rsidRPr="008515B7">
              <w:rPr>
                <w:rFonts w:ascii="Times New Roman" w:hAnsi="Times New Roman" w:cs="Times New Roman"/>
                <w:sz w:val="18"/>
                <w:szCs w:val="18"/>
              </w:rPr>
              <w:t>Замена дугоразрядных ламп на светодиодные лампы в зданиях учреждения</w:t>
            </w:r>
          </w:p>
        </w:tc>
        <w:tc>
          <w:tcPr>
            <w:tcW w:w="1278" w:type="dxa"/>
            <w:tcBorders>
              <w:left w:val="single" w:sz="4" w:space="0" w:color="auto"/>
            </w:tcBorders>
            <w:vAlign w:val="center"/>
          </w:tcPr>
          <w:p w:rsidR="00465586" w:rsidRPr="003732E7" w:rsidRDefault="00465586"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465586" w:rsidRPr="003732E7" w:rsidRDefault="00465586"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701"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465586" w:rsidRPr="003732E7" w:rsidRDefault="00465586"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DE3712" w:rsidRPr="003732E7" w:rsidTr="00EB1435">
        <w:trPr>
          <w:trHeight w:val="255"/>
          <w:jc w:val="center"/>
        </w:trPr>
        <w:tc>
          <w:tcPr>
            <w:tcW w:w="535" w:type="dxa"/>
            <w:tcBorders>
              <w:right w:val="single" w:sz="4" w:space="0" w:color="auto"/>
            </w:tcBorders>
            <w:vAlign w:val="center"/>
          </w:tcPr>
          <w:p w:rsidR="00DE3712"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2410" w:type="dxa"/>
            <w:tcBorders>
              <w:left w:val="single" w:sz="4" w:space="0" w:color="auto"/>
              <w:right w:val="single" w:sz="4" w:space="0" w:color="auto"/>
            </w:tcBorders>
            <w:vAlign w:val="center"/>
          </w:tcPr>
          <w:p w:rsidR="00DE3712" w:rsidRPr="008515B7" w:rsidRDefault="00DE3712" w:rsidP="00EB1435">
            <w:pPr>
              <w:jc w:val="center"/>
              <w:rPr>
                <w:rFonts w:ascii="Times New Roman" w:hAnsi="Times New Roman" w:cs="Times New Roman"/>
                <w:sz w:val="18"/>
                <w:szCs w:val="18"/>
              </w:rPr>
            </w:pPr>
            <w:r w:rsidRPr="008515B7">
              <w:rPr>
                <w:rFonts w:ascii="Times New Roman" w:hAnsi="Times New Roman" w:cs="Times New Roman"/>
                <w:sz w:val="18"/>
                <w:szCs w:val="18"/>
              </w:rPr>
              <w:t>Замена деревянных оконных блоков на оконные блоки из ПВХ профиля в здании Центра досуга</w:t>
            </w:r>
          </w:p>
        </w:tc>
        <w:tc>
          <w:tcPr>
            <w:tcW w:w="1278" w:type="dxa"/>
            <w:tcBorders>
              <w:left w:val="single" w:sz="4" w:space="0" w:color="auto"/>
            </w:tcBorders>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277"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58</w:t>
            </w:r>
          </w:p>
        </w:tc>
        <w:tc>
          <w:tcPr>
            <w:tcW w:w="107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882</w:t>
            </w:r>
          </w:p>
        </w:tc>
        <w:tc>
          <w:tcPr>
            <w:tcW w:w="919"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5,28</w:t>
            </w:r>
          </w:p>
        </w:tc>
        <w:tc>
          <w:tcPr>
            <w:tcW w:w="1235" w:type="dxa"/>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701"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58</w:t>
            </w:r>
          </w:p>
        </w:tc>
        <w:tc>
          <w:tcPr>
            <w:tcW w:w="113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882</w:t>
            </w:r>
          </w:p>
        </w:tc>
        <w:tc>
          <w:tcPr>
            <w:tcW w:w="1043"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5,28</w:t>
            </w:r>
          </w:p>
        </w:tc>
      </w:tr>
      <w:tr w:rsidR="00DE3712" w:rsidRPr="003732E7" w:rsidTr="00EB1435">
        <w:trPr>
          <w:trHeight w:val="255"/>
          <w:jc w:val="center"/>
        </w:trPr>
        <w:tc>
          <w:tcPr>
            <w:tcW w:w="535" w:type="dxa"/>
            <w:tcBorders>
              <w:right w:val="single" w:sz="4" w:space="0" w:color="auto"/>
            </w:tcBorders>
            <w:vAlign w:val="center"/>
          </w:tcPr>
          <w:p w:rsidR="00DE3712"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left w:val="single" w:sz="4" w:space="0" w:color="auto"/>
              <w:right w:val="single" w:sz="4" w:space="0" w:color="auto"/>
            </w:tcBorders>
            <w:vAlign w:val="center"/>
          </w:tcPr>
          <w:p w:rsidR="00DE3712" w:rsidRPr="008515B7" w:rsidRDefault="00DE3712" w:rsidP="00EB1435">
            <w:pPr>
              <w:jc w:val="center"/>
              <w:rPr>
                <w:rFonts w:ascii="Times New Roman" w:hAnsi="Times New Roman" w:cs="Times New Roman"/>
                <w:sz w:val="18"/>
                <w:szCs w:val="18"/>
              </w:rPr>
            </w:pPr>
            <w:r w:rsidRPr="008515B7">
              <w:rPr>
                <w:rFonts w:ascii="Times New Roman" w:hAnsi="Times New Roman" w:cs="Times New Roman"/>
                <w:sz w:val="18"/>
                <w:szCs w:val="18"/>
              </w:rPr>
              <w:t xml:space="preserve">Монтаж теплоотражающих экранов за отопительными панелями в здании </w:t>
            </w:r>
            <w:proofErr w:type="spellStart"/>
            <w:r w:rsidRPr="008515B7">
              <w:rPr>
                <w:rFonts w:ascii="Times New Roman" w:hAnsi="Times New Roman" w:cs="Times New Roman"/>
                <w:sz w:val="18"/>
                <w:szCs w:val="18"/>
              </w:rPr>
              <w:t>Воргинского</w:t>
            </w:r>
            <w:proofErr w:type="spellEnd"/>
            <w:r w:rsidRPr="008515B7">
              <w:rPr>
                <w:rFonts w:ascii="Times New Roman" w:hAnsi="Times New Roman" w:cs="Times New Roman"/>
                <w:sz w:val="18"/>
                <w:szCs w:val="18"/>
              </w:rPr>
              <w:t xml:space="preserve"> СДК</w:t>
            </w:r>
          </w:p>
        </w:tc>
        <w:tc>
          <w:tcPr>
            <w:tcW w:w="1278" w:type="dxa"/>
            <w:tcBorders>
              <w:left w:val="single" w:sz="4" w:space="0" w:color="auto"/>
            </w:tcBorders>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701"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DE3712" w:rsidRPr="003732E7" w:rsidTr="00EB1435">
        <w:trPr>
          <w:trHeight w:val="255"/>
          <w:jc w:val="center"/>
        </w:trPr>
        <w:tc>
          <w:tcPr>
            <w:tcW w:w="4223" w:type="dxa"/>
            <w:gridSpan w:val="3"/>
            <w:vAlign w:val="center"/>
          </w:tcPr>
          <w:p w:rsidR="00DE3712" w:rsidRPr="008E15EF" w:rsidRDefault="00DE3712" w:rsidP="00EB1435">
            <w:pPr>
              <w:pStyle w:val="ConsPlusDocList"/>
              <w:jc w:val="right"/>
              <w:rPr>
                <w:rFonts w:ascii="Times New Roman" w:hAnsi="Times New Roman" w:cs="Times New Roman"/>
                <w:b/>
                <w:sz w:val="18"/>
                <w:szCs w:val="18"/>
              </w:rPr>
            </w:pPr>
            <w:r>
              <w:rPr>
                <w:rFonts w:ascii="Times New Roman" w:hAnsi="Times New Roman" w:cs="Times New Roman"/>
                <w:b/>
                <w:sz w:val="18"/>
                <w:szCs w:val="18"/>
              </w:rPr>
              <w:t>Итого по мероприятиям</w:t>
            </w:r>
          </w:p>
        </w:tc>
        <w:tc>
          <w:tcPr>
            <w:tcW w:w="1277" w:type="dxa"/>
            <w:vAlign w:val="center"/>
          </w:tcPr>
          <w:p w:rsidR="00DE3712" w:rsidRPr="008E15EF"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124</w:t>
            </w:r>
          </w:p>
        </w:tc>
        <w:tc>
          <w:tcPr>
            <w:tcW w:w="1074" w:type="dxa"/>
            <w:vAlign w:val="center"/>
          </w:tcPr>
          <w:p w:rsidR="00DE3712" w:rsidRPr="008E15EF" w:rsidRDefault="00AE5CE4" w:rsidP="00EB1435">
            <w:pPr>
              <w:jc w:val="center"/>
              <w:rPr>
                <w:rFonts w:ascii="Times New Roman" w:hAnsi="Times New Roman" w:cs="Times New Roman"/>
                <w:b/>
                <w:sz w:val="18"/>
                <w:szCs w:val="18"/>
              </w:rPr>
            </w:pPr>
            <w:r>
              <w:rPr>
                <w:rFonts w:ascii="Times New Roman" w:hAnsi="Times New Roman" w:cs="Times New Roman"/>
                <w:b/>
                <w:sz w:val="18"/>
                <w:szCs w:val="18"/>
              </w:rPr>
              <w:t>3110</w:t>
            </w:r>
          </w:p>
        </w:tc>
        <w:tc>
          <w:tcPr>
            <w:tcW w:w="919"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32" w:type="dxa"/>
            <w:vAlign w:val="center"/>
          </w:tcPr>
          <w:p w:rsidR="00DE3712" w:rsidRPr="008E15EF"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17,89</w:t>
            </w:r>
          </w:p>
        </w:tc>
        <w:tc>
          <w:tcPr>
            <w:tcW w:w="1235"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01" w:type="dxa"/>
            <w:vAlign w:val="center"/>
          </w:tcPr>
          <w:p w:rsidR="00DE3712" w:rsidRPr="008E15EF"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118</w:t>
            </w:r>
          </w:p>
        </w:tc>
        <w:tc>
          <w:tcPr>
            <w:tcW w:w="1134" w:type="dxa"/>
            <w:vAlign w:val="center"/>
          </w:tcPr>
          <w:p w:rsidR="00DE3712" w:rsidRPr="008E15EF"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2906</w:t>
            </w:r>
          </w:p>
        </w:tc>
        <w:tc>
          <w:tcPr>
            <w:tcW w:w="1043" w:type="dxa"/>
            <w:vAlign w:val="center"/>
          </w:tcPr>
          <w:p w:rsidR="00DE3712" w:rsidRPr="008E15EF" w:rsidRDefault="00DE3712" w:rsidP="00EB1435">
            <w:pPr>
              <w:pStyle w:val="ConsPlusDocList"/>
              <w:jc w:val="center"/>
              <w:rPr>
                <w:rFonts w:ascii="Times New Roman" w:hAnsi="Times New Roman"/>
                <w:b/>
                <w:sz w:val="18"/>
                <w:szCs w:val="18"/>
              </w:rPr>
            </w:pPr>
            <w:r>
              <w:rPr>
                <w:rFonts w:ascii="Times New Roman" w:hAnsi="Times New Roman"/>
                <w:b/>
                <w:sz w:val="18"/>
                <w:szCs w:val="18"/>
              </w:rPr>
              <w:t>Х</w:t>
            </w:r>
          </w:p>
        </w:tc>
        <w:tc>
          <w:tcPr>
            <w:tcW w:w="1732" w:type="dxa"/>
            <w:vAlign w:val="center"/>
          </w:tcPr>
          <w:p w:rsidR="00DE3712" w:rsidRPr="008E15EF"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16,73</w:t>
            </w:r>
          </w:p>
        </w:tc>
      </w:tr>
      <w:tr w:rsidR="00DE3712" w:rsidRPr="003732E7" w:rsidTr="00EB1435">
        <w:trPr>
          <w:trHeight w:val="255"/>
          <w:jc w:val="center"/>
        </w:trPr>
        <w:tc>
          <w:tcPr>
            <w:tcW w:w="535" w:type="dxa"/>
            <w:tcBorders>
              <w:right w:val="single" w:sz="4" w:space="0" w:color="auto"/>
            </w:tcBorders>
            <w:vAlign w:val="center"/>
          </w:tcPr>
          <w:p w:rsidR="00DE3712"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6</w:t>
            </w:r>
          </w:p>
        </w:tc>
        <w:tc>
          <w:tcPr>
            <w:tcW w:w="2410" w:type="dxa"/>
            <w:tcBorders>
              <w:left w:val="single" w:sz="4" w:space="0" w:color="auto"/>
              <w:right w:val="single" w:sz="4" w:space="0" w:color="auto"/>
            </w:tcBorders>
            <w:vAlign w:val="center"/>
          </w:tcPr>
          <w:p w:rsidR="00DE3712" w:rsidRPr="008515B7" w:rsidRDefault="00DE3712" w:rsidP="00E34661">
            <w:pPr>
              <w:jc w:val="center"/>
              <w:rPr>
                <w:rFonts w:ascii="Times New Roman" w:hAnsi="Times New Roman" w:cs="Times New Roman"/>
                <w:sz w:val="18"/>
                <w:szCs w:val="18"/>
              </w:rPr>
            </w:pPr>
            <w:r w:rsidRPr="008515B7">
              <w:rPr>
                <w:rFonts w:ascii="Times New Roman" w:hAnsi="Times New Roman" w:cs="Times New Roman"/>
                <w:sz w:val="18"/>
                <w:szCs w:val="18"/>
              </w:rPr>
              <w:t>Замена котлов системы отопления на современные котлы с более высоким К</w:t>
            </w:r>
            <w:proofErr w:type="gramStart"/>
            <w:r w:rsidRPr="008515B7">
              <w:rPr>
                <w:rFonts w:ascii="Times New Roman" w:hAnsi="Times New Roman" w:cs="Times New Roman"/>
                <w:sz w:val="18"/>
                <w:szCs w:val="18"/>
              </w:rPr>
              <w:t>ПД в зд</w:t>
            </w:r>
            <w:proofErr w:type="gramEnd"/>
            <w:r w:rsidR="00E34661">
              <w:rPr>
                <w:rFonts w:ascii="Times New Roman" w:hAnsi="Times New Roman" w:cs="Times New Roman"/>
                <w:sz w:val="18"/>
                <w:szCs w:val="18"/>
              </w:rPr>
              <w:t>аниях Рухан</w:t>
            </w:r>
            <w:r w:rsidRPr="008515B7">
              <w:rPr>
                <w:rFonts w:ascii="Times New Roman" w:hAnsi="Times New Roman" w:cs="Times New Roman"/>
                <w:sz w:val="18"/>
                <w:szCs w:val="18"/>
              </w:rPr>
              <w:t xml:space="preserve">ского и </w:t>
            </w:r>
            <w:proofErr w:type="spellStart"/>
            <w:r w:rsidRPr="008515B7">
              <w:rPr>
                <w:rFonts w:ascii="Times New Roman" w:hAnsi="Times New Roman" w:cs="Times New Roman"/>
                <w:sz w:val="18"/>
                <w:szCs w:val="18"/>
              </w:rPr>
              <w:t>Корсиковского</w:t>
            </w:r>
            <w:proofErr w:type="spellEnd"/>
            <w:r w:rsidRPr="008515B7">
              <w:rPr>
                <w:rFonts w:ascii="Times New Roman" w:hAnsi="Times New Roman" w:cs="Times New Roman"/>
                <w:sz w:val="18"/>
                <w:szCs w:val="18"/>
              </w:rPr>
              <w:t xml:space="preserve"> СДК</w:t>
            </w:r>
          </w:p>
        </w:tc>
        <w:tc>
          <w:tcPr>
            <w:tcW w:w="1278" w:type="dxa"/>
            <w:tcBorders>
              <w:left w:val="single" w:sz="4" w:space="0" w:color="auto"/>
            </w:tcBorders>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701"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DE3712" w:rsidRPr="003732E7" w:rsidTr="00EB1435">
        <w:trPr>
          <w:trHeight w:val="255"/>
          <w:jc w:val="center"/>
        </w:trPr>
        <w:tc>
          <w:tcPr>
            <w:tcW w:w="4223" w:type="dxa"/>
            <w:gridSpan w:val="3"/>
            <w:vAlign w:val="center"/>
          </w:tcPr>
          <w:p w:rsidR="00DE3712" w:rsidRPr="008E15EF" w:rsidRDefault="00DE3712" w:rsidP="00EB1435">
            <w:pPr>
              <w:pStyle w:val="ConsPlusDocList"/>
              <w:jc w:val="right"/>
              <w:rPr>
                <w:rFonts w:ascii="Times New Roman" w:hAnsi="Times New Roman" w:cs="Times New Roman"/>
                <w:b/>
                <w:sz w:val="18"/>
                <w:szCs w:val="18"/>
              </w:rPr>
            </w:pPr>
            <w:r>
              <w:rPr>
                <w:rFonts w:ascii="Times New Roman" w:hAnsi="Times New Roman" w:cs="Times New Roman"/>
                <w:b/>
                <w:sz w:val="18"/>
                <w:szCs w:val="18"/>
              </w:rPr>
              <w:t>Итого по мероприятиям</w:t>
            </w:r>
          </w:p>
        </w:tc>
        <w:tc>
          <w:tcPr>
            <w:tcW w:w="1277"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074"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w:t>
            </w:r>
          </w:p>
        </w:tc>
        <w:tc>
          <w:tcPr>
            <w:tcW w:w="919"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32"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235"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01"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134"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043" w:type="dxa"/>
            <w:vAlign w:val="center"/>
          </w:tcPr>
          <w:p w:rsidR="00DE3712" w:rsidRPr="008E15EF" w:rsidRDefault="00DE3712" w:rsidP="00EB1435">
            <w:pPr>
              <w:pStyle w:val="ConsPlusDocList"/>
              <w:jc w:val="center"/>
              <w:rPr>
                <w:rFonts w:ascii="Times New Roman" w:hAnsi="Times New Roman"/>
                <w:b/>
                <w:sz w:val="18"/>
                <w:szCs w:val="18"/>
              </w:rPr>
            </w:pPr>
            <w:r>
              <w:rPr>
                <w:rFonts w:ascii="Times New Roman" w:hAnsi="Times New Roman"/>
                <w:b/>
                <w:sz w:val="18"/>
                <w:szCs w:val="18"/>
              </w:rPr>
              <w:t>Х</w:t>
            </w:r>
          </w:p>
        </w:tc>
        <w:tc>
          <w:tcPr>
            <w:tcW w:w="1732"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r>
      <w:tr w:rsidR="00DE3712" w:rsidRPr="003732E7" w:rsidTr="00EB1435">
        <w:trPr>
          <w:trHeight w:val="255"/>
          <w:jc w:val="center"/>
        </w:trPr>
        <w:tc>
          <w:tcPr>
            <w:tcW w:w="535" w:type="dxa"/>
            <w:tcBorders>
              <w:right w:val="single" w:sz="4" w:space="0" w:color="auto"/>
            </w:tcBorders>
            <w:vAlign w:val="center"/>
          </w:tcPr>
          <w:p w:rsidR="00DE3712"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tcBorders>
              <w:left w:val="single" w:sz="4" w:space="0" w:color="auto"/>
              <w:right w:val="single" w:sz="4" w:space="0" w:color="auto"/>
            </w:tcBorders>
            <w:vAlign w:val="center"/>
          </w:tcPr>
          <w:p w:rsidR="00DE3712" w:rsidRPr="008515B7" w:rsidRDefault="00DE3712" w:rsidP="00EB1435">
            <w:pPr>
              <w:jc w:val="center"/>
              <w:rPr>
                <w:rFonts w:ascii="Times New Roman" w:hAnsi="Times New Roman" w:cs="Times New Roman"/>
                <w:sz w:val="18"/>
                <w:szCs w:val="18"/>
              </w:rPr>
            </w:pPr>
            <w:r w:rsidRPr="008515B7">
              <w:rPr>
                <w:rFonts w:ascii="Times New Roman" w:hAnsi="Times New Roman" w:cs="Times New Roman"/>
                <w:sz w:val="18"/>
                <w:szCs w:val="18"/>
              </w:rPr>
              <w:t>Установка прибора учета холодного водоснабжения в здании Центра досуга</w:t>
            </w:r>
          </w:p>
        </w:tc>
        <w:tc>
          <w:tcPr>
            <w:tcW w:w="1278" w:type="dxa"/>
            <w:tcBorders>
              <w:left w:val="single" w:sz="4" w:space="0" w:color="auto"/>
            </w:tcBorders>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DE3712" w:rsidRPr="003732E7" w:rsidRDefault="00DE3712" w:rsidP="00EB1435">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701"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00DE3712" w:rsidRPr="003732E7" w:rsidRDefault="00DE3712" w:rsidP="00EB1435">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DE3712" w:rsidRPr="003732E7" w:rsidTr="00EB1435">
        <w:trPr>
          <w:trHeight w:val="255"/>
          <w:jc w:val="center"/>
        </w:trPr>
        <w:tc>
          <w:tcPr>
            <w:tcW w:w="4223" w:type="dxa"/>
            <w:gridSpan w:val="3"/>
            <w:vAlign w:val="center"/>
          </w:tcPr>
          <w:p w:rsidR="00DE3712" w:rsidRPr="008E15EF" w:rsidRDefault="00DE3712" w:rsidP="00EB1435">
            <w:pPr>
              <w:pStyle w:val="ConsPlusDocList"/>
              <w:jc w:val="right"/>
              <w:rPr>
                <w:rFonts w:ascii="Times New Roman" w:hAnsi="Times New Roman" w:cs="Times New Roman"/>
                <w:b/>
                <w:sz w:val="18"/>
                <w:szCs w:val="18"/>
              </w:rPr>
            </w:pPr>
            <w:r>
              <w:rPr>
                <w:rFonts w:ascii="Times New Roman" w:hAnsi="Times New Roman" w:cs="Times New Roman"/>
                <w:b/>
                <w:sz w:val="18"/>
                <w:szCs w:val="18"/>
              </w:rPr>
              <w:t>Итого по мероприятиям</w:t>
            </w:r>
          </w:p>
        </w:tc>
        <w:tc>
          <w:tcPr>
            <w:tcW w:w="1277"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074"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w:t>
            </w:r>
          </w:p>
        </w:tc>
        <w:tc>
          <w:tcPr>
            <w:tcW w:w="919"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32"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235" w:type="dxa"/>
            <w:vAlign w:val="center"/>
          </w:tcPr>
          <w:p w:rsidR="00DE3712" w:rsidRPr="008E15EF" w:rsidRDefault="00DE3712" w:rsidP="00EB1435">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701"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134"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1043" w:type="dxa"/>
            <w:vAlign w:val="center"/>
          </w:tcPr>
          <w:p w:rsidR="00DE3712" w:rsidRPr="008E15EF" w:rsidRDefault="00DE3712" w:rsidP="00EB1435">
            <w:pPr>
              <w:pStyle w:val="ConsPlusDocList"/>
              <w:jc w:val="center"/>
              <w:rPr>
                <w:rFonts w:ascii="Times New Roman" w:hAnsi="Times New Roman"/>
                <w:b/>
                <w:sz w:val="18"/>
                <w:szCs w:val="18"/>
              </w:rPr>
            </w:pPr>
            <w:r>
              <w:rPr>
                <w:rFonts w:ascii="Times New Roman" w:hAnsi="Times New Roman"/>
                <w:b/>
                <w:sz w:val="18"/>
                <w:szCs w:val="18"/>
              </w:rPr>
              <w:t>Х</w:t>
            </w:r>
          </w:p>
        </w:tc>
        <w:tc>
          <w:tcPr>
            <w:tcW w:w="1732" w:type="dxa"/>
            <w:vAlign w:val="center"/>
          </w:tcPr>
          <w:p w:rsidR="00DE3712" w:rsidRPr="008E15EF"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r>
      <w:tr w:rsidR="00DE3712" w:rsidRPr="003732E7" w:rsidTr="00EB1435">
        <w:trPr>
          <w:trHeight w:val="255"/>
          <w:jc w:val="center"/>
        </w:trPr>
        <w:tc>
          <w:tcPr>
            <w:tcW w:w="4223" w:type="dxa"/>
            <w:gridSpan w:val="3"/>
            <w:vAlign w:val="center"/>
          </w:tcPr>
          <w:p w:rsidR="00DE3712" w:rsidRPr="003732E7" w:rsidRDefault="00DE3712" w:rsidP="00EB1435">
            <w:pPr>
              <w:pStyle w:val="ConsPlusDocList"/>
              <w:jc w:val="right"/>
              <w:rPr>
                <w:rFonts w:ascii="Times New Roman" w:hAnsi="Times New Roman" w:cs="Times New Roman"/>
                <w:b/>
                <w:sz w:val="18"/>
                <w:szCs w:val="18"/>
              </w:rPr>
            </w:pPr>
            <w:r w:rsidRPr="003732E7">
              <w:rPr>
                <w:rFonts w:ascii="Times New Roman" w:hAnsi="Times New Roman" w:cs="Times New Roman"/>
                <w:b/>
                <w:sz w:val="18"/>
                <w:szCs w:val="18"/>
              </w:rPr>
              <w:t>Всего по мероприятиям</w:t>
            </w:r>
          </w:p>
        </w:tc>
        <w:tc>
          <w:tcPr>
            <w:tcW w:w="1277" w:type="dxa"/>
            <w:vAlign w:val="center"/>
          </w:tcPr>
          <w:p w:rsidR="00DE3712" w:rsidRPr="003732E7"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124</w:t>
            </w:r>
          </w:p>
        </w:tc>
        <w:tc>
          <w:tcPr>
            <w:tcW w:w="1074" w:type="dxa"/>
            <w:vAlign w:val="center"/>
          </w:tcPr>
          <w:p w:rsidR="00DE3712" w:rsidRPr="003732E7" w:rsidRDefault="00DE3712"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919" w:type="dxa"/>
            <w:vAlign w:val="center"/>
          </w:tcPr>
          <w:p w:rsidR="00DE3712" w:rsidRPr="003732E7" w:rsidRDefault="00DE3712"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DE3712" w:rsidRPr="003732E7"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17,89</w:t>
            </w:r>
          </w:p>
        </w:tc>
        <w:tc>
          <w:tcPr>
            <w:tcW w:w="1235" w:type="dxa"/>
            <w:vAlign w:val="center"/>
          </w:tcPr>
          <w:p w:rsidR="00DE3712" w:rsidRPr="003732E7" w:rsidRDefault="00DE3712"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01" w:type="dxa"/>
            <w:vAlign w:val="center"/>
          </w:tcPr>
          <w:p w:rsidR="00DE3712" w:rsidRPr="003732E7" w:rsidRDefault="00AE5CE4" w:rsidP="00EB1435">
            <w:pPr>
              <w:pStyle w:val="ConsPlusDocList"/>
              <w:jc w:val="center"/>
              <w:rPr>
                <w:rFonts w:ascii="Times New Roman" w:hAnsi="Times New Roman" w:cs="Times New Roman"/>
                <w:b/>
                <w:sz w:val="18"/>
                <w:szCs w:val="18"/>
              </w:rPr>
            </w:pPr>
            <w:r>
              <w:rPr>
                <w:rFonts w:ascii="Times New Roman" w:hAnsi="Times New Roman" w:cs="Times New Roman"/>
                <w:b/>
                <w:sz w:val="18"/>
                <w:szCs w:val="18"/>
              </w:rPr>
              <w:t>118</w:t>
            </w:r>
          </w:p>
        </w:tc>
        <w:tc>
          <w:tcPr>
            <w:tcW w:w="1134" w:type="dxa"/>
            <w:vAlign w:val="center"/>
          </w:tcPr>
          <w:p w:rsidR="00DE3712" w:rsidRPr="003732E7" w:rsidRDefault="00DE3712"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043" w:type="dxa"/>
            <w:vAlign w:val="center"/>
          </w:tcPr>
          <w:p w:rsidR="00DE3712" w:rsidRPr="003732E7" w:rsidRDefault="00DE3712" w:rsidP="00EB1435">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DE3712" w:rsidRPr="003732E7" w:rsidRDefault="00AE5CE4" w:rsidP="00EB1435">
            <w:pPr>
              <w:jc w:val="center"/>
              <w:rPr>
                <w:rFonts w:ascii="Times New Roman" w:hAnsi="Times New Roman" w:cs="Times New Roman"/>
                <w:b/>
                <w:sz w:val="18"/>
                <w:szCs w:val="18"/>
                <w:lang w:eastAsia="hi-IN" w:bidi="hi-IN"/>
              </w:rPr>
            </w:pPr>
            <w:r>
              <w:rPr>
                <w:rFonts w:ascii="Times New Roman" w:hAnsi="Times New Roman" w:cs="Times New Roman"/>
                <w:b/>
                <w:sz w:val="18"/>
                <w:szCs w:val="18"/>
                <w:lang w:eastAsia="hi-IN" w:bidi="hi-IN"/>
              </w:rPr>
              <w:t>16,73</w:t>
            </w:r>
          </w:p>
        </w:tc>
      </w:tr>
    </w:tbl>
    <w:p w:rsidR="00A33D24" w:rsidRDefault="00A33D24" w:rsidP="00F43498">
      <w:pPr>
        <w:pStyle w:val="1"/>
        <w:tabs>
          <w:tab w:val="clear" w:pos="0"/>
        </w:tabs>
        <w:ind w:left="0" w:firstLine="0"/>
      </w:pPr>
    </w:p>
    <w:p w:rsidR="00A33D24" w:rsidRDefault="00A33D24" w:rsidP="00F43498">
      <w:pPr>
        <w:pStyle w:val="1"/>
        <w:tabs>
          <w:tab w:val="clear" w:pos="0"/>
        </w:tabs>
        <w:ind w:left="0" w:firstLine="0"/>
      </w:pPr>
    </w:p>
    <w:p w:rsidR="00A33D24" w:rsidRDefault="00A33D24" w:rsidP="00F43498">
      <w:pPr>
        <w:pStyle w:val="1"/>
        <w:tabs>
          <w:tab w:val="clear" w:pos="0"/>
        </w:tabs>
        <w:ind w:left="0" w:firstLine="0"/>
      </w:pPr>
    </w:p>
    <w:p w:rsidR="00A33D24" w:rsidRDefault="00A33D24" w:rsidP="00F43498">
      <w:pPr>
        <w:pStyle w:val="1"/>
        <w:tabs>
          <w:tab w:val="clear" w:pos="0"/>
        </w:tabs>
        <w:ind w:left="0" w:firstLine="0"/>
      </w:pPr>
    </w:p>
    <w:p w:rsidR="00A33D24" w:rsidRDefault="00A33D24" w:rsidP="00F43498">
      <w:pPr>
        <w:pStyle w:val="1"/>
        <w:tabs>
          <w:tab w:val="clear" w:pos="0"/>
        </w:tabs>
        <w:ind w:left="0" w:firstLine="0"/>
      </w:pPr>
    </w:p>
    <w:p w:rsidR="00A33D24" w:rsidRDefault="00A33D24" w:rsidP="00F43498">
      <w:pPr>
        <w:pStyle w:val="1"/>
        <w:tabs>
          <w:tab w:val="clear" w:pos="0"/>
        </w:tabs>
        <w:ind w:left="0" w:firstLine="0"/>
      </w:pPr>
    </w:p>
    <w:p w:rsidR="00A33D24" w:rsidRDefault="00A33D24" w:rsidP="00F43498">
      <w:pPr>
        <w:pStyle w:val="1"/>
        <w:tabs>
          <w:tab w:val="clear" w:pos="0"/>
        </w:tabs>
        <w:ind w:left="0" w:firstLine="0"/>
        <w:sectPr w:rsidR="00A33D24" w:rsidSect="00A33D24">
          <w:pgSz w:w="16838" w:h="11906" w:orient="landscape"/>
          <w:pgMar w:top="1134" w:right="1134" w:bottom="1701" w:left="1134" w:header="709" w:footer="709" w:gutter="0"/>
          <w:cols w:space="708"/>
          <w:docGrid w:linePitch="360"/>
        </w:sectPr>
      </w:pPr>
    </w:p>
    <w:p w:rsidR="00F43498" w:rsidRDefault="00F43498" w:rsidP="00F43498">
      <w:pPr>
        <w:pStyle w:val="1"/>
        <w:tabs>
          <w:tab w:val="clear" w:pos="0"/>
        </w:tabs>
        <w:ind w:left="0" w:firstLine="0"/>
      </w:pPr>
      <w:r>
        <w:lastRenderedPageBreak/>
        <w:t>РАЗДЕЛ 5</w:t>
      </w:r>
      <w:r w:rsidRPr="003943AF">
        <w:t>.</w:t>
      </w:r>
      <w:r>
        <w:t xml:space="preserve">     </w:t>
      </w:r>
      <w:r w:rsidRPr="003943AF">
        <w:t xml:space="preserve"> </w:t>
      </w:r>
    </w:p>
    <w:p w:rsidR="00F43498" w:rsidRPr="003943AF" w:rsidRDefault="00F43498" w:rsidP="00F43498">
      <w:pPr>
        <w:pStyle w:val="1"/>
        <w:tabs>
          <w:tab w:val="clear" w:pos="0"/>
        </w:tabs>
        <w:ind w:left="0" w:firstLine="0"/>
        <w:jc w:val="center"/>
      </w:pPr>
      <w:r w:rsidRPr="003943AF">
        <w:t>СИСТЕМА МОНИТОРИНГА,</w:t>
      </w:r>
      <w:r>
        <w:t xml:space="preserve"> УПРАВЛ</w:t>
      </w:r>
      <w:r w:rsidRPr="003943AF">
        <w:t xml:space="preserve">ЕНИЯ И </w:t>
      </w:r>
      <w:proofErr w:type="gramStart"/>
      <w:r w:rsidRPr="003943AF">
        <w:t xml:space="preserve">КОНТРОЛЯ </w:t>
      </w:r>
      <w:r w:rsidRPr="00575B67">
        <w:t>ЗА</w:t>
      </w:r>
      <w:proofErr w:type="gramEnd"/>
      <w:r w:rsidRPr="00575B67">
        <w:t xml:space="preserve"> ХОДОМ ВЫПОЛНЕНИЯ </w:t>
      </w:r>
      <w:r w:rsidRPr="003943AF">
        <w:t>ПРОГРАММЫ.</w:t>
      </w:r>
    </w:p>
    <w:p w:rsidR="00F43498" w:rsidRPr="00174002" w:rsidRDefault="00F43498" w:rsidP="00F43498">
      <w:pPr>
        <w:ind w:firstLine="567"/>
        <w:jc w:val="both"/>
        <w:rPr>
          <w:rFonts w:ascii="Times New Roman" w:hAnsi="Times New Roman" w:cs="Times New Roman"/>
          <w:sz w:val="28"/>
          <w:szCs w:val="28"/>
        </w:rPr>
      </w:pPr>
      <w:r w:rsidRPr="00174002">
        <w:rPr>
          <w:rFonts w:ascii="Times New Roman" w:hAnsi="Times New Roman" w:cs="Times New Roman"/>
          <w:sz w:val="28"/>
          <w:szCs w:val="28"/>
        </w:rPr>
        <w:t>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w:t>
      </w:r>
    </w:p>
    <w:p w:rsidR="00F43498" w:rsidRPr="00174002" w:rsidRDefault="00F43498" w:rsidP="00F43498">
      <w:pPr>
        <w:ind w:firstLine="567"/>
        <w:jc w:val="both"/>
        <w:rPr>
          <w:rFonts w:ascii="Times New Roman" w:hAnsi="Times New Roman" w:cs="Times New Roman"/>
          <w:sz w:val="28"/>
          <w:szCs w:val="28"/>
        </w:rPr>
      </w:pPr>
      <w:proofErr w:type="gramStart"/>
      <w:r w:rsidRPr="00174002">
        <w:rPr>
          <w:rFonts w:ascii="Times New Roman" w:hAnsi="Times New Roman" w:cs="Times New Roman"/>
          <w:sz w:val="28"/>
          <w:szCs w:val="28"/>
        </w:rPr>
        <w:t>В соответствии с постановлением Администрации Смоленской области  от 24 октября 2014 г. № 724 «</w:t>
      </w:r>
      <w:r w:rsidRPr="00174002">
        <w:rPr>
          <w:rFonts w:ascii="Times New Roman" w:hAnsi="Times New Roman" w:cs="Times New Roman"/>
          <w:bCs/>
          <w:sz w:val="28"/>
          <w:szCs w:val="28"/>
        </w:rPr>
        <w:t>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«Мониторинг энергоэффективности» (далее – Постановление)</w:t>
      </w:r>
      <w:r w:rsidRPr="00174002">
        <w:rPr>
          <w:rFonts w:ascii="Times New Roman" w:hAnsi="Times New Roman" w:cs="Times New Roman"/>
          <w:sz w:val="28"/>
          <w:szCs w:val="28"/>
        </w:rPr>
        <w:t xml:space="preserve">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(далее – Региональная система).</w:t>
      </w:r>
      <w:proofErr w:type="gramEnd"/>
    </w:p>
    <w:p w:rsidR="00F43498" w:rsidRDefault="00F43498" w:rsidP="00F43498">
      <w:pPr>
        <w:ind w:firstLine="567"/>
        <w:jc w:val="both"/>
        <w:rPr>
          <w:rFonts w:ascii="Times New Roman" w:hAnsi="Times New Roman" w:cs="Times New Roman"/>
          <w:sz w:val="28"/>
          <w:szCs w:val="28"/>
        </w:rPr>
      </w:pPr>
      <w:r w:rsidRPr="00174002">
        <w:rPr>
          <w:rFonts w:ascii="Times New Roman" w:hAnsi="Times New Roman" w:cs="Times New Roman"/>
          <w:sz w:val="28"/>
          <w:szCs w:val="28"/>
        </w:rPr>
        <w:t>В соответствии с  Постановлением,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 необходимую для включения в Региональную систему, начиная с 1 ноября 2014 года.</w:t>
      </w:r>
    </w:p>
    <w:p w:rsidR="00F43498" w:rsidRPr="00C11E16" w:rsidRDefault="00F43498" w:rsidP="00F43498">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Помимо этого </w:t>
      </w:r>
      <w:r w:rsidRPr="00174002">
        <w:rPr>
          <w:rFonts w:ascii="Times New Roman" w:hAnsi="Times New Roman" w:cs="Times New Roman"/>
          <w:sz w:val="28"/>
          <w:szCs w:val="28"/>
        </w:rPr>
        <w:t>по состоянию на 1 января года, следующего за отчетным</w:t>
      </w:r>
      <w:r>
        <w:rPr>
          <w:rFonts w:ascii="Times New Roman" w:hAnsi="Times New Roman" w:cs="Times New Roman"/>
          <w:sz w:val="28"/>
          <w:szCs w:val="28"/>
        </w:rPr>
        <w:t xml:space="preserve"> в соответствии с </w:t>
      </w:r>
      <w:r w:rsidRPr="00C11E16">
        <w:rPr>
          <w:rFonts w:ascii="Times New Roman" w:hAnsi="Times New Roman" w:cs="Times New Roman"/>
          <w:sz w:val="28"/>
          <w:szCs w:val="28"/>
        </w:rPr>
        <w:t>приказ</w:t>
      </w:r>
      <w:r>
        <w:rPr>
          <w:rFonts w:ascii="Times New Roman" w:hAnsi="Times New Roman" w:cs="Times New Roman"/>
          <w:sz w:val="28"/>
          <w:szCs w:val="28"/>
        </w:rPr>
        <w:t>ом</w:t>
      </w:r>
      <w:r w:rsidRPr="00C11E16">
        <w:rPr>
          <w:rFonts w:ascii="Times New Roman" w:hAnsi="Times New Roman" w:cs="Times New Roman"/>
          <w:sz w:val="28"/>
          <w:szCs w:val="28"/>
        </w:rPr>
        <w:t xml:space="preserve"> Министерства энергетики Российской Федерации от 30.06.2014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sz w:val="28"/>
          <w:szCs w:val="28"/>
        </w:rPr>
        <w:t xml:space="preserve"> формируются отчеты о реализации Программы.</w:t>
      </w:r>
      <w:proofErr w:type="gramEnd"/>
    </w:p>
    <w:p w:rsidR="002B3A46" w:rsidRPr="00AE0F22" w:rsidRDefault="002B3A46" w:rsidP="00D623FF">
      <w:pPr>
        <w:spacing w:after="0"/>
        <w:rPr>
          <w:rFonts w:ascii="Times New Roman" w:hAnsi="Times New Roman" w:cs="Times New Roman"/>
          <w:b/>
          <w:sz w:val="28"/>
          <w:szCs w:val="28"/>
        </w:rPr>
      </w:pPr>
    </w:p>
    <w:sectPr w:rsidR="002B3A46" w:rsidRPr="00AE0F22" w:rsidSect="00A33D2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54" w:rsidRDefault="00A22254" w:rsidP="00ED285D">
      <w:pPr>
        <w:spacing w:after="0" w:line="240" w:lineRule="auto"/>
      </w:pPr>
      <w:r>
        <w:separator/>
      </w:r>
    </w:p>
  </w:endnote>
  <w:endnote w:type="continuationSeparator" w:id="0">
    <w:p w:rsidR="00A22254" w:rsidRDefault="00A22254" w:rsidP="00ED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126"/>
      <w:docPartObj>
        <w:docPartGallery w:val="Page Numbers (Bottom of Page)"/>
        <w:docPartUnique/>
      </w:docPartObj>
    </w:sdtPr>
    <w:sdtContent>
      <w:p w:rsidR="00E34661" w:rsidRDefault="00E34661">
        <w:pPr>
          <w:pStyle w:val="a9"/>
          <w:jc w:val="center"/>
        </w:pPr>
        <w:r>
          <w:fldChar w:fldCharType="begin"/>
        </w:r>
        <w:r>
          <w:instrText xml:space="preserve"> PAGE   \* MERGEFORMAT </w:instrText>
        </w:r>
        <w:r>
          <w:fldChar w:fldCharType="separate"/>
        </w:r>
        <w:r w:rsidR="00087743">
          <w:rPr>
            <w:noProof/>
          </w:rPr>
          <w:t>30</w:t>
        </w:r>
        <w:r>
          <w:rPr>
            <w:noProof/>
          </w:rPr>
          <w:fldChar w:fldCharType="end"/>
        </w:r>
      </w:p>
    </w:sdtContent>
  </w:sdt>
  <w:p w:rsidR="00E34661" w:rsidRDefault="00E346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54" w:rsidRDefault="00A22254" w:rsidP="00ED285D">
      <w:pPr>
        <w:spacing w:after="0" w:line="240" w:lineRule="auto"/>
      </w:pPr>
      <w:r>
        <w:separator/>
      </w:r>
    </w:p>
  </w:footnote>
  <w:footnote w:type="continuationSeparator" w:id="0">
    <w:p w:rsidR="00A22254" w:rsidRDefault="00A22254" w:rsidP="00ED2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EF3"/>
    <w:multiLevelType w:val="multilevel"/>
    <w:tmpl w:val="4EBE5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4B59BC"/>
    <w:multiLevelType w:val="hybridMultilevel"/>
    <w:tmpl w:val="865C0B38"/>
    <w:lvl w:ilvl="0" w:tplc="69D0D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793EB6"/>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C032F"/>
    <w:multiLevelType w:val="hybridMultilevel"/>
    <w:tmpl w:val="5888EB70"/>
    <w:lvl w:ilvl="0" w:tplc="D5666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DF14C96"/>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D64B8"/>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7C59A9"/>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F064B"/>
    <w:multiLevelType w:val="multilevel"/>
    <w:tmpl w:val="2C46F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9C140D"/>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95EDB"/>
    <w:multiLevelType w:val="hybridMultilevel"/>
    <w:tmpl w:val="E5EAC064"/>
    <w:lvl w:ilvl="0" w:tplc="C77A0F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2439D2"/>
    <w:multiLevelType w:val="hybridMultilevel"/>
    <w:tmpl w:val="0E701F60"/>
    <w:lvl w:ilvl="0" w:tplc="617E9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AC65ED4"/>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0809FB"/>
    <w:multiLevelType w:val="hybridMultilevel"/>
    <w:tmpl w:val="3872F44E"/>
    <w:lvl w:ilvl="0" w:tplc="B3483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114F81"/>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400C9"/>
    <w:multiLevelType w:val="hybridMultilevel"/>
    <w:tmpl w:val="06FEBBD8"/>
    <w:lvl w:ilvl="0" w:tplc="99166BE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44D1900"/>
    <w:multiLevelType w:val="hybridMultilevel"/>
    <w:tmpl w:val="CB285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5E5964"/>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99215C"/>
    <w:multiLevelType w:val="hybridMultilevel"/>
    <w:tmpl w:val="95FEC45E"/>
    <w:lvl w:ilvl="0" w:tplc="E2DEEF7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5711B"/>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FD0361"/>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7F7F8A"/>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946C0"/>
    <w:multiLevelType w:val="hybridMultilevel"/>
    <w:tmpl w:val="098C8D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8"/>
  </w:num>
  <w:num w:numId="4">
    <w:abstractNumId w:val="2"/>
  </w:num>
  <w:num w:numId="5">
    <w:abstractNumId w:val="4"/>
  </w:num>
  <w:num w:numId="6">
    <w:abstractNumId w:val="11"/>
  </w:num>
  <w:num w:numId="7">
    <w:abstractNumId w:val="6"/>
  </w:num>
  <w:num w:numId="8">
    <w:abstractNumId w:val="18"/>
  </w:num>
  <w:num w:numId="9">
    <w:abstractNumId w:val="9"/>
  </w:num>
  <w:num w:numId="10">
    <w:abstractNumId w:val="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7"/>
  </w:num>
  <w:num w:numId="16">
    <w:abstractNumId w:val="10"/>
  </w:num>
  <w:num w:numId="17">
    <w:abstractNumId w:val="1"/>
  </w:num>
  <w:num w:numId="18">
    <w:abstractNumId w:val="3"/>
  </w:num>
  <w:num w:numId="19">
    <w:abstractNumId w:val="14"/>
  </w:num>
  <w:num w:numId="20">
    <w:abstractNumId w:val="13"/>
  </w:num>
  <w:num w:numId="21">
    <w:abstractNumId w:val="19"/>
  </w:num>
  <w:num w:numId="22">
    <w:abstractNumId w:val="20"/>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285D"/>
    <w:rsid w:val="00004FE3"/>
    <w:rsid w:val="000116C5"/>
    <w:rsid w:val="000143A3"/>
    <w:rsid w:val="00017614"/>
    <w:rsid w:val="00020138"/>
    <w:rsid w:val="000209B7"/>
    <w:rsid w:val="00026F06"/>
    <w:rsid w:val="00030352"/>
    <w:rsid w:val="00033D5F"/>
    <w:rsid w:val="0003637A"/>
    <w:rsid w:val="000411F0"/>
    <w:rsid w:val="00041B54"/>
    <w:rsid w:val="000444A5"/>
    <w:rsid w:val="00046054"/>
    <w:rsid w:val="00046B32"/>
    <w:rsid w:val="000476C5"/>
    <w:rsid w:val="00047BA9"/>
    <w:rsid w:val="00051C06"/>
    <w:rsid w:val="000538F0"/>
    <w:rsid w:val="0005424C"/>
    <w:rsid w:val="000547BB"/>
    <w:rsid w:val="00064660"/>
    <w:rsid w:val="000653CF"/>
    <w:rsid w:val="00070AEF"/>
    <w:rsid w:val="00071B79"/>
    <w:rsid w:val="000820F8"/>
    <w:rsid w:val="00082C36"/>
    <w:rsid w:val="00085C8A"/>
    <w:rsid w:val="00087743"/>
    <w:rsid w:val="000961B2"/>
    <w:rsid w:val="000A0479"/>
    <w:rsid w:val="000B16B2"/>
    <w:rsid w:val="000B2DF4"/>
    <w:rsid w:val="000B7CBB"/>
    <w:rsid w:val="000C7278"/>
    <w:rsid w:val="000D1C80"/>
    <w:rsid w:val="000D4CC6"/>
    <w:rsid w:val="000D4F46"/>
    <w:rsid w:val="000D5EEE"/>
    <w:rsid w:val="000E3173"/>
    <w:rsid w:val="000E6D80"/>
    <w:rsid w:val="000E7858"/>
    <w:rsid w:val="000F325A"/>
    <w:rsid w:val="001024D2"/>
    <w:rsid w:val="0010554C"/>
    <w:rsid w:val="0010560D"/>
    <w:rsid w:val="00121EE9"/>
    <w:rsid w:val="001321B9"/>
    <w:rsid w:val="00133B57"/>
    <w:rsid w:val="00136A97"/>
    <w:rsid w:val="001462BC"/>
    <w:rsid w:val="001527D5"/>
    <w:rsid w:val="00165D35"/>
    <w:rsid w:val="00182868"/>
    <w:rsid w:val="0018482F"/>
    <w:rsid w:val="00185883"/>
    <w:rsid w:val="00190B00"/>
    <w:rsid w:val="00195EC7"/>
    <w:rsid w:val="001B127F"/>
    <w:rsid w:val="001C615D"/>
    <w:rsid w:val="001D2538"/>
    <w:rsid w:val="001D46DB"/>
    <w:rsid w:val="001D4CBF"/>
    <w:rsid w:val="001D708D"/>
    <w:rsid w:val="001E1A45"/>
    <w:rsid w:val="001E265E"/>
    <w:rsid w:val="001E43B3"/>
    <w:rsid w:val="001E6EBF"/>
    <w:rsid w:val="001E7AA6"/>
    <w:rsid w:val="001E7FC3"/>
    <w:rsid w:val="001F59DF"/>
    <w:rsid w:val="002017CE"/>
    <w:rsid w:val="0020296B"/>
    <w:rsid w:val="002153AE"/>
    <w:rsid w:val="00217F4E"/>
    <w:rsid w:val="0022097B"/>
    <w:rsid w:val="0022788B"/>
    <w:rsid w:val="0023618C"/>
    <w:rsid w:val="002370F4"/>
    <w:rsid w:val="002426B5"/>
    <w:rsid w:val="00246EB8"/>
    <w:rsid w:val="00247540"/>
    <w:rsid w:val="00271576"/>
    <w:rsid w:val="00271FD5"/>
    <w:rsid w:val="00274E45"/>
    <w:rsid w:val="00282B2E"/>
    <w:rsid w:val="002879DF"/>
    <w:rsid w:val="00294C07"/>
    <w:rsid w:val="00294FDB"/>
    <w:rsid w:val="0029676D"/>
    <w:rsid w:val="00297EAC"/>
    <w:rsid w:val="002A4F57"/>
    <w:rsid w:val="002A79DD"/>
    <w:rsid w:val="002B3A46"/>
    <w:rsid w:val="002C35EF"/>
    <w:rsid w:val="002C681B"/>
    <w:rsid w:val="002D54A4"/>
    <w:rsid w:val="002E30C3"/>
    <w:rsid w:val="002E68C9"/>
    <w:rsid w:val="002F2542"/>
    <w:rsid w:val="00306CC5"/>
    <w:rsid w:val="00313C15"/>
    <w:rsid w:val="00314B1E"/>
    <w:rsid w:val="003208C1"/>
    <w:rsid w:val="00323BE4"/>
    <w:rsid w:val="00324368"/>
    <w:rsid w:val="00324FC6"/>
    <w:rsid w:val="003273E2"/>
    <w:rsid w:val="00351289"/>
    <w:rsid w:val="003517E8"/>
    <w:rsid w:val="00353B2D"/>
    <w:rsid w:val="003657E3"/>
    <w:rsid w:val="00367860"/>
    <w:rsid w:val="003711AD"/>
    <w:rsid w:val="003732E7"/>
    <w:rsid w:val="00383533"/>
    <w:rsid w:val="00383E13"/>
    <w:rsid w:val="00385F18"/>
    <w:rsid w:val="00393F78"/>
    <w:rsid w:val="00396808"/>
    <w:rsid w:val="003A3298"/>
    <w:rsid w:val="003A5C5E"/>
    <w:rsid w:val="003A5E11"/>
    <w:rsid w:val="003A666E"/>
    <w:rsid w:val="003B6A09"/>
    <w:rsid w:val="003D04C5"/>
    <w:rsid w:val="003D7151"/>
    <w:rsid w:val="003F43E8"/>
    <w:rsid w:val="004134A0"/>
    <w:rsid w:val="004163DF"/>
    <w:rsid w:val="0041677D"/>
    <w:rsid w:val="00417C32"/>
    <w:rsid w:val="00437C95"/>
    <w:rsid w:val="004521E8"/>
    <w:rsid w:val="00465586"/>
    <w:rsid w:val="00470766"/>
    <w:rsid w:val="0047633A"/>
    <w:rsid w:val="00483B02"/>
    <w:rsid w:val="00491E4B"/>
    <w:rsid w:val="00496D50"/>
    <w:rsid w:val="0049794C"/>
    <w:rsid w:val="004A012B"/>
    <w:rsid w:val="004A3E4C"/>
    <w:rsid w:val="004A7DA9"/>
    <w:rsid w:val="004C1F2B"/>
    <w:rsid w:val="004C3B0F"/>
    <w:rsid w:val="004C4C00"/>
    <w:rsid w:val="004D01DE"/>
    <w:rsid w:val="004D3887"/>
    <w:rsid w:val="004E0FFB"/>
    <w:rsid w:val="004E5834"/>
    <w:rsid w:val="004E5E41"/>
    <w:rsid w:val="004F02F1"/>
    <w:rsid w:val="004F3047"/>
    <w:rsid w:val="004F3D66"/>
    <w:rsid w:val="004F3ED6"/>
    <w:rsid w:val="00501659"/>
    <w:rsid w:val="0050316B"/>
    <w:rsid w:val="005178F5"/>
    <w:rsid w:val="00522240"/>
    <w:rsid w:val="00523323"/>
    <w:rsid w:val="00523A3D"/>
    <w:rsid w:val="00526F9B"/>
    <w:rsid w:val="0052736B"/>
    <w:rsid w:val="00535C62"/>
    <w:rsid w:val="00546669"/>
    <w:rsid w:val="00551D04"/>
    <w:rsid w:val="005527D2"/>
    <w:rsid w:val="00573FC3"/>
    <w:rsid w:val="00586998"/>
    <w:rsid w:val="00591AC1"/>
    <w:rsid w:val="005957F6"/>
    <w:rsid w:val="005A0F29"/>
    <w:rsid w:val="005A2B15"/>
    <w:rsid w:val="005B4133"/>
    <w:rsid w:val="005B4611"/>
    <w:rsid w:val="005B5CFA"/>
    <w:rsid w:val="005B673D"/>
    <w:rsid w:val="005B6FF4"/>
    <w:rsid w:val="005C06E9"/>
    <w:rsid w:val="005C3561"/>
    <w:rsid w:val="005C37AE"/>
    <w:rsid w:val="005C5D15"/>
    <w:rsid w:val="005D0CE3"/>
    <w:rsid w:val="005D0FA3"/>
    <w:rsid w:val="005E5C7F"/>
    <w:rsid w:val="005E7802"/>
    <w:rsid w:val="005E7882"/>
    <w:rsid w:val="005F35DC"/>
    <w:rsid w:val="005F6515"/>
    <w:rsid w:val="00601B31"/>
    <w:rsid w:val="0063428A"/>
    <w:rsid w:val="00637811"/>
    <w:rsid w:val="00643814"/>
    <w:rsid w:val="0064555B"/>
    <w:rsid w:val="006459FD"/>
    <w:rsid w:val="006511AA"/>
    <w:rsid w:val="00661E4E"/>
    <w:rsid w:val="00661F47"/>
    <w:rsid w:val="00697C89"/>
    <w:rsid w:val="006A0B53"/>
    <w:rsid w:val="006A36DE"/>
    <w:rsid w:val="006A56F9"/>
    <w:rsid w:val="006A76B9"/>
    <w:rsid w:val="006B48B1"/>
    <w:rsid w:val="006B4DAF"/>
    <w:rsid w:val="006C3965"/>
    <w:rsid w:val="006C41A1"/>
    <w:rsid w:val="006C51EC"/>
    <w:rsid w:val="006C744D"/>
    <w:rsid w:val="006C7BB8"/>
    <w:rsid w:val="006D2F5A"/>
    <w:rsid w:val="006D43E4"/>
    <w:rsid w:val="006E26FD"/>
    <w:rsid w:val="006E71E0"/>
    <w:rsid w:val="006F1571"/>
    <w:rsid w:val="006F3533"/>
    <w:rsid w:val="0070065E"/>
    <w:rsid w:val="007129DA"/>
    <w:rsid w:val="00724E0D"/>
    <w:rsid w:val="007324A5"/>
    <w:rsid w:val="007349F9"/>
    <w:rsid w:val="00741CAA"/>
    <w:rsid w:val="00752EDC"/>
    <w:rsid w:val="00755A2D"/>
    <w:rsid w:val="00755F8F"/>
    <w:rsid w:val="00762FFC"/>
    <w:rsid w:val="0076549A"/>
    <w:rsid w:val="00766A4A"/>
    <w:rsid w:val="00767DC7"/>
    <w:rsid w:val="00776FD6"/>
    <w:rsid w:val="0078009A"/>
    <w:rsid w:val="00781C03"/>
    <w:rsid w:val="00786BD2"/>
    <w:rsid w:val="00787262"/>
    <w:rsid w:val="007919E4"/>
    <w:rsid w:val="00792594"/>
    <w:rsid w:val="007952C3"/>
    <w:rsid w:val="007A4487"/>
    <w:rsid w:val="007C47DF"/>
    <w:rsid w:val="007C4D8D"/>
    <w:rsid w:val="007C5054"/>
    <w:rsid w:val="007C6C28"/>
    <w:rsid w:val="007D3677"/>
    <w:rsid w:val="007E11C7"/>
    <w:rsid w:val="007F5509"/>
    <w:rsid w:val="00801DAB"/>
    <w:rsid w:val="00806E07"/>
    <w:rsid w:val="008104AC"/>
    <w:rsid w:val="00812B69"/>
    <w:rsid w:val="00814456"/>
    <w:rsid w:val="00814842"/>
    <w:rsid w:val="00815A0B"/>
    <w:rsid w:val="008164C1"/>
    <w:rsid w:val="0081795C"/>
    <w:rsid w:val="008211CA"/>
    <w:rsid w:val="00826AE3"/>
    <w:rsid w:val="008344CB"/>
    <w:rsid w:val="00834B05"/>
    <w:rsid w:val="0083589D"/>
    <w:rsid w:val="00843A4E"/>
    <w:rsid w:val="00846D3A"/>
    <w:rsid w:val="00850B17"/>
    <w:rsid w:val="008515B7"/>
    <w:rsid w:val="008544D4"/>
    <w:rsid w:val="00860AEC"/>
    <w:rsid w:val="008655B4"/>
    <w:rsid w:val="008700F3"/>
    <w:rsid w:val="00872798"/>
    <w:rsid w:val="008774F8"/>
    <w:rsid w:val="008776DD"/>
    <w:rsid w:val="00880B3D"/>
    <w:rsid w:val="00885C91"/>
    <w:rsid w:val="00892EFB"/>
    <w:rsid w:val="00893517"/>
    <w:rsid w:val="0089401A"/>
    <w:rsid w:val="008A0B94"/>
    <w:rsid w:val="008A43BD"/>
    <w:rsid w:val="008A6D83"/>
    <w:rsid w:val="008B148D"/>
    <w:rsid w:val="008B2D92"/>
    <w:rsid w:val="008C10C0"/>
    <w:rsid w:val="008C7D32"/>
    <w:rsid w:val="008D7667"/>
    <w:rsid w:val="008E26A4"/>
    <w:rsid w:val="008E348F"/>
    <w:rsid w:val="008F2503"/>
    <w:rsid w:val="009323B2"/>
    <w:rsid w:val="00940CD5"/>
    <w:rsid w:val="00943300"/>
    <w:rsid w:val="00944AE0"/>
    <w:rsid w:val="00947019"/>
    <w:rsid w:val="00950990"/>
    <w:rsid w:val="00951DB2"/>
    <w:rsid w:val="00960138"/>
    <w:rsid w:val="00962788"/>
    <w:rsid w:val="0097262D"/>
    <w:rsid w:val="00973486"/>
    <w:rsid w:val="0097393E"/>
    <w:rsid w:val="00975A11"/>
    <w:rsid w:val="009773A4"/>
    <w:rsid w:val="0098041F"/>
    <w:rsid w:val="00984A4D"/>
    <w:rsid w:val="00984E70"/>
    <w:rsid w:val="009859B8"/>
    <w:rsid w:val="009920B6"/>
    <w:rsid w:val="009923EF"/>
    <w:rsid w:val="009A0E91"/>
    <w:rsid w:val="009A563E"/>
    <w:rsid w:val="009A6BE8"/>
    <w:rsid w:val="009B371F"/>
    <w:rsid w:val="009C20DB"/>
    <w:rsid w:val="009C2A24"/>
    <w:rsid w:val="009C4D25"/>
    <w:rsid w:val="009D448B"/>
    <w:rsid w:val="009E17D7"/>
    <w:rsid w:val="009E69F1"/>
    <w:rsid w:val="009F035D"/>
    <w:rsid w:val="009F4472"/>
    <w:rsid w:val="009F5325"/>
    <w:rsid w:val="009F7B83"/>
    <w:rsid w:val="00A10CFB"/>
    <w:rsid w:val="00A12BF9"/>
    <w:rsid w:val="00A1711F"/>
    <w:rsid w:val="00A22254"/>
    <w:rsid w:val="00A31994"/>
    <w:rsid w:val="00A33D24"/>
    <w:rsid w:val="00A3462B"/>
    <w:rsid w:val="00A402FE"/>
    <w:rsid w:val="00A448CF"/>
    <w:rsid w:val="00A52F31"/>
    <w:rsid w:val="00A67647"/>
    <w:rsid w:val="00A706D3"/>
    <w:rsid w:val="00A7492C"/>
    <w:rsid w:val="00A7645B"/>
    <w:rsid w:val="00A83BA6"/>
    <w:rsid w:val="00A863C8"/>
    <w:rsid w:val="00A93B41"/>
    <w:rsid w:val="00AA3396"/>
    <w:rsid w:val="00AA37AB"/>
    <w:rsid w:val="00AA439D"/>
    <w:rsid w:val="00AA78DA"/>
    <w:rsid w:val="00AA797F"/>
    <w:rsid w:val="00AB1106"/>
    <w:rsid w:val="00AB1537"/>
    <w:rsid w:val="00AB3530"/>
    <w:rsid w:val="00AC4AEB"/>
    <w:rsid w:val="00AC6D10"/>
    <w:rsid w:val="00AC7854"/>
    <w:rsid w:val="00AD3216"/>
    <w:rsid w:val="00AE0F22"/>
    <w:rsid w:val="00AE24A1"/>
    <w:rsid w:val="00AE5CE4"/>
    <w:rsid w:val="00AE6500"/>
    <w:rsid w:val="00AF0589"/>
    <w:rsid w:val="00AF111D"/>
    <w:rsid w:val="00AF1AC2"/>
    <w:rsid w:val="00AF610D"/>
    <w:rsid w:val="00B12F54"/>
    <w:rsid w:val="00B13C8D"/>
    <w:rsid w:val="00B14D5F"/>
    <w:rsid w:val="00B171CA"/>
    <w:rsid w:val="00B24BBE"/>
    <w:rsid w:val="00B26588"/>
    <w:rsid w:val="00B26B4A"/>
    <w:rsid w:val="00B26C1F"/>
    <w:rsid w:val="00B3436E"/>
    <w:rsid w:val="00B3797F"/>
    <w:rsid w:val="00B43937"/>
    <w:rsid w:val="00B52C61"/>
    <w:rsid w:val="00B557EA"/>
    <w:rsid w:val="00B57E34"/>
    <w:rsid w:val="00B60EF1"/>
    <w:rsid w:val="00B64FED"/>
    <w:rsid w:val="00B677D6"/>
    <w:rsid w:val="00B7060C"/>
    <w:rsid w:val="00B753AA"/>
    <w:rsid w:val="00B85FF2"/>
    <w:rsid w:val="00B87C6B"/>
    <w:rsid w:val="00B9050A"/>
    <w:rsid w:val="00BA0050"/>
    <w:rsid w:val="00BA0B26"/>
    <w:rsid w:val="00BA208D"/>
    <w:rsid w:val="00BA66A9"/>
    <w:rsid w:val="00BA79B1"/>
    <w:rsid w:val="00BB17E1"/>
    <w:rsid w:val="00BB2FD9"/>
    <w:rsid w:val="00BC5451"/>
    <w:rsid w:val="00BC5591"/>
    <w:rsid w:val="00BC579D"/>
    <w:rsid w:val="00BE3AD4"/>
    <w:rsid w:val="00BF049D"/>
    <w:rsid w:val="00BF0A51"/>
    <w:rsid w:val="00BF251B"/>
    <w:rsid w:val="00BF63BE"/>
    <w:rsid w:val="00C204EB"/>
    <w:rsid w:val="00C24267"/>
    <w:rsid w:val="00C267F9"/>
    <w:rsid w:val="00C30378"/>
    <w:rsid w:val="00C47C7C"/>
    <w:rsid w:val="00C5364E"/>
    <w:rsid w:val="00C57764"/>
    <w:rsid w:val="00C61A4F"/>
    <w:rsid w:val="00C6700C"/>
    <w:rsid w:val="00C67FF6"/>
    <w:rsid w:val="00C73E0A"/>
    <w:rsid w:val="00C751DB"/>
    <w:rsid w:val="00CA03B4"/>
    <w:rsid w:val="00CA7CA3"/>
    <w:rsid w:val="00CC4FC7"/>
    <w:rsid w:val="00CC775F"/>
    <w:rsid w:val="00CD1EEB"/>
    <w:rsid w:val="00CD78A4"/>
    <w:rsid w:val="00CD78FD"/>
    <w:rsid w:val="00CE137A"/>
    <w:rsid w:val="00CF2520"/>
    <w:rsid w:val="00D11DC7"/>
    <w:rsid w:val="00D12847"/>
    <w:rsid w:val="00D1313C"/>
    <w:rsid w:val="00D1606F"/>
    <w:rsid w:val="00D21C78"/>
    <w:rsid w:val="00D22BDA"/>
    <w:rsid w:val="00D32F08"/>
    <w:rsid w:val="00D40C11"/>
    <w:rsid w:val="00D623FF"/>
    <w:rsid w:val="00D64D8E"/>
    <w:rsid w:val="00D65700"/>
    <w:rsid w:val="00D66273"/>
    <w:rsid w:val="00D72B37"/>
    <w:rsid w:val="00D74133"/>
    <w:rsid w:val="00D8540E"/>
    <w:rsid w:val="00D87095"/>
    <w:rsid w:val="00D9763F"/>
    <w:rsid w:val="00DA391E"/>
    <w:rsid w:val="00DA4634"/>
    <w:rsid w:val="00DA4D8E"/>
    <w:rsid w:val="00DA7F0C"/>
    <w:rsid w:val="00DB0F7E"/>
    <w:rsid w:val="00DB308F"/>
    <w:rsid w:val="00DB5464"/>
    <w:rsid w:val="00DC0B35"/>
    <w:rsid w:val="00DD03A1"/>
    <w:rsid w:val="00DD07A3"/>
    <w:rsid w:val="00DD25A9"/>
    <w:rsid w:val="00DD40BD"/>
    <w:rsid w:val="00DE0CB5"/>
    <w:rsid w:val="00DE0E57"/>
    <w:rsid w:val="00DE1C6E"/>
    <w:rsid w:val="00DE3712"/>
    <w:rsid w:val="00DE6E7C"/>
    <w:rsid w:val="00DE6EEB"/>
    <w:rsid w:val="00DF71EF"/>
    <w:rsid w:val="00E019C9"/>
    <w:rsid w:val="00E206CC"/>
    <w:rsid w:val="00E2558B"/>
    <w:rsid w:val="00E31212"/>
    <w:rsid w:val="00E34661"/>
    <w:rsid w:val="00E37650"/>
    <w:rsid w:val="00E42C02"/>
    <w:rsid w:val="00E47835"/>
    <w:rsid w:val="00E52AEA"/>
    <w:rsid w:val="00E5311B"/>
    <w:rsid w:val="00E55C53"/>
    <w:rsid w:val="00E57B1A"/>
    <w:rsid w:val="00E64B4E"/>
    <w:rsid w:val="00E6744F"/>
    <w:rsid w:val="00E6767A"/>
    <w:rsid w:val="00E76674"/>
    <w:rsid w:val="00E77413"/>
    <w:rsid w:val="00E82364"/>
    <w:rsid w:val="00E9110F"/>
    <w:rsid w:val="00E93865"/>
    <w:rsid w:val="00EA2DE4"/>
    <w:rsid w:val="00EA39C7"/>
    <w:rsid w:val="00EB1435"/>
    <w:rsid w:val="00EB1A0D"/>
    <w:rsid w:val="00EB7058"/>
    <w:rsid w:val="00EB7568"/>
    <w:rsid w:val="00EC5EC9"/>
    <w:rsid w:val="00ED285D"/>
    <w:rsid w:val="00ED694E"/>
    <w:rsid w:val="00EE15C9"/>
    <w:rsid w:val="00EE21DF"/>
    <w:rsid w:val="00EE533A"/>
    <w:rsid w:val="00EE7C59"/>
    <w:rsid w:val="00EF3EF6"/>
    <w:rsid w:val="00EF4B4F"/>
    <w:rsid w:val="00F006E4"/>
    <w:rsid w:val="00F01030"/>
    <w:rsid w:val="00F07FBA"/>
    <w:rsid w:val="00F13D42"/>
    <w:rsid w:val="00F152CD"/>
    <w:rsid w:val="00F15963"/>
    <w:rsid w:val="00F16CA8"/>
    <w:rsid w:val="00F17120"/>
    <w:rsid w:val="00F17BD0"/>
    <w:rsid w:val="00F43498"/>
    <w:rsid w:val="00F45EE2"/>
    <w:rsid w:val="00F465AD"/>
    <w:rsid w:val="00F605CE"/>
    <w:rsid w:val="00F63DE9"/>
    <w:rsid w:val="00F71044"/>
    <w:rsid w:val="00F71E80"/>
    <w:rsid w:val="00F761B2"/>
    <w:rsid w:val="00F77533"/>
    <w:rsid w:val="00F82DDB"/>
    <w:rsid w:val="00F86C19"/>
    <w:rsid w:val="00F879D3"/>
    <w:rsid w:val="00F96687"/>
    <w:rsid w:val="00FA4E06"/>
    <w:rsid w:val="00FA71AF"/>
    <w:rsid w:val="00FB4C05"/>
    <w:rsid w:val="00FB4E50"/>
    <w:rsid w:val="00FD2D20"/>
    <w:rsid w:val="00FE0123"/>
    <w:rsid w:val="00FE13A1"/>
    <w:rsid w:val="00FE4E1E"/>
    <w:rsid w:val="00FE55F3"/>
    <w:rsid w:val="00FE60C9"/>
    <w:rsid w:val="00FE6DC4"/>
    <w:rsid w:val="00FF1FD4"/>
    <w:rsid w:val="00FF2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EB"/>
  </w:style>
  <w:style w:type="paragraph" w:styleId="1">
    <w:name w:val="heading 1"/>
    <w:next w:val="a"/>
    <w:link w:val="10"/>
    <w:qFormat/>
    <w:rsid w:val="00ED285D"/>
    <w:pPr>
      <w:keepNext/>
      <w:tabs>
        <w:tab w:val="num" w:pos="0"/>
        <w:tab w:val="left" w:pos="1560"/>
      </w:tabs>
      <w:suppressAutoHyphens/>
      <w:spacing w:before="240" w:after="120" w:line="240" w:lineRule="auto"/>
      <w:ind w:left="1559" w:hanging="1559"/>
      <w:outlineLvl w:val="0"/>
    </w:pPr>
    <w:rPr>
      <w:rFonts w:ascii="Times New Roman" w:eastAsia="SimSun" w:hAnsi="Times New Roman" w:cs="Times New Roman"/>
      <w:b/>
      <w:bCs/>
      <w:caps/>
      <w:kern w:val="1"/>
      <w:sz w:val="28"/>
      <w:szCs w:val="28"/>
      <w:lang w:eastAsia="ar-SA"/>
    </w:rPr>
  </w:style>
  <w:style w:type="paragraph" w:styleId="2">
    <w:name w:val="heading 2"/>
    <w:basedOn w:val="a"/>
    <w:next w:val="a"/>
    <w:link w:val="20"/>
    <w:uiPriority w:val="9"/>
    <w:unhideWhenUsed/>
    <w:qFormat/>
    <w:rsid w:val="00DB0F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76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85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Название документа"/>
    <w:rsid w:val="00ED285D"/>
    <w:pPr>
      <w:suppressAutoHyphens/>
      <w:spacing w:after="0" w:line="240" w:lineRule="auto"/>
    </w:pPr>
    <w:rPr>
      <w:rFonts w:ascii="Arial" w:eastAsia="SimSun" w:hAnsi="Arial" w:cs="Arial"/>
      <w:b/>
      <w:caps/>
      <w:sz w:val="36"/>
      <w:szCs w:val="20"/>
      <w:lang w:eastAsia="ar-SA"/>
    </w:rPr>
  </w:style>
  <w:style w:type="paragraph" w:styleId="a5">
    <w:name w:val="Balloon Text"/>
    <w:basedOn w:val="a"/>
    <w:link w:val="a6"/>
    <w:uiPriority w:val="99"/>
    <w:semiHidden/>
    <w:unhideWhenUsed/>
    <w:rsid w:val="00ED28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285D"/>
    <w:rPr>
      <w:rFonts w:ascii="Tahoma" w:hAnsi="Tahoma" w:cs="Tahoma"/>
      <w:sz w:val="16"/>
      <w:szCs w:val="16"/>
    </w:rPr>
  </w:style>
  <w:style w:type="paragraph" w:styleId="a7">
    <w:name w:val="header"/>
    <w:basedOn w:val="a"/>
    <w:link w:val="a8"/>
    <w:uiPriority w:val="99"/>
    <w:semiHidden/>
    <w:unhideWhenUsed/>
    <w:rsid w:val="00ED28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D285D"/>
  </w:style>
  <w:style w:type="paragraph" w:styleId="a9">
    <w:name w:val="footer"/>
    <w:basedOn w:val="a"/>
    <w:link w:val="aa"/>
    <w:uiPriority w:val="99"/>
    <w:unhideWhenUsed/>
    <w:rsid w:val="00ED28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285D"/>
  </w:style>
  <w:style w:type="character" w:customStyle="1" w:styleId="10">
    <w:name w:val="Заголовок 1 Знак"/>
    <w:basedOn w:val="a0"/>
    <w:link w:val="1"/>
    <w:rsid w:val="00ED285D"/>
    <w:rPr>
      <w:rFonts w:ascii="Times New Roman" w:eastAsia="SimSun" w:hAnsi="Times New Roman" w:cs="Times New Roman"/>
      <w:b/>
      <w:bCs/>
      <w:caps/>
      <w:kern w:val="1"/>
      <w:sz w:val="28"/>
      <w:szCs w:val="28"/>
      <w:lang w:eastAsia="ar-SA"/>
    </w:rPr>
  </w:style>
  <w:style w:type="character" w:customStyle="1" w:styleId="WW8Num1z1">
    <w:name w:val="WW8Num1z1"/>
    <w:rsid w:val="00ED285D"/>
  </w:style>
  <w:style w:type="paragraph" w:customStyle="1" w:styleId="Default">
    <w:name w:val="Default"/>
    <w:rsid w:val="00ED285D"/>
    <w:pPr>
      <w:suppressAutoHyphens/>
      <w:autoSpaceDE w:val="0"/>
      <w:spacing w:after="0" w:line="240" w:lineRule="auto"/>
    </w:pPr>
    <w:rPr>
      <w:rFonts w:ascii="Arial" w:eastAsia="Calibri" w:hAnsi="Arial" w:cs="Arial"/>
      <w:color w:val="000000"/>
      <w:sz w:val="24"/>
      <w:szCs w:val="24"/>
      <w:lang w:eastAsia="ar-SA"/>
    </w:rPr>
  </w:style>
  <w:style w:type="paragraph" w:customStyle="1" w:styleId="ConsPlusNormal">
    <w:name w:val="ConsPlusNormal"/>
    <w:rsid w:val="00470766"/>
    <w:pPr>
      <w:widowControl w:val="0"/>
      <w:suppressAutoHyphens/>
      <w:spacing w:after="0" w:line="100" w:lineRule="atLeast"/>
      <w:ind w:firstLine="720"/>
    </w:pPr>
    <w:rPr>
      <w:rFonts w:ascii="Arial" w:eastAsia="SimSun" w:hAnsi="Arial" w:cs="Arial"/>
      <w:sz w:val="20"/>
      <w:szCs w:val="20"/>
      <w:lang w:eastAsia="hi-IN" w:bidi="hi-IN"/>
    </w:rPr>
  </w:style>
  <w:style w:type="paragraph" w:styleId="ab">
    <w:name w:val="List Paragraph"/>
    <w:basedOn w:val="a"/>
    <w:qFormat/>
    <w:rsid w:val="00AE0F22"/>
    <w:pPr>
      <w:suppressAutoHyphens/>
      <w:spacing w:after="0"/>
      <w:ind w:left="720" w:firstLine="567"/>
      <w:jc w:val="both"/>
    </w:pPr>
    <w:rPr>
      <w:rFonts w:ascii="Times New Roman" w:eastAsia="Calibri" w:hAnsi="Times New Roman" w:cs="Times New Roman"/>
      <w:sz w:val="24"/>
      <w:lang w:eastAsia="ar-SA"/>
    </w:rPr>
  </w:style>
  <w:style w:type="paragraph" w:customStyle="1" w:styleId="ac">
    <w:name w:val="Таблица"/>
    <w:basedOn w:val="a"/>
    <w:rsid w:val="002E68C9"/>
    <w:pPr>
      <w:suppressAutoHyphens/>
      <w:spacing w:after="0" w:line="240" w:lineRule="auto"/>
      <w:ind w:right="-1"/>
      <w:jc w:val="right"/>
    </w:pPr>
    <w:rPr>
      <w:rFonts w:ascii="Tahoma" w:eastAsia="SimSun" w:hAnsi="Tahoma" w:cs="Times New Roman"/>
      <w:sz w:val="20"/>
      <w:szCs w:val="20"/>
      <w:lang w:eastAsia="ar-SA"/>
    </w:rPr>
  </w:style>
  <w:style w:type="character" w:customStyle="1" w:styleId="20">
    <w:name w:val="Заголовок 2 Знак"/>
    <w:basedOn w:val="a0"/>
    <w:link w:val="2"/>
    <w:uiPriority w:val="9"/>
    <w:rsid w:val="00DB0F7E"/>
    <w:rPr>
      <w:rFonts w:asciiTheme="majorHAnsi" w:eastAsiaTheme="majorEastAsia" w:hAnsiTheme="majorHAnsi" w:cstheme="majorBidi"/>
      <w:b/>
      <w:bCs/>
      <w:color w:val="4F81BD" w:themeColor="accent1"/>
      <w:sz w:val="26"/>
      <w:szCs w:val="26"/>
    </w:rPr>
  </w:style>
  <w:style w:type="paragraph" w:customStyle="1" w:styleId="ConsPlusDocList">
    <w:name w:val="ConsPlusDocList"/>
    <w:next w:val="a"/>
    <w:rsid w:val="00D623FF"/>
    <w:pPr>
      <w:widowControl w:val="0"/>
      <w:suppressAutoHyphens/>
      <w:spacing w:after="0" w:line="240" w:lineRule="auto"/>
    </w:pPr>
    <w:rPr>
      <w:rFonts w:ascii="Arial" w:eastAsia="Arial" w:hAnsi="Arial" w:cs="Arial"/>
      <w:sz w:val="20"/>
      <w:szCs w:val="20"/>
      <w:lang w:eastAsia="hi-IN" w:bidi="hi-IN"/>
    </w:rPr>
  </w:style>
  <w:style w:type="paragraph" w:styleId="ad">
    <w:name w:val="Normal (Web)"/>
    <w:basedOn w:val="a"/>
    <w:uiPriority w:val="99"/>
    <w:unhideWhenUsed/>
    <w:rsid w:val="006C7BB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6C7BB8"/>
    <w:rPr>
      <w:b/>
      <w:bCs/>
    </w:rPr>
  </w:style>
  <w:style w:type="character" w:customStyle="1" w:styleId="apple-converted-space">
    <w:name w:val="apple-converted-space"/>
    <w:basedOn w:val="a0"/>
    <w:rsid w:val="006C7BB8"/>
  </w:style>
  <w:style w:type="character" w:customStyle="1" w:styleId="30">
    <w:name w:val="Заголовок 3 Знак"/>
    <w:basedOn w:val="a0"/>
    <w:link w:val="3"/>
    <w:uiPriority w:val="9"/>
    <w:semiHidden/>
    <w:rsid w:val="000476C5"/>
    <w:rPr>
      <w:rFonts w:asciiTheme="majorHAnsi" w:eastAsiaTheme="majorEastAsia" w:hAnsiTheme="majorHAnsi" w:cstheme="majorBidi"/>
      <w:b/>
      <w:bCs/>
      <w:color w:val="4F81BD" w:themeColor="accent1"/>
    </w:rPr>
  </w:style>
  <w:style w:type="paragraph" w:customStyle="1" w:styleId="beforlist">
    <w:name w:val="befor_list"/>
    <w:basedOn w:val="a"/>
    <w:uiPriority w:val="99"/>
    <w:rsid w:val="000476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9290">
      <w:bodyDiv w:val="1"/>
      <w:marLeft w:val="0"/>
      <w:marRight w:val="0"/>
      <w:marTop w:val="0"/>
      <w:marBottom w:val="0"/>
      <w:divBdr>
        <w:top w:val="none" w:sz="0" w:space="0" w:color="auto"/>
        <w:left w:val="none" w:sz="0" w:space="0" w:color="auto"/>
        <w:bottom w:val="none" w:sz="0" w:space="0" w:color="auto"/>
        <w:right w:val="none" w:sz="0" w:space="0" w:color="auto"/>
      </w:divBdr>
    </w:div>
    <w:div w:id="1368067738">
      <w:bodyDiv w:val="1"/>
      <w:marLeft w:val="0"/>
      <w:marRight w:val="0"/>
      <w:marTop w:val="0"/>
      <w:marBottom w:val="0"/>
      <w:divBdr>
        <w:top w:val="none" w:sz="0" w:space="0" w:color="auto"/>
        <w:left w:val="none" w:sz="0" w:space="0" w:color="auto"/>
        <w:bottom w:val="none" w:sz="0" w:space="0" w:color="auto"/>
        <w:right w:val="none" w:sz="0" w:space="0" w:color="auto"/>
      </w:divBdr>
    </w:div>
    <w:div w:id="1450926926">
      <w:bodyDiv w:val="1"/>
      <w:marLeft w:val="0"/>
      <w:marRight w:val="0"/>
      <w:marTop w:val="0"/>
      <w:marBottom w:val="0"/>
      <w:divBdr>
        <w:top w:val="none" w:sz="0" w:space="0" w:color="auto"/>
        <w:left w:val="none" w:sz="0" w:space="0" w:color="auto"/>
        <w:bottom w:val="none" w:sz="0" w:space="0" w:color="auto"/>
        <w:right w:val="none" w:sz="0" w:space="0" w:color="auto"/>
      </w:divBdr>
    </w:div>
    <w:div w:id="1452243971">
      <w:bodyDiv w:val="1"/>
      <w:marLeft w:val="0"/>
      <w:marRight w:val="0"/>
      <w:marTop w:val="0"/>
      <w:marBottom w:val="0"/>
      <w:divBdr>
        <w:top w:val="none" w:sz="0" w:space="0" w:color="auto"/>
        <w:left w:val="none" w:sz="0" w:space="0" w:color="auto"/>
        <w:bottom w:val="none" w:sz="0" w:space="0" w:color="auto"/>
        <w:right w:val="none" w:sz="0" w:space="0" w:color="auto"/>
      </w:divBdr>
    </w:div>
    <w:div w:id="19345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198880571361617"/>
          <c:y val="0.18962468937502566"/>
          <c:w val="0.56285341065802941"/>
          <c:h val="0.8099597860688712"/>
        </c:manualLayout>
      </c:layout>
      <c:pieChart>
        <c:varyColors val="1"/>
        <c:ser>
          <c:idx val="0"/>
          <c:order val="0"/>
          <c:spPr>
            <a:solidFill>
              <a:schemeClr val="tx1">
                <a:lumMod val="85000"/>
                <a:lumOff val="15000"/>
              </a:schemeClr>
            </a:solidFill>
          </c:spPr>
          <c:explosion val="25"/>
          <c:dLbls>
            <c:dLbl>
              <c:idx val="0"/>
              <c:tx>
                <c:rich>
                  <a:bodyPr/>
                  <a:lstStyle/>
                  <a:p>
                    <a:r>
                      <a:rPr lang="ru-RU">
                        <a:solidFill>
                          <a:schemeClr val="bg1"/>
                        </a:solidFill>
                      </a:rPr>
                      <a:t>Электроэнергия</a:t>
                    </a:r>
                  </a:p>
                  <a:p>
                    <a:r>
                      <a:rPr lang="ru-RU">
                        <a:solidFill>
                          <a:schemeClr val="bg1"/>
                        </a:solidFill>
                      </a:rPr>
                      <a:t>(1521,97 тыс.</a:t>
                    </a:r>
                    <a:r>
                      <a:rPr lang="ru-RU" baseline="0">
                        <a:solidFill>
                          <a:schemeClr val="bg1"/>
                        </a:solidFill>
                      </a:rPr>
                      <a:t> руб.</a:t>
                    </a:r>
                    <a:r>
                      <a:rPr lang="ru-RU">
                        <a:solidFill>
                          <a:schemeClr val="bg1"/>
                        </a:solidFill>
                      </a:rPr>
                      <a:t>)</a:t>
                    </a:r>
                    <a:r>
                      <a:rPr lang="en-US">
                        <a:solidFill>
                          <a:schemeClr val="bg1"/>
                        </a:solidFill>
                      </a:rPr>
                      <a:t>
66</a:t>
                    </a:r>
                    <a:r>
                      <a:rPr lang="ru-RU">
                        <a:solidFill>
                          <a:schemeClr val="bg1"/>
                        </a:solidFill>
                      </a:rPr>
                      <a:t>,48</a:t>
                    </a:r>
                    <a:r>
                      <a:rPr lang="en-US">
                        <a:solidFill>
                          <a:schemeClr val="bg1"/>
                        </a:solidFill>
                      </a:rPr>
                      <a:t>%</a:t>
                    </a:r>
                  </a:p>
                </c:rich>
              </c:tx>
              <c:showLegendKey val="0"/>
              <c:showVal val="0"/>
              <c:showCatName val="1"/>
              <c:showSerName val="0"/>
              <c:showPercent val="1"/>
              <c:showBubbleSize val="0"/>
            </c:dLbl>
            <c:dLbl>
              <c:idx val="1"/>
              <c:layout>
                <c:manualLayout>
                  <c:x val="-7.3970453231096533E-3"/>
                  <c:y val="5.2624730112727086E-2"/>
                </c:manualLayout>
              </c:layout>
              <c:tx>
                <c:rich>
                  <a:bodyPr/>
                  <a:lstStyle/>
                  <a:p>
                    <a:r>
                      <a:rPr lang="ru-RU"/>
                      <a:t>Тепловая</a:t>
                    </a:r>
                    <a:r>
                      <a:rPr lang="ru-RU" baseline="0"/>
                      <a:t> энергия</a:t>
                    </a:r>
                  </a:p>
                  <a:p>
                    <a:r>
                      <a:rPr lang="ru-RU" baseline="0"/>
                      <a:t>(132,9 тыс. руб.)</a:t>
                    </a:r>
                    <a:r>
                      <a:rPr lang="en-US"/>
                      <a:t>
</a:t>
                    </a:r>
                    <a:r>
                      <a:rPr lang="ru-RU"/>
                      <a:t>5,81</a:t>
                    </a:r>
                    <a:r>
                      <a:rPr lang="en-US"/>
                      <a:t>%</a:t>
                    </a:r>
                  </a:p>
                </c:rich>
              </c:tx>
              <c:showLegendKey val="0"/>
              <c:showVal val="0"/>
              <c:showCatName val="1"/>
              <c:showSerName val="0"/>
              <c:showPercent val="1"/>
              <c:showBubbleSize val="0"/>
            </c:dLbl>
            <c:dLbl>
              <c:idx val="2"/>
              <c:tx>
                <c:rich>
                  <a:bodyPr/>
                  <a:lstStyle/>
                  <a:p>
                    <a:r>
                      <a:rPr lang="ru-RU">
                        <a:solidFill>
                          <a:schemeClr val="bg1"/>
                        </a:solidFill>
                      </a:rPr>
                      <a:t>Твердое</a:t>
                    </a:r>
                    <a:r>
                      <a:rPr lang="ru-RU" baseline="0">
                        <a:solidFill>
                          <a:schemeClr val="bg1"/>
                        </a:solidFill>
                      </a:rPr>
                      <a:t> печное топливо</a:t>
                    </a:r>
                  </a:p>
                  <a:p>
                    <a:r>
                      <a:rPr lang="ru-RU" baseline="0">
                        <a:solidFill>
                          <a:schemeClr val="bg1"/>
                        </a:solidFill>
                      </a:rPr>
                      <a:t>(524,1 тыс. руб.)</a:t>
                    </a:r>
                    <a:r>
                      <a:rPr lang="en-US">
                        <a:solidFill>
                          <a:schemeClr val="bg1"/>
                        </a:solidFill>
                      </a:rPr>
                      <a:t>
2</a:t>
                    </a:r>
                    <a:r>
                      <a:rPr lang="ru-RU">
                        <a:solidFill>
                          <a:schemeClr val="bg1"/>
                        </a:solidFill>
                      </a:rPr>
                      <a:t>2,89</a:t>
                    </a:r>
                    <a:r>
                      <a:rPr lang="en-US">
                        <a:solidFill>
                          <a:schemeClr val="bg1"/>
                        </a:solidFill>
                      </a:rPr>
                      <a:t>%</a:t>
                    </a:r>
                  </a:p>
                </c:rich>
              </c:tx>
              <c:showLegendKey val="0"/>
              <c:showVal val="0"/>
              <c:showCatName val="1"/>
              <c:showSerName val="0"/>
              <c:showPercent val="1"/>
              <c:showBubbleSize val="0"/>
            </c:dLbl>
            <c:dLbl>
              <c:idx val="3"/>
              <c:layout>
                <c:manualLayout>
                  <c:x val="-3.5185648018959174E-2"/>
                  <c:y val="-6.9540420529473831E-3"/>
                </c:manualLayout>
              </c:layout>
              <c:tx>
                <c:rich>
                  <a:bodyPr/>
                  <a:lstStyle/>
                  <a:p>
                    <a:r>
                      <a:rPr lang="ru-RU"/>
                      <a:t>ХВС</a:t>
                    </a:r>
                  </a:p>
                  <a:p>
                    <a:r>
                      <a:rPr lang="ru-RU"/>
                      <a:t>(3,79 тыс. руб.)</a:t>
                    </a:r>
                    <a:r>
                      <a:rPr lang="en-US"/>
                      <a:t>
0</a:t>
                    </a:r>
                    <a:r>
                      <a:rPr lang="ru-RU"/>
                      <a:t>,17</a:t>
                    </a:r>
                    <a:r>
                      <a:rPr lang="en-US"/>
                      <a:t>%</a:t>
                    </a:r>
                  </a:p>
                </c:rich>
              </c:tx>
              <c:showLegendKey val="0"/>
              <c:showVal val="0"/>
              <c:showCatName val="1"/>
              <c:showSerName val="0"/>
              <c:showPercent val="1"/>
              <c:showBubbleSize val="0"/>
            </c:dLbl>
            <c:dLbl>
              <c:idx val="4"/>
              <c:layout>
                <c:manualLayout>
                  <c:x val="8.6244697070801443E-2"/>
                  <c:y val="-4.8482520616186901E-2"/>
                </c:manualLayout>
              </c:layout>
              <c:tx>
                <c:rich>
                  <a:bodyPr/>
                  <a:lstStyle/>
                  <a:p>
                    <a:r>
                      <a:rPr lang="ru-RU"/>
                      <a:t>Моторное</a:t>
                    </a:r>
                    <a:r>
                      <a:rPr lang="ru-RU" baseline="0"/>
                      <a:t> топливо</a:t>
                    </a:r>
                  </a:p>
                  <a:p>
                    <a:r>
                      <a:rPr lang="ru-RU" baseline="0"/>
                      <a:t>(106,5 тыс. руб.)</a:t>
                    </a:r>
                    <a:r>
                      <a:rPr lang="en-US"/>
                      <a:t>
</a:t>
                    </a:r>
                    <a:r>
                      <a:rPr lang="ru-RU"/>
                      <a:t>4,65</a:t>
                    </a:r>
                    <a:r>
                      <a:rPr lang="en-US"/>
                      <a:t>%</a:t>
                    </a:r>
                  </a:p>
                </c:rich>
              </c:tx>
              <c:showLegendKey val="0"/>
              <c:showVal val="0"/>
              <c:showCatName val="1"/>
              <c:showSerName val="0"/>
              <c:showPercent val="1"/>
              <c:showBubbleSize val="0"/>
            </c:dLbl>
            <c:showLegendKey val="0"/>
            <c:showVal val="0"/>
            <c:showCatName val="1"/>
            <c:showSerName val="0"/>
            <c:showPercent val="1"/>
            <c:showBubbleSize val="0"/>
            <c:showLeaderLines val="1"/>
          </c:dLbls>
          <c:val>
            <c:numRef>
              <c:f>Лист1!$A$1:$A$5</c:f>
              <c:numCache>
                <c:formatCode>General</c:formatCode>
                <c:ptCount val="5"/>
                <c:pt idx="0">
                  <c:v>1521.97</c:v>
                </c:pt>
                <c:pt idx="1">
                  <c:v>132.9</c:v>
                </c:pt>
                <c:pt idx="2">
                  <c:v>524.1</c:v>
                </c:pt>
                <c:pt idx="3">
                  <c:v>3.79</c:v>
                </c:pt>
                <c:pt idx="4">
                  <c:v>106.5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9F446-D4BE-4ED3-8F57-F6D117D8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5462</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147</cp:revision>
  <cp:lastPrinted>2016-07-28T08:18:00Z</cp:lastPrinted>
  <dcterms:created xsi:type="dcterms:W3CDTF">2016-07-05T12:58:00Z</dcterms:created>
  <dcterms:modified xsi:type="dcterms:W3CDTF">2016-07-28T08:19:00Z</dcterms:modified>
</cp:coreProperties>
</file>